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A96E0" w14:textId="0C0D0565" w:rsidR="003E6418" w:rsidRDefault="00410EDA" w:rsidP="003E6418">
      <w:r>
        <w:tab/>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6572"/>
      </w:tblGrid>
      <w:tr w:rsidR="003E6418" w14:paraId="70B30033" w14:textId="77777777" w:rsidTr="002223F2">
        <w:trPr>
          <w:trHeight w:val="2553"/>
        </w:trPr>
        <w:tc>
          <w:tcPr>
            <w:tcW w:w="2490" w:type="dxa"/>
            <w:tcBorders>
              <w:top w:val="single" w:sz="24" w:space="0" w:color="4F6228" w:themeColor="accent3" w:themeShade="80"/>
            </w:tcBorders>
            <w:shd w:val="clear" w:color="auto" w:fill="auto"/>
          </w:tcPr>
          <w:p w14:paraId="0D25F8F8" w14:textId="44895399" w:rsidR="009A3CA6" w:rsidRDefault="009A3CA6" w:rsidP="009A3CA6">
            <w:r w:rsidRPr="00FA59DC">
              <w:rPr>
                <w:b/>
              </w:rPr>
              <w:t xml:space="preserve">Nazwa </w:t>
            </w:r>
            <w:r w:rsidR="00CC577E" w:rsidRPr="00FA59DC">
              <w:rPr>
                <w:b/>
              </w:rPr>
              <w:t>za</w:t>
            </w:r>
            <w:r w:rsidR="00E31637">
              <w:rPr>
                <w:b/>
              </w:rPr>
              <w:t>mówienia</w:t>
            </w:r>
          </w:p>
          <w:p w14:paraId="5BDF8874" w14:textId="77777777" w:rsidR="009A3CA6" w:rsidRDefault="009A3CA6" w:rsidP="008C57FD"/>
          <w:p w14:paraId="01F04FC7" w14:textId="79011CF9" w:rsidR="00CC577E" w:rsidRDefault="00CC577E" w:rsidP="008C57FD"/>
          <w:p w14:paraId="3AC187F9" w14:textId="52DF8006" w:rsidR="002223F2" w:rsidRDefault="002223F2" w:rsidP="008C57FD"/>
          <w:p w14:paraId="633F3D05" w14:textId="77777777" w:rsidR="00F32440" w:rsidRDefault="00F32440" w:rsidP="008C57FD"/>
          <w:p w14:paraId="7C98788C" w14:textId="77777777" w:rsidR="007D7AC0" w:rsidRDefault="007D7AC0" w:rsidP="007D7AC0">
            <w:r w:rsidRPr="00FA59DC">
              <w:rPr>
                <w:b/>
              </w:rPr>
              <w:t>Adres obiektu</w:t>
            </w:r>
            <w:r>
              <w:t>:</w:t>
            </w:r>
          </w:p>
          <w:p w14:paraId="2B6D67CC" w14:textId="77777777" w:rsidR="002223F2" w:rsidRDefault="002223F2" w:rsidP="008C57FD"/>
          <w:p w14:paraId="1E9FE5EC" w14:textId="77777777" w:rsidR="00CC577E" w:rsidRDefault="00CC577E" w:rsidP="008C57FD"/>
          <w:p w14:paraId="4A48D90D" w14:textId="77777777" w:rsidR="00414718" w:rsidRDefault="00414718" w:rsidP="008C57FD"/>
          <w:p w14:paraId="3325F87E" w14:textId="2C9FDB97" w:rsidR="00414718" w:rsidRDefault="00414718" w:rsidP="008C57FD"/>
          <w:p w14:paraId="0BB7EF06" w14:textId="77777777" w:rsidR="00F32440" w:rsidRDefault="00F32440" w:rsidP="008C57FD"/>
          <w:p w14:paraId="7F06FA50" w14:textId="06758A8F" w:rsidR="00CC577E" w:rsidRDefault="007D7AC0" w:rsidP="008C57FD">
            <w:r w:rsidRPr="00FA59DC">
              <w:rPr>
                <w:b/>
              </w:rPr>
              <w:t>Działka:</w:t>
            </w:r>
          </w:p>
          <w:p w14:paraId="445F528E" w14:textId="77777777" w:rsidR="009A3CA6" w:rsidRDefault="009A3CA6" w:rsidP="008C57FD">
            <w:pPr>
              <w:rPr>
                <w:b/>
              </w:rPr>
            </w:pPr>
          </w:p>
          <w:p w14:paraId="450F57A8" w14:textId="77777777" w:rsidR="00F32440" w:rsidRDefault="00F32440" w:rsidP="008C57FD">
            <w:pPr>
              <w:rPr>
                <w:b/>
              </w:rPr>
            </w:pPr>
          </w:p>
          <w:p w14:paraId="253D36F6" w14:textId="17EEF3E5" w:rsidR="00F32440" w:rsidRPr="00FA59DC" w:rsidRDefault="00F32440" w:rsidP="008C57FD">
            <w:pPr>
              <w:rPr>
                <w:b/>
              </w:rPr>
            </w:pPr>
          </w:p>
        </w:tc>
        <w:tc>
          <w:tcPr>
            <w:tcW w:w="6572" w:type="dxa"/>
            <w:tcBorders>
              <w:top w:val="single" w:sz="24" w:space="0" w:color="4F6228" w:themeColor="accent3" w:themeShade="80"/>
            </w:tcBorders>
            <w:shd w:val="clear" w:color="auto" w:fill="auto"/>
          </w:tcPr>
          <w:p w14:paraId="2A41D068" w14:textId="238CB076" w:rsidR="00CC577E" w:rsidRDefault="009962E9" w:rsidP="00E31637">
            <w:pPr>
              <w:rPr>
                <w:szCs w:val="24"/>
              </w:rPr>
            </w:pPr>
            <w:r>
              <w:rPr>
                <w:szCs w:val="24"/>
              </w:rPr>
              <w:t xml:space="preserve">Przebudowa budynku </w:t>
            </w:r>
            <w:r w:rsidR="00535BD7">
              <w:rPr>
                <w:szCs w:val="24"/>
              </w:rPr>
              <w:t>„</w:t>
            </w:r>
            <w:r>
              <w:rPr>
                <w:szCs w:val="24"/>
              </w:rPr>
              <w:t>A</w:t>
            </w:r>
            <w:r w:rsidR="00535BD7">
              <w:rPr>
                <w:szCs w:val="24"/>
              </w:rPr>
              <w:t>”</w:t>
            </w:r>
            <w:r>
              <w:rPr>
                <w:szCs w:val="24"/>
              </w:rPr>
              <w:t xml:space="preserve"> w ramach zadania p.n. </w:t>
            </w:r>
            <w:r w:rsidR="00E31637">
              <w:rPr>
                <w:szCs w:val="24"/>
              </w:rPr>
              <w:t>„</w:t>
            </w:r>
            <w:r w:rsidR="00FA59DC" w:rsidRPr="000C4435">
              <w:rPr>
                <w:szCs w:val="24"/>
              </w:rPr>
              <w:t>Rewitalizacja zdegradowanego terenu poprzemysłowego - Staw Górny Pionki"</w:t>
            </w:r>
            <w:r w:rsidR="00E31637">
              <w:rPr>
                <w:szCs w:val="24"/>
              </w:rPr>
              <w:t>.</w:t>
            </w:r>
          </w:p>
          <w:p w14:paraId="67276AC1" w14:textId="40309685" w:rsidR="002223F2" w:rsidRDefault="009962E9" w:rsidP="00E31637">
            <w:pPr>
              <w:rPr>
                <w:szCs w:val="24"/>
              </w:rPr>
            </w:pPr>
            <w:r>
              <w:t xml:space="preserve">Zamówienie </w:t>
            </w:r>
            <w:r w:rsidRPr="00CC577E">
              <w:t>realizowane w formule „</w:t>
            </w:r>
            <w:r w:rsidR="007D7AC0">
              <w:t>Z</w:t>
            </w:r>
            <w:r w:rsidRPr="00CC577E">
              <w:t>aprojektuj i wybuduj”</w:t>
            </w:r>
            <w:r w:rsidR="00E31637">
              <w:t>.</w:t>
            </w:r>
          </w:p>
          <w:p w14:paraId="5A152A35" w14:textId="62E88113" w:rsidR="002223F2" w:rsidRDefault="002223F2" w:rsidP="00CC577E">
            <w:pPr>
              <w:jc w:val="left"/>
            </w:pPr>
          </w:p>
          <w:p w14:paraId="0CAC8E65" w14:textId="77777777" w:rsidR="00F32440" w:rsidRPr="00CC577E" w:rsidRDefault="00F32440" w:rsidP="00CC577E">
            <w:pPr>
              <w:jc w:val="left"/>
            </w:pPr>
          </w:p>
          <w:p w14:paraId="38722EC5" w14:textId="2982AE79" w:rsidR="003E6418" w:rsidRPr="00CC577E" w:rsidRDefault="003E6418" w:rsidP="00CC577E">
            <w:pPr>
              <w:jc w:val="left"/>
            </w:pPr>
            <w:r w:rsidRPr="00CC577E">
              <w:t>Ośrodek Sportu i Rekreacji</w:t>
            </w:r>
            <w:r w:rsidR="00ED7D82" w:rsidRPr="00CC577E">
              <w:t xml:space="preserve"> „STAW GÓRNY”</w:t>
            </w:r>
            <w:r w:rsidR="00B61BE2" w:rsidRPr="00CC577E">
              <w:t xml:space="preserve"> w Pionkach</w:t>
            </w:r>
            <w:r w:rsidRPr="00CC577E">
              <w:t xml:space="preserve">, </w:t>
            </w:r>
          </w:p>
          <w:p w14:paraId="0F790646" w14:textId="77777777" w:rsidR="003E6418" w:rsidRDefault="003E6418" w:rsidP="00CC577E">
            <w:pPr>
              <w:jc w:val="left"/>
            </w:pPr>
            <w:r w:rsidRPr="00CC577E">
              <w:t>Województwo Mazowieckie, powiat radomski, gmina miasto Pionki</w:t>
            </w:r>
            <w:r>
              <w:t xml:space="preserve">, </w:t>
            </w:r>
          </w:p>
          <w:p w14:paraId="30F26294" w14:textId="0453534A" w:rsidR="00414718" w:rsidRDefault="003E6418" w:rsidP="008C57FD">
            <w:r>
              <w:t>ul. Polna 81</w:t>
            </w:r>
          </w:p>
          <w:p w14:paraId="5A330B6D" w14:textId="77777777" w:rsidR="00CC577E" w:rsidRDefault="00CC577E" w:rsidP="008C57FD"/>
          <w:p w14:paraId="21BB96D1" w14:textId="0C14D6AA" w:rsidR="002223F2" w:rsidRDefault="002223F2" w:rsidP="008C57FD"/>
          <w:p w14:paraId="167BF62D" w14:textId="77777777" w:rsidR="00F32440" w:rsidRDefault="00F32440" w:rsidP="008C57FD"/>
          <w:p w14:paraId="5DBC959D" w14:textId="24862050" w:rsidR="003E6418" w:rsidRDefault="00542EE7" w:rsidP="008C57FD">
            <w:r>
              <w:t>J</w:t>
            </w:r>
            <w:r w:rsidR="005E332A">
              <w:t xml:space="preserve">ednostka ewidencyjna </w:t>
            </w:r>
            <w:r>
              <w:t>142501_1 PIONKI MIASTO</w:t>
            </w:r>
          </w:p>
          <w:p w14:paraId="79DA24EA" w14:textId="732C6A42" w:rsidR="00542EE7" w:rsidRDefault="00542EE7" w:rsidP="008C57FD">
            <w:r>
              <w:t>OBR. 0001_PIONKI</w:t>
            </w:r>
          </w:p>
          <w:p w14:paraId="09F55865" w14:textId="33BD868D" w:rsidR="00542EE7" w:rsidRDefault="00542EE7" w:rsidP="008C57FD">
            <w:r>
              <w:t>AR 27 nr 1465/10</w:t>
            </w:r>
          </w:p>
          <w:p w14:paraId="26C49DAD" w14:textId="77777777" w:rsidR="00C50516" w:rsidRDefault="00C50516" w:rsidP="008C57FD"/>
          <w:p w14:paraId="702C5B2F" w14:textId="77777777" w:rsidR="003E6418" w:rsidRDefault="003E6418" w:rsidP="00414718"/>
        </w:tc>
      </w:tr>
      <w:tr w:rsidR="003E6418" w14:paraId="6C5F2DB3" w14:textId="77777777" w:rsidTr="00FA59DC">
        <w:tc>
          <w:tcPr>
            <w:tcW w:w="2490" w:type="dxa"/>
            <w:shd w:val="clear" w:color="auto" w:fill="auto"/>
          </w:tcPr>
          <w:p w14:paraId="1E1B948C" w14:textId="1A777E0F" w:rsidR="003E6418" w:rsidRPr="00FA59DC" w:rsidRDefault="003E6418" w:rsidP="008C57FD">
            <w:pPr>
              <w:rPr>
                <w:b/>
              </w:rPr>
            </w:pPr>
            <w:r w:rsidRPr="00FA59DC">
              <w:rPr>
                <w:b/>
              </w:rPr>
              <w:t>Zamawiający:</w:t>
            </w:r>
          </w:p>
        </w:tc>
        <w:tc>
          <w:tcPr>
            <w:tcW w:w="6572" w:type="dxa"/>
            <w:shd w:val="clear" w:color="auto" w:fill="auto"/>
          </w:tcPr>
          <w:p w14:paraId="231E879E" w14:textId="77777777" w:rsidR="003E6418" w:rsidRDefault="003E6418" w:rsidP="008C57FD">
            <w:r>
              <w:t xml:space="preserve">Miasto Gmina Pionki </w:t>
            </w:r>
          </w:p>
          <w:p w14:paraId="65457A2F" w14:textId="77777777" w:rsidR="003E6418" w:rsidRDefault="003E6418" w:rsidP="008C57FD">
            <w:r>
              <w:t xml:space="preserve">Al. Jana Pawła II 15, </w:t>
            </w:r>
            <w:r w:rsidR="00674CA9">
              <w:t>26-670 Pionki</w:t>
            </w:r>
          </w:p>
          <w:p w14:paraId="356D4959" w14:textId="34958C78" w:rsidR="00C50516" w:rsidRDefault="00C50516" w:rsidP="008C57FD"/>
          <w:p w14:paraId="683AA870" w14:textId="77777777" w:rsidR="002223F2" w:rsidRDefault="002223F2" w:rsidP="008C57FD"/>
          <w:p w14:paraId="114B63A5" w14:textId="77777777" w:rsidR="00C50516" w:rsidRDefault="00C50516" w:rsidP="008C57FD"/>
          <w:p w14:paraId="3CA3A0DE" w14:textId="78A29C19" w:rsidR="00F32440" w:rsidRDefault="00F32440" w:rsidP="008C57FD"/>
        </w:tc>
      </w:tr>
      <w:tr w:rsidR="003E6418" w14:paraId="0680B018" w14:textId="77777777" w:rsidTr="00FA59DC">
        <w:tc>
          <w:tcPr>
            <w:tcW w:w="2490" w:type="dxa"/>
            <w:shd w:val="clear" w:color="auto" w:fill="auto"/>
          </w:tcPr>
          <w:p w14:paraId="1A69300E" w14:textId="070AA1E6" w:rsidR="003E6418" w:rsidRPr="00FA59DC" w:rsidRDefault="00414718" w:rsidP="008C57FD">
            <w:pPr>
              <w:rPr>
                <w:b/>
              </w:rPr>
            </w:pPr>
            <w:r w:rsidRPr="00FA59DC">
              <w:rPr>
                <w:b/>
              </w:rPr>
              <w:t>Jednostka projektowa</w:t>
            </w:r>
            <w:r w:rsidR="00DA76A1" w:rsidRPr="00FA59DC">
              <w:rPr>
                <w:b/>
              </w:rPr>
              <w:t>:</w:t>
            </w:r>
          </w:p>
        </w:tc>
        <w:tc>
          <w:tcPr>
            <w:tcW w:w="6572" w:type="dxa"/>
            <w:shd w:val="clear" w:color="auto" w:fill="auto"/>
          </w:tcPr>
          <w:p w14:paraId="50653EA9" w14:textId="77777777" w:rsidR="0038409B" w:rsidRPr="0028500C" w:rsidRDefault="0038409B" w:rsidP="0038409B">
            <w:r w:rsidRPr="0028500C">
              <w:t>MALINOWSKIDESIGN</w:t>
            </w:r>
          </w:p>
          <w:p w14:paraId="5721AE5D" w14:textId="77777777" w:rsidR="00CC1187" w:rsidRDefault="0038409B">
            <w:r w:rsidRPr="0028500C">
              <w:t>ul. Guzowatka 44, 05-252 Dąbrówk</w:t>
            </w:r>
            <w:r>
              <w:t>a</w:t>
            </w:r>
          </w:p>
          <w:p w14:paraId="422AFEE0" w14:textId="77777777" w:rsidR="00C50516" w:rsidRDefault="00C50516"/>
        </w:tc>
      </w:tr>
    </w:tbl>
    <w:p w14:paraId="6D48F860" w14:textId="143A6E76" w:rsidR="007F487F" w:rsidRDefault="007F487F" w:rsidP="003E6418"/>
    <w:p w14:paraId="20AC5D37" w14:textId="77777777" w:rsidR="00F32440" w:rsidRDefault="00F32440" w:rsidP="003E6418"/>
    <w:tbl>
      <w:tblPr>
        <w:tblStyle w:val="Tabela-Siatk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20"/>
      </w:tblGrid>
      <w:tr w:rsidR="00362B7D" w:rsidRPr="00CC5344" w14:paraId="3C24BC0B" w14:textId="77777777" w:rsidTr="00FA59DC">
        <w:trPr>
          <w:trHeight w:val="1354"/>
        </w:trPr>
        <w:tc>
          <w:tcPr>
            <w:tcW w:w="2547" w:type="dxa"/>
          </w:tcPr>
          <w:p w14:paraId="30343771" w14:textId="77777777" w:rsidR="00E12ED0" w:rsidRPr="00FA59DC" w:rsidRDefault="009A3CA6" w:rsidP="00E12ED0">
            <w:pPr>
              <w:jc w:val="left"/>
              <w:rPr>
                <w:b/>
              </w:rPr>
            </w:pPr>
            <w:r w:rsidRPr="00FA59DC">
              <w:rPr>
                <w:b/>
              </w:rPr>
              <w:t xml:space="preserve">Imiona i nazwiska </w:t>
            </w:r>
          </w:p>
          <w:p w14:paraId="189B7700" w14:textId="0E7BCA7D" w:rsidR="00362B7D" w:rsidRDefault="009A3CA6" w:rsidP="00E12ED0">
            <w:pPr>
              <w:jc w:val="left"/>
            </w:pPr>
            <w:r w:rsidRPr="00FA59DC">
              <w:rPr>
                <w:b/>
              </w:rPr>
              <w:t>osób opracowujących program funkcjonalno-użytkowy</w:t>
            </w:r>
            <w:r w:rsidR="00CC577E" w:rsidRPr="00FA59DC">
              <w:rPr>
                <w:b/>
              </w:rPr>
              <w:t>:</w:t>
            </w:r>
          </w:p>
        </w:tc>
        <w:tc>
          <w:tcPr>
            <w:tcW w:w="6520" w:type="dxa"/>
          </w:tcPr>
          <w:p w14:paraId="1F30F9DE" w14:textId="4F2B3585" w:rsidR="00362B7D" w:rsidRPr="007E6271" w:rsidRDefault="00362B7D" w:rsidP="003E6418">
            <w:pPr>
              <w:rPr>
                <w:lang w:val="en-US"/>
              </w:rPr>
            </w:pPr>
            <w:r w:rsidRPr="007E6271">
              <w:rPr>
                <w:lang w:val="en-US"/>
              </w:rPr>
              <w:t xml:space="preserve">Renata Gajer – </w:t>
            </w:r>
            <w:r w:rsidR="00CC5344" w:rsidRPr="007E6271">
              <w:rPr>
                <w:lang w:val="en-US"/>
              </w:rPr>
              <w:t>Hackemer, Robert</w:t>
            </w:r>
            <w:r w:rsidR="009A3CA6" w:rsidRPr="007E6271">
              <w:rPr>
                <w:lang w:val="en-US"/>
              </w:rPr>
              <w:t xml:space="preserve"> Budny</w:t>
            </w:r>
          </w:p>
        </w:tc>
      </w:tr>
    </w:tbl>
    <w:p w14:paraId="08FDEFFE" w14:textId="4F818511" w:rsidR="00CC577E" w:rsidRPr="007E6271" w:rsidRDefault="00CC577E" w:rsidP="003E6418">
      <w:pPr>
        <w:rPr>
          <w:b/>
          <w:lang w:val="en-US"/>
        </w:rPr>
      </w:pPr>
    </w:p>
    <w:p w14:paraId="36DAC7F3" w14:textId="023588E7" w:rsidR="00B13B54" w:rsidRPr="007E6271" w:rsidRDefault="00B13B54" w:rsidP="003E6418">
      <w:pPr>
        <w:rPr>
          <w:b/>
          <w:lang w:val="en-US"/>
        </w:rPr>
      </w:pPr>
    </w:p>
    <w:p w14:paraId="5AD1AE4E" w14:textId="3918BC82" w:rsidR="00B13B54" w:rsidRPr="007E6271" w:rsidRDefault="00B13B54" w:rsidP="003E6418">
      <w:pPr>
        <w:rPr>
          <w:b/>
          <w:lang w:val="en-US"/>
        </w:rPr>
      </w:pPr>
    </w:p>
    <w:p w14:paraId="000744EB" w14:textId="77777777" w:rsidR="007D7AC0" w:rsidRPr="007E6271" w:rsidRDefault="007D7AC0" w:rsidP="003E6418">
      <w:pPr>
        <w:rPr>
          <w:b/>
          <w:lang w:val="en-US"/>
        </w:rPr>
      </w:pPr>
    </w:p>
    <w:p w14:paraId="59B219B3" w14:textId="7A8B394D" w:rsidR="00CC577E" w:rsidRPr="00FA59DC" w:rsidRDefault="00CC577E" w:rsidP="00CC577E">
      <w:pPr>
        <w:rPr>
          <w:b/>
        </w:rPr>
      </w:pPr>
      <w:r w:rsidRPr="00FA59DC">
        <w:rPr>
          <w:b/>
        </w:rPr>
        <w:lastRenderedPageBreak/>
        <w:t>Nazwy i kody</w:t>
      </w:r>
      <w:r w:rsidR="00FA59DC" w:rsidRPr="00FA59DC">
        <w:rPr>
          <w:b/>
        </w:rPr>
        <w:t>:</w:t>
      </w:r>
    </w:p>
    <w:p w14:paraId="2090C2FE" w14:textId="77777777" w:rsidR="00CC577E" w:rsidRDefault="00CC577E" w:rsidP="00F32440">
      <w:pPr>
        <w:spacing w:line="276" w:lineRule="auto"/>
      </w:pPr>
      <w:r>
        <w:t>45000000-7 Roboty budowlane</w:t>
      </w:r>
    </w:p>
    <w:p w14:paraId="6C955161" w14:textId="77777777" w:rsidR="00CC577E" w:rsidRDefault="00CC577E" w:rsidP="00F32440">
      <w:pPr>
        <w:spacing w:line="276" w:lineRule="auto"/>
      </w:pPr>
      <w:r>
        <w:t>45400000-1 Roboty wykończeniowe w zakresie obiektów budowlanych</w:t>
      </w:r>
    </w:p>
    <w:p w14:paraId="375FDE8A" w14:textId="77777777" w:rsidR="00CC577E" w:rsidRDefault="00CC577E" w:rsidP="00F32440">
      <w:pPr>
        <w:spacing w:line="276" w:lineRule="auto"/>
      </w:pPr>
      <w:r>
        <w:t>45450000-6 Roboty budowlane wykończeniowe, pozostałe</w:t>
      </w:r>
    </w:p>
    <w:p w14:paraId="73E927FA" w14:textId="77777777" w:rsidR="00CC577E" w:rsidRDefault="00CC577E" w:rsidP="00F32440">
      <w:pPr>
        <w:spacing w:line="276" w:lineRule="auto"/>
      </w:pPr>
      <w:r>
        <w:t>45451000-3 Dekorowanie</w:t>
      </w:r>
    </w:p>
    <w:p w14:paraId="52AF8579" w14:textId="77777777" w:rsidR="00CC577E" w:rsidRDefault="00CC577E" w:rsidP="00F32440">
      <w:pPr>
        <w:spacing w:line="276" w:lineRule="auto"/>
      </w:pPr>
      <w:r>
        <w:t>45440000-3 Roboty malarskie i szklarskie</w:t>
      </w:r>
    </w:p>
    <w:p w14:paraId="32A06347" w14:textId="77777777" w:rsidR="00CC577E" w:rsidRDefault="00CC577E" w:rsidP="00F32440">
      <w:pPr>
        <w:spacing w:line="276" w:lineRule="auto"/>
      </w:pPr>
      <w:r>
        <w:t>45443000-4 Roboty elewacyjne</w:t>
      </w:r>
    </w:p>
    <w:p w14:paraId="4E0D58FC" w14:textId="77777777" w:rsidR="00CC577E" w:rsidRDefault="00CC577E" w:rsidP="00F32440">
      <w:pPr>
        <w:spacing w:line="276" w:lineRule="auto"/>
      </w:pPr>
      <w:r>
        <w:t>45442000-7 Nakładanie powierzchni kryjących</w:t>
      </w:r>
    </w:p>
    <w:p w14:paraId="711B8C3E" w14:textId="77777777" w:rsidR="00CC577E" w:rsidRDefault="00CC577E" w:rsidP="00F32440">
      <w:pPr>
        <w:spacing w:line="276" w:lineRule="auto"/>
      </w:pPr>
      <w:r>
        <w:t>45430000-0 Pokrywanie podłóg i ścian</w:t>
      </w:r>
    </w:p>
    <w:p w14:paraId="48E0186A" w14:textId="77777777" w:rsidR="00CC577E" w:rsidRDefault="00CC577E" w:rsidP="00F32440">
      <w:pPr>
        <w:spacing w:line="276" w:lineRule="auto"/>
      </w:pPr>
      <w:r>
        <w:t>45432000-4 Kładzenie i wykładanie podłóg, ścian i tapetowanie ścian</w:t>
      </w:r>
    </w:p>
    <w:p w14:paraId="581577F1" w14:textId="77777777" w:rsidR="00CC577E" w:rsidRDefault="00CC577E" w:rsidP="00F32440">
      <w:pPr>
        <w:spacing w:line="276" w:lineRule="auto"/>
      </w:pPr>
      <w:r>
        <w:t>45420000-7 Roboty w zakresie zakładania stolarki budowlanej oraz roboty ciesielskie</w:t>
      </w:r>
    </w:p>
    <w:p w14:paraId="4AA745CC" w14:textId="77777777" w:rsidR="00CC577E" w:rsidRDefault="00CC577E" w:rsidP="00F32440">
      <w:pPr>
        <w:spacing w:line="276" w:lineRule="auto"/>
      </w:pPr>
      <w:r>
        <w:t>45422000-1 Roboty ciesielskie</w:t>
      </w:r>
    </w:p>
    <w:p w14:paraId="0E2D7682" w14:textId="77777777" w:rsidR="00CC577E" w:rsidRDefault="00CC577E" w:rsidP="00F32440">
      <w:pPr>
        <w:spacing w:line="276" w:lineRule="auto"/>
      </w:pPr>
      <w:r>
        <w:t>45421000-4 Roboty w zakresie stolarki budowlanej</w:t>
      </w:r>
    </w:p>
    <w:p w14:paraId="01281313" w14:textId="77777777" w:rsidR="00CC577E" w:rsidRDefault="00CC577E" w:rsidP="00F32440">
      <w:pPr>
        <w:spacing w:line="276" w:lineRule="auto"/>
      </w:pPr>
      <w:r>
        <w:t>45410000-4 Tynkowanie</w:t>
      </w:r>
    </w:p>
    <w:p w14:paraId="79707C11" w14:textId="77777777" w:rsidR="00CC577E" w:rsidRDefault="00CC577E" w:rsidP="00F32440">
      <w:pPr>
        <w:spacing w:line="276" w:lineRule="auto"/>
      </w:pPr>
      <w:r>
        <w:t>45300000-0 Roboty instalacyjne w budynkach</w:t>
      </w:r>
    </w:p>
    <w:p w14:paraId="6B5492E8" w14:textId="77777777" w:rsidR="00CC577E" w:rsidRDefault="00CC577E" w:rsidP="00F32440">
      <w:pPr>
        <w:spacing w:line="276" w:lineRule="auto"/>
      </w:pPr>
      <w:r>
        <w:t>45350000-5 Instalacje mechaniczne</w:t>
      </w:r>
    </w:p>
    <w:p w14:paraId="2694C7E4" w14:textId="77777777" w:rsidR="00CC577E" w:rsidRDefault="00CC577E" w:rsidP="00F32440">
      <w:pPr>
        <w:spacing w:line="276" w:lineRule="auto"/>
      </w:pPr>
      <w:r>
        <w:t>45340000-2 Instalowanie ogrodzeń, płotów i sprzętu ochronnego</w:t>
      </w:r>
    </w:p>
    <w:p w14:paraId="34C5482D" w14:textId="77777777" w:rsidR="00CC577E" w:rsidRDefault="00CC577E" w:rsidP="00F32440">
      <w:pPr>
        <w:spacing w:line="276" w:lineRule="auto"/>
      </w:pPr>
      <w:r>
        <w:t>45330000-9 Roboty instalacyjne wodno-kanalizacyjny i sanitarne</w:t>
      </w:r>
    </w:p>
    <w:p w14:paraId="0F6EB1BB" w14:textId="77777777" w:rsidR="00CC577E" w:rsidRDefault="00CC577E" w:rsidP="00F32440">
      <w:pPr>
        <w:spacing w:line="276" w:lineRule="auto"/>
      </w:pPr>
      <w:r>
        <w:t>45320000-6 Roboty izolacyjne</w:t>
      </w:r>
    </w:p>
    <w:p w14:paraId="24A4FC12" w14:textId="77777777" w:rsidR="00CC577E" w:rsidRDefault="00CC577E" w:rsidP="00F32440">
      <w:pPr>
        <w:spacing w:line="276" w:lineRule="auto"/>
      </w:pPr>
      <w:r>
        <w:t>45310000-3 Roboty instalacyjne elektryczne</w:t>
      </w:r>
    </w:p>
    <w:p w14:paraId="68670DA9" w14:textId="77777777" w:rsidR="00CC577E" w:rsidRDefault="00CC577E" w:rsidP="00F32440">
      <w:pPr>
        <w:spacing w:line="276" w:lineRule="auto"/>
      </w:pPr>
      <w:r>
        <w:t>45200000-9 Roboty budowlane w zakresie wznoszenia kompletnych obiektów</w:t>
      </w:r>
    </w:p>
    <w:p w14:paraId="54840567" w14:textId="41D30F01" w:rsidR="00CC577E" w:rsidRDefault="00CC577E" w:rsidP="00F32440">
      <w:pPr>
        <w:spacing w:line="276" w:lineRule="auto"/>
      </w:pPr>
      <w:r>
        <w:t xml:space="preserve">      </w:t>
      </w:r>
      <w:r w:rsidR="003B489E">
        <w:tab/>
        <w:t xml:space="preserve">       </w:t>
      </w:r>
      <w:r>
        <w:t>budowlanych lub ich części oraz roboty w zakresie inżynierii lądowej i wodnej</w:t>
      </w:r>
    </w:p>
    <w:p w14:paraId="67D027AB" w14:textId="77777777" w:rsidR="00CC577E" w:rsidRDefault="00CC577E" w:rsidP="00F32440">
      <w:pPr>
        <w:spacing w:line="276" w:lineRule="auto"/>
      </w:pPr>
      <w:r>
        <w:t>45262000-1 Specjalne roboty budowlane inne niż dachowe</w:t>
      </w:r>
    </w:p>
    <w:p w14:paraId="378EB080" w14:textId="77777777" w:rsidR="00CC577E" w:rsidRDefault="00CC577E" w:rsidP="00F32440">
      <w:pPr>
        <w:spacing w:line="276" w:lineRule="auto"/>
      </w:pPr>
      <w:r>
        <w:t>45261300-7 Kładzenie zaprawy i rynien</w:t>
      </w:r>
    </w:p>
    <w:p w14:paraId="7815EF1F" w14:textId="77777777" w:rsidR="00CC577E" w:rsidRDefault="00CC577E" w:rsidP="00F32440">
      <w:pPr>
        <w:spacing w:line="276" w:lineRule="auto"/>
      </w:pPr>
      <w:r>
        <w:t xml:space="preserve">45212000-6 Roboty budowlane w zakresie budowy wypoczynkowych, sportowych, </w:t>
      </w:r>
    </w:p>
    <w:p w14:paraId="7C83632E" w14:textId="3648A82D" w:rsidR="00CC577E" w:rsidRDefault="00CC577E" w:rsidP="00F32440">
      <w:pPr>
        <w:spacing w:line="276" w:lineRule="auto"/>
      </w:pPr>
      <w:r>
        <w:t xml:space="preserve">     </w:t>
      </w:r>
      <w:r w:rsidR="003B489E">
        <w:t xml:space="preserve">              </w:t>
      </w:r>
      <w:r>
        <w:t xml:space="preserve"> kulturalnych, hotelowych i restauracyjnych obiektów budowlanych</w:t>
      </w:r>
    </w:p>
    <w:p w14:paraId="5780E3B4" w14:textId="77777777" w:rsidR="00CC577E" w:rsidRDefault="00CC577E" w:rsidP="00F32440">
      <w:pPr>
        <w:spacing w:line="276" w:lineRule="auto"/>
      </w:pPr>
      <w:r>
        <w:lastRenderedPageBreak/>
        <w:t>45212100-7 Roboty budowlane w zakresie obiektów wypoczynkowych</w:t>
      </w:r>
    </w:p>
    <w:p w14:paraId="06AC644F" w14:textId="77777777" w:rsidR="00CC577E" w:rsidRDefault="00CC577E" w:rsidP="00F32440">
      <w:pPr>
        <w:spacing w:line="276" w:lineRule="auto"/>
      </w:pPr>
      <w:r>
        <w:t>45120000-4 Próbne wiercenia i wykopy</w:t>
      </w:r>
    </w:p>
    <w:p w14:paraId="1E90DE1A" w14:textId="77777777" w:rsidR="00CC577E" w:rsidRDefault="00CC577E" w:rsidP="00F32440">
      <w:pPr>
        <w:spacing w:line="276" w:lineRule="auto"/>
      </w:pPr>
      <w:r>
        <w:t>45122000-8 Próbne wykopy</w:t>
      </w:r>
    </w:p>
    <w:p w14:paraId="36A55626" w14:textId="77777777" w:rsidR="00CC577E" w:rsidRDefault="00CC577E" w:rsidP="00F32440">
      <w:pPr>
        <w:spacing w:line="276" w:lineRule="auto"/>
      </w:pPr>
      <w:r>
        <w:t>45121000-1 Próbne wiercenia</w:t>
      </w:r>
    </w:p>
    <w:p w14:paraId="7FE6CD50" w14:textId="77777777" w:rsidR="00CC577E" w:rsidRDefault="00CC577E" w:rsidP="00F32440">
      <w:pPr>
        <w:spacing w:line="276" w:lineRule="auto"/>
      </w:pPr>
      <w:r>
        <w:t>45110000-1 Roboty w zakresie burzenia i rozbiórki obiektów budowlanych; roboty ziemne</w:t>
      </w:r>
    </w:p>
    <w:p w14:paraId="545F6A46" w14:textId="77777777" w:rsidR="00CC577E" w:rsidRDefault="00CC577E" w:rsidP="00F32440">
      <w:pPr>
        <w:spacing w:line="276" w:lineRule="auto"/>
      </w:pPr>
      <w:r>
        <w:t>45113000-2 Roboty na placu budowy</w:t>
      </w:r>
    </w:p>
    <w:p w14:paraId="6B7CF524" w14:textId="77777777" w:rsidR="00CC577E" w:rsidRDefault="00CC577E" w:rsidP="00F32440">
      <w:pPr>
        <w:spacing w:line="276" w:lineRule="auto"/>
      </w:pPr>
      <w:r>
        <w:t>45112000-5 Roboty w zakresie usuwania gleby</w:t>
      </w:r>
    </w:p>
    <w:p w14:paraId="33D54DA1" w14:textId="77777777" w:rsidR="00CC577E" w:rsidRDefault="00CC577E" w:rsidP="00F32440">
      <w:pPr>
        <w:spacing w:line="276" w:lineRule="auto"/>
      </w:pPr>
      <w:r>
        <w:t>45112700-2 Roboty w zakresie kształtowania terenu</w:t>
      </w:r>
    </w:p>
    <w:p w14:paraId="190FF487" w14:textId="77777777" w:rsidR="00CC577E" w:rsidRDefault="00CC577E" w:rsidP="00F32440">
      <w:pPr>
        <w:spacing w:line="276" w:lineRule="auto"/>
      </w:pPr>
      <w:r>
        <w:t>45112720-8 Roboty w zakresie kształtowania terenów sportowych i rekreacyjnych</w:t>
      </w:r>
    </w:p>
    <w:p w14:paraId="5E123C13" w14:textId="77777777" w:rsidR="00CC577E" w:rsidRDefault="00CC577E" w:rsidP="00F32440">
      <w:pPr>
        <w:spacing w:line="276" w:lineRule="auto"/>
      </w:pPr>
      <w:r>
        <w:t>45112710-5 Roboty w zakresie kształtowania terenów zielonych</w:t>
      </w:r>
    </w:p>
    <w:p w14:paraId="7C979F7B" w14:textId="77777777" w:rsidR="00CC577E" w:rsidRDefault="00CC577E" w:rsidP="00F32440">
      <w:pPr>
        <w:spacing w:line="276" w:lineRule="auto"/>
      </w:pPr>
      <w:r>
        <w:t>45112200-7 Usuwanie powłoki gleby</w:t>
      </w:r>
    </w:p>
    <w:p w14:paraId="5FCE382E" w14:textId="77777777" w:rsidR="00CC577E" w:rsidRDefault="00CC577E" w:rsidP="00F32440">
      <w:pPr>
        <w:spacing w:line="276" w:lineRule="auto"/>
      </w:pPr>
      <w:r>
        <w:t>45112100-6 Roboty w zakresie kopania rowów</w:t>
      </w:r>
    </w:p>
    <w:p w14:paraId="054E185A" w14:textId="77777777" w:rsidR="00CC577E" w:rsidRDefault="00CC577E" w:rsidP="00F32440">
      <w:pPr>
        <w:spacing w:line="276" w:lineRule="auto"/>
      </w:pPr>
      <w:r>
        <w:t>45111000-8 Roboty w zakresie burzenia, roboty ziemne</w:t>
      </w:r>
    </w:p>
    <w:p w14:paraId="2008EDCB" w14:textId="77777777" w:rsidR="00CC577E" w:rsidRDefault="00CC577E" w:rsidP="00F32440">
      <w:pPr>
        <w:spacing w:line="276" w:lineRule="auto"/>
      </w:pPr>
      <w:r>
        <w:t>45111300-1 Roboty rozbiórkowe</w:t>
      </w:r>
    </w:p>
    <w:p w14:paraId="119747F6" w14:textId="77777777" w:rsidR="00CC577E" w:rsidRDefault="00CC577E" w:rsidP="00F32440">
      <w:pPr>
        <w:spacing w:line="276" w:lineRule="auto"/>
      </w:pPr>
      <w:r>
        <w:t>45111200-0 Roboty w zakresie przygotowania terenu pod budowę i roboty ziemne</w:t>
      </w:r>
    </w:p>
    <w:p w14:paraId="73B05938" w14:textId="77777777" w:rsidR="00CC577E" w:rsidRDefault="00CC577E" w:rsidP="00F32440">
      <w:pPr>
        <w:spacing w:line="276" w:lineRule="auto"/>
      </w:pPr>
      <w:r>
        <w:t>45111290-7 Roboty przygotowawcze do świadczenia usług</w:t>
      </w:r>
    </w:p>
    <w:p w14:paraId="4F5BA3AB" w14:textId="77777777" w:rsidR="00CC577E" w:rsidRDefault="00CC577E" w:rsidP="00F32440">
      <w:pPr>
        <w:spacing w:line="276" w:lineRule="auto"/>
      </w:pPr>
      <w:r>
        <w:t>45111291-4 Roboty w zakresie zagospodarowania terenu</w:t>
      </w:r>
    </w:p>
    <w:p w14:paraId="09A2A75F" w14:textId="77777777" w:rsidR="00CC577E" w:rsidRDefault="00CC577E" w:rsidP="00F32440">
      <w:pPr>
        <w:spacing w:line="276" w:lineRule="auto"/>
      </w:pPr>
      <w:r>
        <w:t>45111250-5 Badanie gruntu</w:t>
      </w:r>
    </w:p>
    <w:p w14:paraId="3FFBAF98" w14:textId="77777777" w:rsidR="00CC577E" w:rsidRDefault="00CC577E" w:rsidP="00F32440">
      <w:pPr>
        <w:spacing w:line="276" w:lineRule="auto"/>
      </w:pPr>
      <w:r>
        <w:t>45111240-2 Roboty w zakresie odwadniania gruntu</w:t>
      </w:r>
    </w:p>
    <w:p w14:paraId="358C2A05" w14:textId="77777777" w:rsidR="00CC577E" w:rsidRDefault="00CC577E" w:rsidP="00F32440">
      <w:pPr>
        <w:spacing w:line="276" w:lineRule="auto"/>
      </w:pPr>
      <w:r>
        <w:t>45111230-9 Roboty w zakresie stabilizacji gruntu</w:t>
      </w:r>
    </w:p>
    <w:p w14:paraId="5D34C673" w14:textId="77777777" w:rsidR="00CC577E" w:rsidRDefault="00CC577E" w:rsidP="00F32440">
      <w:pPr>
        <w:spacing w:line="276" w:lineRule="auto"/>
      </w:pPr>
      <w:r>
        <w:t>45111220-6 Roboty w zakresie usuwania gruzu</w:t>
      </w:r>
    </w:p>
    <w:p w14:paraId="4CAE124D" w14:textId="77777777" w:rsidR="00CC577E" w:rsidRDefault="00CC577E" w:rsidP="00F32440">
      <w:pPr>
        <w:spacing w:line="276" w:lineRule="auto"/>
      </w:pPr>
      <w:r>
        <w:t>45111213-4 Roboty w zakresie oczyszczania terenu</w:t>
      </w:r>
    </w:p>
    <w:p w14:paraId="39EC1C80" w14:textId="7FE51AD2" w:rsidR="00CC577E" w:rsidRDefault="00CC577E" w:rsidP="00F32440">
      <w:pPr>
        <w:spacing w:line="276" w:lineRule="auto"/>
      </w:pPr>
      <w:r>
        <w:t>45112700-2 Projekt zagospodarowania terenu</w:t>
      </w:r>
    </w:p>
    <w:p w14:paraId="320E256E" w14:textId="77777777" w:rsidR="00CC577E" w:rsidRDefault="00CC577E" w:rsidP="00F32440">
      <w:pPr>
        <w:spacing w:line="276" w:lineRule="auto"/>
      </w:pPr>
      <w:r>
        <w:t>65000000-3 Obiekty użyteczności publicznej</w:t>
      </w:r>
    </w:p>
    <w:p w14:paraId="26CC8FF1" w14:textId="77777777" w:rsidR="00CC577E" w:rsidRDefault="00CC577E" w:rsidP="00F32440">
      <w:pPr>
        <w:spacing w:line="276" w:lineRule="auto"/>
      </w:pPr>
      <w:r>
        <w:t>92000000-1 Usługi rekreacyjne, kulturalne i sportowe</w:t>
      </w:r>
    </w:p>
    <w:p w14:paraId="10BAE0F4" w14:textId="77777777" w:rsidR="00CC577E" w:rsidRDefault="00CC577E" w:rsidP="00F32440">
      <w:pPr>
        <w:spacing w:line="276" w:lineRule="auto"/>
      </w:pPr>
      <w:r>
        <w:t>71000000-8 Usługi architektoniczne, budowlane, inżynieryjne i kontrolne</w:t>
      </w:r>
    </w:p>
    <w:p w14:paraId="6C54A04B" w14:textId="77777777" w:rsidR="00CC577E" w:rsidRDefault="00CC577E" w:rsidP="00F32440">
      <w:pPr>
        <w:spacing w:line="276" w:lineRule="auto"/>
      </w:pPr>
      <w:r>
        <w:lastRenderedPageBreak/>
        <w:t>71200000-0 Usługi architektoniczne i podobne</w:t>
      </w:r>
    </w:p>
    <w:p w14:paraId="05964B2B" w14:textId="77777777" w:rsidR="00CC577E" w:rsidRDefault="00CC577E" w:rsidP="00F32440">
      <w:pPr>
        <w:spacing w:line="276" w:lineRule="auto"/>
      </w:pPr>
      <w:r>
        <w:t>71210000-3 Doradcze usługi architektoniczne</w:t>
      </w:r>
    </w:p>
    <w:p w14:paraId="71CE7614" w14:textId="77777777" w:rsidR="00CC577E" w:rsidRDefault="00CC577E" w:rsidP="00F32440">
      <w:pPr>
        <w:spacing w:line="276" w:lineRule="auto"/>
      </w:pPr>
      <w:r>
        <w:t>71220000-6 Usługi projektowania architektonicznego</w:t>
      </w:r>
    </w:p>
    <w:p w14:paraId="1894C5B8" w14:textId="77777777" w:rsidR="00CC577E" w:rsidRDefault="00CC577E" w:rsidP="00F32440">
      <w:pPr>
        <w:spacing w:line="276" w:lineRule="auto"/>
      </w:pPr>
      <w:r>
        <w:t>71221000-3 Usługi architektoniczne w zakresie obiektów budowlanych</w:t>
      </w:r>
    </w:p>
    <w:p w14:paraId="1E71DF6A" w14:textId="77777777" w:rsidR="00CC577E" w:rsidRDefault="00CC577E" w:rsidP="00F32440">
      <w:pPr>
        <w:spacing w:line="276" w:lineRule="auto"/>
      </w:pPr>
      <w:r>
        <w:t>71222000-0 Usługi architektoniczne w zakresie przestrzeni</w:t>
      </w:r>
    </w:p>
    <w:p w14:paraId="1194A87F" w14:textId="77777777" w:rsidR="00CC577E" w:rsidRDefault="00CC577E" w:rsidP="00F32440">
      <w:pPr>
        <w:spacing w:line="276" w:lineRule="auto"/>
      </w:pPr>
      <w:r>
        <w:t>71223000-7 Usługi architektoniczne w zakresie rozbudowy obiektów budowlanych</w:t>
      </w:r>
    </w:p>
    <w:p w14:paraId="0F10D274" w14:textId="77777777" w:rsidR="00CC577E" w:rsidRDefault="00CC577E" w:rsidP="00F32440">
      <w:pPr>
        <w:spacing w:line="276" w:lineRule="auto"/>
      </w:pPr>
      <w:r>
        <w:t>71240000-2 Usługi architektoniczne, inżynieryjne i planowania</w:t>
      </w:r>
    </w:p>
    <w:p w14:paraId="1366561B" w14:textId="77777777" w:rsidR="00CC577E" w:rsidRDefault="00CC577E" w:rsidP="00F32440">
      <w:pPr>
        <w:spacing w:line="276" w:lineRule="auto"/>
      </w:pPr>
      <w:r>
        <w:t>71241000-9 Studia wykonalności, usługi doradcze, analizy</w:t>
      </w:r>
    </w:p>
    <w:p w14:paraId="5801F27E" w14:textId="77777777" w:rsidR="00CC577E" w:rsidRDefault="00CC577E" w:rsidP="00F32440">
      <w:pPr>
        <w:spacing w:line="276" w:lineRule="auto"/>
      </w:pPr>
      <w:r>
        <w:t>71242000-6 Przygotowanie przedsięwzięcia i projektu, oszacowanie kosztów</w:t>
      </w:r>
    </w:p>
    <w:p w14:paraId="5DC0BDD0" w14:textId="77777777" w:rsidR="00CC577E" w:rsidRDefault="00CC577E" w:rsidP="00F32440">
      <w:pPr>
        <w:spacing w:line="276" w:lineRule="auto"/>
      </w:pPr>
      <w:r>
        <w:t>71244000-0 Kalkulacja kosztów, monitoring kosztów</w:t>
      </w:r>
    </w:p>
    <w:p w14:paraId="463EBFEF" w14:textId="77777777" w:rsidR="00CC577E" w:rsidRDefault="00CC577E" w:rsidP="00F32440">
      <w:pPr>
        <w:spacing w:line="276" w:lineRule="auto"/>
      </w:pPr>
      <w:r>
        <w:t>71250000-5 Usługi architektoniczne, inżynieryjne i pomiarowe</w:t>
      </w:r>
    </w:p>
    <w:p w14:paraId="705618D3" w14:textId="77777777" w:rsidR="00CC577E" w:rsidRDefault="00CC577E" w:rsidP="00F32440">
      <w:pPr>
        <w:spacing w:line="276" w:lineRule="auto"/>
      </w:pPr>
      <w:r>
        <w:t>71251000-2 Usługi architektoniczne i dotyczące pomiarów budynków</w:t>
      </w:r>
    </w:p>
    <w:p w14:paraId="32035129" w14:textId="77777777" w:rsidR="00CC577E" w:rsidRDefault="00CC577E" w:rsidP="00F32440">
      <w:pPr>
        <w:spacing w:line="276" w:lineRule="auto"/>
      </w:pPr>
      <w:r>
        <w:t>71320000-7 Usługi inżynieryjne w zakresie projektowania</w:t>
      </w:r>
    </w:p>
    <w:p w14:paraId="6913DE00" w14:textId="1C7DC6FF" w:rsidR="00CC577E" w:rsidRDefault="00CC577E" w:rsidP="00F32440">
      <w:pPr>
        <w:spacing w:line="276" w:lineRule="auto"/>
      </w:pPr>
      <w:r>
        <w:t xml:space="preserve">71321000-4 Usługi inżynierii projektowej dla mechanicznych i </w:t>
      </w:r>
      <w:r w:rsidR="007E6271">
        <w:t>elektrycznych instalacji</w:t>
      </w:r>
      <w:r>
        <w:t xml:space="preserve"> budowlanych</w:t>
      </w:r>
    </w:p>
    <w:p w14:paraId="3A38A05C" w14:textId="77777777" w:rsidR="00CC577E" w:rsidRDefault="00CC577E" w:rsidP="00F32440">
      <w:pPr>
        <w:spacing w:line="276" w:lineRule="auto"/>
      </w:pPr>
      <w:r>
        <w:t>71325000-2 Usługi projektowania fundamentów</w:t>
      </w:r>
    </w:p>
    <w:p w14:paraId="296CB4A7" w14:textId="77777777" w:rsidR="00CC577E" w:rsidRDefault="00CC577E" w:rsidP="00F32440">
      <w:pPr>
        <w:spacing w:line="276" w:lineRule="auto"/>
      </w:pPr>
      <w:r>
        <w:t>71326000-9 Dodatkowe usługi budowlane</w:t>
      </w:r>
    </w:p>
    <w:p w14:paraId="4A5B2C3B" w14:textId="77777777" w:rsidR="00CC577E" w:rsidRDefault="00CC577E" w:rsidP="00F32440">
      <w:pPr>
        <w:spacing w:line="276" w:lineRule="auto"/>
      </w:pPr>
      <w:r>
        <w:t>71327000-6 Usługi projektowania konstrukcji nośnych</w:t>
      </w:r>
    </w:p>
    <w:p w14:paraId="26BCAACD" w14:textId="77777777" w:rsidR="00CC577E" w:rsidRDefault="00CC577E" w:rsidP="00F32440">
      <w:pPr>
        <w:spacing w:line="276" w:lineRule="auto"/>
      </w:pPr>
      <w:r>
        <w:t>71328000-3 Usługi kontroli projektu konstrukcji nośnych</w:t>
      </w:r>
    </w:p>
    <w:p w14:paraId="2E5254D5" w14:textId="346AD724" w:rsidR="00CC577E" w:rsidRDefault="00CC577E" w:rsidP="003B489E">
      <w:pPr>
        <w:spacing w:line="240" w:lineRule="auto"/>
      </w:pPr>
    </w:p>
    <w:p w14:paraId="01CC465D" w14:textId="14B41FCD" w:rsidR="00DB73DD" w:rsidRDefault="00DB73DD" w:rsidP="003B489E">
      <w:pPr>
        <w:spacing w:line="240" w:lineRule="auto"/>
      </w:pPr>
    </w:p>
    <w:p w14:paraId="5D34AFEC" w14:textId="507C8D6A" w:rsidR="00DB73DD" w:rsidRDefault="00DB73DD" w:rsidP="003B489E">
      <w:pPr>
        <w:spacing w:line="240" w:lineRule="auto"/>
      </w:pPr>
    </w:p>
    <w:p w14:paraId="554A0621" w14:textId="0F6DBBC3" w:rsidR="00DB73DD" w:rsidRDefault="00DB73DD" w:rsidP="003B489E">
      <w:pPr>
        <w:spacing w:line="240" w:lineRule="auto"/>
      </w:pPr>
    </w:p>
    <w:p w14:paraId="7FC8DE02" w14:textId="46F4D339" w:rsidR="00DB73DD" w:rsidRDefault="00DB73DD" w:rsidP="003B489E">
      <w:pPr>
        <w:spacing w:line="240" w:lineRule="auto"/>
      </w:pPr>
    </w:p>
    <w:p w14:paraId="39580FE5" w14:textId="1199011A" w:rsidR="00DB73DD" w:rsidRDefault="00DB73DD" w:rsidP="003B489E">
      <w:pPr>
        <w:spacing w:line="240" w:lineRule="auto"/>
      </w:pPr>
    </w:p>
    <w:p w14:paraId="35CBF266" w14:textId="61CAAFD4" w:rsidR="00DB73DD" w:rsidRDefault="00DB73DD" w:rsidP="003B489E">
      <w:pPr>
        <w:spacing w:line="240" w:lineRule="auto"/>
      </w:pPr>
    </w:p>
    <w:p w14:paraId="37C83DD8" w14:textId="3F3C6D52" w:rsidR="00DB73DD" w:rsidRDefault="00DB73DD" w:rsidP="003B489E">
      <w:pPr>
        <w:spacing w:line="240" w:lineRule="auto"/>
      </w:pPr>
    </w:p>
    <w:p w14:paraId="0C3ABA89" w14:textId="1F0AED12" w:rsidR="00DB73DD" w:rsidRDefault="00DB73DD" w:rsidP="003B489E">
      <w:pPr>
        <w:spacing w:line="240" w:lineRule="auto"/>
      </w:pPr>
    </w:p>
    <w:p w14:paraId="5EC07761" w14:textId="77777777" w:rsidR="00DB73DD" w:rsidRPr="00EF1FCA" w:rsidRDefault="00DB73DD" w:rsidP="00DB73DD">
      <w:pPr>
        <w:ind w:firstLine="709"/>
        <w:rPr>
          <w:b/>
          <w:szCs w:val="24"/>
        </w:rPr>
      </w:pPr>
      <w:r w:rsidRPr="00EF1FCA">
        <w:rPr>
          <w:b/>
          <w:szCs w:val="24"/>
        </w:rPr>
        <w:lastRenderedPageBreak/>
        <w:t>CZĘŚĆ OPISOWA</w:t>
      </w:r>
      <w:r w:rsidRPr="00EF1FCA">
        <w:rPr>
          <w:b/>
          <w:szCs w:val="24"/>
        </w:rPr>
        <w:tab/>
      </w:r>
    </w:p>
    <w:p w14:paraId="18B0A75F" w14:textId="25411DAC" w:rsidR="00DB73DD" w:rsidRPr="00EF1FCA" w:rsidRDefault="00DB73DD" w:rsidP="00DB73DD">
      <w:pPr>
        <w:spacing w:after="0" w:line="276" w:lineRule="auto"/>
        <w:rPr>
          <w:szCs w:val="24"/>
        </w:rPr>
      </w:pPr>
      <w:r w:rsidRPr="00EF1FCA">
        <w:rPr>
          <w:szCs w:val="24"/>
        </w:rPr>
        <w:t>1.</w:t>
      </w:r>
      <w:r w:rsidRPr="00EF1FCA">
        <w:rPr>
          <w:szCs w:val="24"/>
        </w:rPr>
        <w:tab/>
        <w:t>Opis ogólny przedmiotu zamówienia</w:t>
      </w:r>
      <w:r>
        <w:rPr>
          <w:szCs w:val="24"/>
        </w:rPr>
        <w:t xml:space="preserve">  …………………………………………………………………</w:t>
      </w:r>
      <w:r w:rsidR="00C15683">
        <w:rPr>
          <w:szCs w:val="24"/>
        </w:rPr>
        <w:t>7</w:t>
      </w:r>
    </w:p>
    <w:p w14:paraId="4C11A6E7" w14:textId="28141637" w:rsidR="00DB73DD" w:rsidRPr="00EF1FCA" w:rsidRDefault="00DB73DD" w:rsidP="00DB73DD">
      <w:pPr>
        <w:spacing w:after="0" w:line="276" w:lineRule="auto"/>
        <w:rPr>
          <w:szCs w:val="24"/>
        </w:rPr>
      </w:pPr>
      <w:r w:rsidRPr="00EF1FCA">
        <w:rPr>
          <w:szCs w:val="24"/>
        </w:rPr>
        <w:t>1.1.</w:t>
      </w:r>
      <w:r w:rsidRPr="00EF1FCA">
        <w:rPr>
          <w:szCs w:val="24"/>
        </w:rPr>
        <w:tab/>
        <w:t>Charakterystyczne parametry określające wielkość obiektu i zakres robót budowlanych</w:t>
      </w:r>
      <w:r>
        <w:rPr>
          <w:szCs w:val="24"/>
        </w:rPr>
        <w:t>……….</w:t>
      </w:r>
      <w:r w:rsidR="00C15683">
        <w:rPr>
          <w:szCs w:val="24"/>
        </w:rPr>
        <w:t>9</w:t>
      </w:r>
    </w:p>
    <w:p w14:paraId="5C3CB905" w14:textId="47F29A18" w:rsidR="00DB73DD" w:rsidRPr="00EF1FCA" w:rsidRDefault="00DB73DD" w:rsidP="00DB73DD">
      <w:pPr>
        <w:spacing w:after="0" w:line="276" w:lineRule="auto"/>
        <w:rPr>
          <w:szCs w:val="24"/>
        </w:rPr>
      </w:pPr>
      <w:r w:rsidRPr="00EF1FCA">
        <w:rPr>
          <w:szCs w:val="24"/>
        </w:rPr>
        <w:t>1.1.1.</w:t>
      </w:r>
      <w:r w:rsidRPr="00EF1FCA">
        <w:rPr>
          <w:szCs w:val="24"/>
        </w:rPr>
        <w:tab/>
        <w:t>Bilans powierzchni zagospodarowania terenu</w:t>
      </w:r>
      <w:r>
        <w:rPr>
          <w:szCs w:val="24"/>
        </w:rPr>
        <w:t xml:space="preserve">  ………………………………………………….......</w:t>
      </w:r>
      <w:r w:rsidR="00C15683">
        <w:rPr>
          <w:szCs w:val="24"/>
        </w:rPr>
        <w:t>9</w:t>
      </w:r>
    </w:p>
    <w:p w14:paraId="2092CB23" w14:textId="5DA810FA" w:rsidR="00DB73DD" w:rsidRPr="00EF1FCA" w:rsidRDefault="00DB73DD" w:rsidP="00DB73DD">
      <w:pPr>
        <w:spacing w:after="0" w:line="276" w:lineRule="auto"/>
        <w:rPr>
          <w:szCs w:val="24"/>
        </w:rPr>
      </w:pPr>
      <w:r w:rsidRPr="00EF1FCA">
        <w:rPr>
          <w:szCs w:val="24"/>
        </w:rPr>
        <w:t xml:space="preserve">1.1.2. </w:t>
      </w:r>
      <w:r>
        <w:rPr>
          <w:szCs w:val="24"/>
        </w:rPr>
        <w:t xml:space="preserve">   </w:t>
      </w:r>
      <w:r w:rsidRPr="00EF1FCA">
        <w:rPr>
          <w:szCs w:val="24"/>
        </w:rPr>
        <w:t>Szczegółowe zestawienie powierzchni charakterystycznych budynku</w:t>
      </w:r>
      <w:r>
        <w:rPr>
          <w:szCs w:val="24"/>
        </w:rPr>
        <w:t xml:space="preserve">  ………………………</w:t>
      </w:r>
      <w:r w:rsidR="00AD1CB1">
        <w:rPr>
          <w:szCs w:val="24"/>
        </w:rPr>
        <w:t>…..</w:t>
      </w:r>
      <w:r w:rsidR="00C15683">
        <w:rPr>
          <w:szCs w:val="24"/>
        </w:rPr>
        <w:t>9</w:t>
      </w:r>
    </w:p>
    <w:p w14:paraId="3A87BAC8" w14:textId="46D3BE27" w:rsidR="00DB73DD" w:rsidRPr="00EF1FCA" w:rsidRDefault="00DB73DD" w:rsidP="00FF514A">
      <w:pPr>
        <w:pStyle w:val="Nagwek4"/>
        <w:numPr>
          <w:ilvl w:val="2"/>
          <w:numId w:val="66"/>
        </w:numPr>
        <w:spacing w:after="0" w:line="276" w:lineRule="auto"/>
        <w:ind w:left="567" w:hanging="567"/>
        <w:jc w:val="left"/>
        <w:rPr>
          <w:szCs w:val="24"/>
        </w:rPr>
      </w:pPr>
      <w:r>
        <w:rPr>
          <w:szCs w:val="24"/>
        </w:rPr>
        <w:t xml:space="preserve">   </w:t>
      </w:r>
      <w:r w:rsidRPr="00EF1FCA">
        <w:rPr>
          <w:szCs w:val="24"/>
        </w:rPr>
        <w:t>Zakres robót budowlanych</w:t>
      </w:r>
      <w:r>
        <w:rPr>
          <w:szCs w:val="24"/>
        </w:rPr>
        <w:t xml:space="preserve">  …………………………………………………………………………..</w:t>
      </w:r>
      <w:r w:rsidR="00C15683">
        <w:rPr>
          <w:szCs w:val="24"/>
        </w:rPr>
        <w:t>10</w:t>
      </w:r>
    </w:p>
    <w:p w14:paraId="041565EC" w14:textId="77777777" w:rsidR="00DB73DD" w:rsidRDefault="00DB73DD" w:rsidP="00DB73DD">
      <w:pPr>
        <w:spacing w:after="0" w:line="276" w:lineRule="auto"/>
        <w:rPr>
          <w:szCs w:val="24"/>
        </w:rPr>
      </w:pPr>
      <w:r w:rsidRPr="00EF1FCA">
        <w:rPr>
          <w:szCs w:val="24"/>
        </w:rPr>
        <w:t>1.2</w:t>
      </w:r>
      <w:r w:rsidRPr="00EF1FCA">
        <w:rPr>
          <w:szCs w:val="24"/>
        </w:rPr>
        <w:tab/>
        <w:t xml:space="preserve">Aktualne uwarunkowania wykonania przedmiotu zamówienia występujące </w:t>
      </w:r>
    </w:p>
    <w:p w14:paraId="43F3CB5A" w14:textId="71556A46" w:rsidR="00DB73DD" w:rsidRPr="00EF1FCA" w:rsidRDefault="00DB73DD" w:rsidP="00DB73DD">
      <w:pPr>
        <w:spacing w:after="0" w:line="276" w:lineRule="auto"/>
        <w:ind w:firstLine="708"/>
        <w:rPr>
          <w:szCs w:val="24"/>
        </w:rPr>
      </w:pPr>
      <w:r w:rsidRPr="00EF1FCA">
        <w:rPr>
          <w:szCs w:val="24"/>
        </w:rPr>
        <w:t>w miejscu lokalizacji inwestycji</w:t>
      </w:r>
      <w:r>
        <w:rPr>
          <w:szCs w:val="24"/>
        </w:rPr>
        <w:t xml:space="preserve">  ………………………………………………………………………</w:t>
      </w:r>
      <w:r w:rsidR="00C15683">
        <w:rPr>
          <w:szCs w:val="24"/>
        </w:rPr>
        <w:t>11</w:t>
      </w:r>
    </w:p>
    <w:p w14:paraId="7ACD1382" w14:textId="0E9F51D9" w:rsidR="00DB73DD" w:rsidRPr="00EF1FCA" w:rsidRDefault="00DB73DD" w:rsidP="00FF514A">
      <w:pPr>
        <w:pStyle w:val="Nagwek4"/>
        <w:numPr>
          <w:ilvl w:val="2"/>
          <w:numId w:val="23"/>
        </w:numPr>
        <w:spacing w:line="276" w:lineRule="auto"/>
        <w:rPr>
          <w:szCs w:val="24"/>
        </w:rPr>
      </w:pPr>
      <w:r w:rsidRPr="00EF1FCA">
        <w:rPr>
          <w:szCs w:val="24"/>
        </w:rPr>
        <w:t xml:space="preserve">Ustalenia </w:t>
      </w:r>
      <w:proofErr w:type="spellStart"/>
      <w:r w:rsidRPr="00EF1FCA">
        <w:rPr>
          <w:szCs w:val="24"/>
        </w:rPr>
        <w:t>mpzp</w:t>
      </w:r>
      <w:proofErr w:type="spellEnd"/>
      <w:r w:rsidRPr="00EF1FCA">
        <w:rPr>
          <w:szCs w:val="24"/>
        </w:rPr>
        <w:t xml:space="preserve"> obowiązujące w rejonie lokalizacji, istotne dla realizowanej inwestycji </w:t>
      </w:r>
      <w:r>
        <w:rPr>
          <w:szCs w:val="24"/>
        </w:rPr>
        <w:t xml:space="preserve">  ……..</w:t>
      </w:r>
      <w:r w:rsidRPr="00EF1FCA">
        <w:rPr>
          <w:szCs w:val="24"/>
        </w:rPr>
        <w:t>1</w:t>
      </w:r>
      <w:r w:rsidR="00C15683">
        <w:rPr>
          <w:szCs w:val="24"/>
        </w:rPr>
        <w:t>2</w:t>
      </w:r>
    </w:p>
    <w:p w14:paraId="28725DEF" w14:textId="37B430A7" w:rsidR="00DB73DD" w:rsidRPr="00EF1FCA" w:rsidRDefault="00DB73DD" w:rsidP="00FF514A">
      <w:pPr>
        <w:pStyle w:val="Nagwek4"/>
        <w:numPr>
          <w:ilvl w:val="2"/>
          <w:numId w:val="23"/>
        </w:numPr>
        <w:spacing w:line="276" w:lineRule="auto"/>
        <w:ind w:left="0" w:firstLine="0"/>
        <w:rPr>
          <w:szCs w:val="24"/>
        </w:rPr>
      </w:pPr>
      <w:r w:rsidRPr="00EF1FCA">
        <w:rPr>
          <w:szCs w:val="24"/>
        </w:rPr>
        <w:t xml:space="preserve">Zgodność projektowanej inwestycji z ustaleniami obowiązującego </w:t>
      </w:r>
      <w:proofErr w:type="spellStart"/>
      <w:r w:rsidRPr="00EF1FCA">
        <w:rPr>
          <w:szCs w:val="24"/>
        </w:rPr>
        <w:t>mpzp</w:t>
      </w:r>
      <w:proofErr w:type="spellEnd"/>
      <w:r w:rsidRPr="00EF1FCA">
        <w:rPr>
          <w:szCs w:val="24"/>
        </w:rPr>
        <w:t xml:space="preserve">. </w:t>
      </w:r>
      <w:r>
        <w:rPr>
          <w:szCs w:val="24"/>
        </w:rPr>
        <w:t xml:space="preserve"> ……………………..</w:t>
      </w:r>
      <w:r w:rsidRPr="00EF1FCA">
        <w:rPr>
          <w:szCs w:val="24"/>
        </w:rPr>
        <w:t>1</w:t>
      </w:r>
      <w:r w:rsidR="00C15683">
        <w:rPr>
          <w:szCs w:val="24"/>
        </w:rPr>
        <w:t>2</w:t>
      </w:r>
    </w:p>
    <w:p w14:paraId="468A6F78" w14:textId="2729C9A6" w:rsidR="00DB73DD" w:rsidRPr="00EF1FCA" w:rsidRDefault="00DB73DD" w:rsidP="00FF514A">
      <w:pPr>
        <w:pStyle w:val="Nagwek4"/>
        <w:numPr>
          <w:ilvl w:val="2"/>
          <w:numId w:val="23"/>
        </w:numPr>
        <w:spacing w:line="276" w:lineRule="auto"/>
        <w:ind w:left="0" w:firstLine="0"/>
        <w:rPr>
          <w:szCs w:val="24"/>
        </w:rPr>
      </w:pPr>
      <w:r w:rsidRPr="00EF1FCA">
        <w:rPr>
          <w:szCs w:val="24"/>
        </w:rPr>
        <w:t>Uwarunkowania z zakresu ochrony konserwatorskiej</w:t>
      </w:r>
      <w:r>
        <w:rPr>
          <w:szCs w:val="24"/>
        </w:rPr>
        <w:t xml:space="preserve">  …………………………………………….1</w:t>
      </w:r>
      <w:r w:rsidR="00C15683">
        <w:rPr>
          <w:szCs w:val="24"/>
        </w:rPr>
        <w:t>3</w:t>
      </w:r>
    </w:p>
    <w:p w14:paraId="47E319AC" w14:textId="1CBCF7FC" w:rsidR="00DB73DD" w:rsidRPr="00EF1FCA" w:rsidRDefault="00DB73DD" w:rsidP="00FF514A">
      <w:pPr>
        <w:pStyle w:val="Nagwek4"/>
        <w:numPr>
          <w:ilvl w:val="1"/>
          <w:numId w:val="23"/>
        </w:numPr>
        <w:spacing w:after="0" w:line="276" w:lineRule="auto"/>
        <w:rPr>
          <w:szCs w:val="24"/>
        </w:rPr>
      </w:pPr>
      <w:r>
        <w:rPr>
          <w:szCs w:val="24"/>
        </w:rPr>
        <w:t xml:space="preserve">      </w:t>
      </w:r>
      <w:r w:rsidRPr="00EF1FCA">
        <w:rPr>
          <w:szCs w:val="24"/>
        </w:rPr>
        <w:t>Ogólne właściwości funkcjonalno-użytkowe</w:t>
      </w:r>
      <w:r>
        <w:rPr>
          <w:szCs w:val="24"/>
        </w:rPr>
        <w:t xml:space="preserve">  ………………………………………………………..1</w:t>
      </w:r>
      <w:r w:rsidR="00C15683">
        <w:rPr>
          <w:szCs w:val="24"/>
        </w:rPr>
        <w:t>3</w:t>
      </w:r>
    </w:p>
    <w:p w14:paraId="6E5CB579" w14:textId="77777777" w:rsidR="00DB73DD" w:rsidRDefault="00DB73DD" w:rsidP="00FF514A">
      <w:pPr>
        <w:pStyle w:val="Nagwek3"/>
        <w:numPr>
          <w:ilvl w:val="2"/>
          <w:numId w:val="23"/>
        </w:numPr>
        <w:spacing w:line="276" w:lineRule="auto"/>
        <w:jc w:val="left"/>
        <w:rPr>
          <w:b w:val="0"/>
          <w:szCs w:val="24"/>
        </w:rPr>
      </w:pPr>
      <w:r w:rsidRPr="00EF1FCA">
        <w:rPr>
          <w:b w:val="0"/>
          <w:szCs w:val="24"/>
        </w:rPr>
        <w:t xml:space="preserve">Szczegółowe własności funkcjonalno-użytkowe wyrażone we wskaźnikach </w:t>
      </w:r>
    </w:p>
    <w:p w14:paraId="75AAC290" w14:textId="580A87BA" w:rsidR="00DB73DD" w:rsidRPr="00EF1FCA" w:rsidRDefault="00DB73DD" w:rsidP="00DB73DD">
      <w:pPr>
        <w:pStyle w:val="Nagwek3"/>
        <w:numPr>
          <w:ilvl w:val="0"/>
          <w:numId w:val="0"/>
        </w:numPr>
        <w:spacing w:after="0" w:line="276" w:lineRule="auto"/>
        <w:ind w:left="720"/>
        <w:jc w:val="left"/>
        <w:rPr>
          <w:b w:val="0"/>
          <w:szCs w:val="24"/>
        </w:rPr>
      </w:pPr>
      <w:r w:rsidRPr="00EF1FCA">
        <w:rPr>
          <w:b w:val="0"/>
          <w:szCs w:val="24"/>
        </w:rPr>
        <w:t>powierzchniowo-kubaturowych</w:t>
      </w:r>
      <w:r>
        <w:rPr>
          <w:b w:val="0"/>
          <w:szCs w:val="24"/>
        </w:rPr>
        <w:t xml:space="preserve">  ……………………………………………………………………</w:t>
      </w:r>
      <w:r w:rsidR="00AD1CB1">
        <w:rPr>
          <w:b w:val="0"/>
          <w:szCs w:val="24"/>
        </w:rPr>
        <w:t>...</w:t>
      </w:r>
      <w:r>
        <w:rPr>
          <w:b w:val="0"/>
          <w:szCs w:val="24"/>
        </w:rPr>
        <w:t>1</w:t>
      </w:r>
      <w:r w:rsidR="00C15683">
        <w:rPr>
          <w:b w:val="0"/>
          <w:szCs w:val="24"/>
        </w:rPr>
        <w:t>4</w:t>
      </w:r>
    </w:p>
    <w:p w14:paraId="32F705D3" w14:textId="24F62EAE" w:rsidR="00DB73DD" w:rsidRPr="00EF1FCA" w:rsidRDefault="00DB73DD" w:rsidP="00FF514A">
      <w:pPr>
        <w:pStyle w:val="Akapitzlist"/>
        <w:numPr>
          <w:ilvl w:val="2"/>
          <w:numId w:val="23"/>
        </w:numPr>
        <w:spacing w:after="0" w:line="276" w:lineRule="auto"/>
        <w:jc w:val="left"/>
        <w:rPr>
          <w:szCs w:val="24"/>
        </w:rPr>
      </w:pPr>
      <w:r w:rsidRPr="00EF1FCA">
        <w:rPr>
          <w:szCs w:val="24"/>
        </w:rPr>
        <w:t>Powierzchnie użytkowe poszczególnych pomieszczeń wraz z określeniem ich funkcji</w:t>
      </w:r>
      <w:r>
        <w:rPr>
          <w:szCs w:val="24"/>
        </w:rPr>
        <w:t xml:space="preserve">  ………</w:t>
      </w:r>
      <w:r w:rsidRPr="00EF1FCA">
        <w:rPr>
          <w:szCs w:val="24"/>
        </w:rPr>
        <w:t>1</w:t>
      </w:r>
      <w:r w:rsidR="00C15683">
        <w:rPr>
          <w:szCs w:val="24"/>
        </w:rPr>
        <w:t>4</w:t>
      </w:r>
    </w:p>
    <w:p w14:paraId="49A73EB4" w14:textId="14206E5D" w:rsidR="00DB73DD" w:rsidRDefault="00DB73DD" w:rsidP="00DB73DD">
      <w:pPr>
        <w:tabs>
          <w:tab w:val="left" w:pos="900"/>
        </w:tabs>
        <w:spacing w:after="0" w:line="276" w:lineRule="auto"/>
        <w:rPr>
          <w:szCs w:val="24"/>
        </w:rPr>
      </w:pPr>
      <w:r w:rsidRPr="00EF1FCA">
        <w:rPr>
          <w:rFonts w:eastAsia="Lato-Bold"/>
          <w:bCs/>
          <w:szCs w:val="24"/>
        </w:rPr>
        <w:t>1.</w:t>
      </w:r>
      <w:r w:rsidR="007059C6">
        <w:rPr>
          <w:rFonts w:eastAsia="Lato-Bold"/>
          <w:bCs/>
          <w:szCs w:val="24"/>
        </w:rPr>
        <w:t>3.3</w:t>
      </w:r>
      <w:r w:rsidRPr="00EF1FCA">
        <w:rPr>
          <w:rFonts w:eastAsia="Lato-Bold"/>
          <w:bCs/>
          <w:szCs w:val="24"/>
        </w:rPr>
        <w:t xml:space="preserve">. </w:t>
      </w:r>
      <w:r>
        <w:rPr>
          <w:rFonts w:eastAsia="Lato-Bold"/>
          <w:bCs/>
          <w:szCs w:val="24"/>
        </w:rPr>
        <w:t xml:space="preserve">   </w:t>
      </w:r>
      <w:r w:rsidRPr="00EF1FCA">
        <w:rPr>
          <w:rFonts w:eastAsia="Lato-Bold"/>
          <w:bCs/>
          <w:szCs w:val="24"/>
        </w:rPr>
        <w:t>Wskaźniki powierzchniowo-kubaturowe, w tym wskaźnik określający udział</w:t>
      </w:r>
      <w:r w:rsidRPr="00EF1FCA">
        <w:rPr>
          <w:szCs w:val="24"/>
        </w:rPr>
        <w:t xml:space="preserve"> </w:t>
      </w:r>
    </w:p>
    <w:p w14:paraId="301D4B12" w14:textId="516577A9" w:rsidR="00DB73DD" w:rsidRPr="00EF1FCA" w:rsidRDefault="00DB73DD" w:rsidP="00DB73DD">
      <w:pPr>
        <w:tabs>
          <w:tab w:val="left" w:pos="900"/>
        </w:tabs>
        <w:spacing w:after="0" w:line="276" w:lineRule="auto"/>
        <w:rPr>
          <w:rFonts w:eastAsia="Lato-Bold"/>
          <w:bCs/>
          <w:szCs w:val="24"/>
        </w:rPr>
      </w:pPr>
      <w:r>
        <w:rPr>
          <w:rFonts w:eastAsia="Lato-Bold"/>
          <w:bCs/>
          <w:szCs w:val="24"/>
        </w:rPr>
        <w:t xml:space="preserve">             </w:t>
      </w:r>
      <w:r w:rsidRPr="00EF1FCA">
        <w:rPr>
          <w:rFonts w:eastAsia="Lato-Bold"/>
          <w:bCs/>
          <w:szCs w:val="24"/>
        </w:rPr>
        <w:t>powierzchni ruchu w powierzchni netto</w:t>
      </w:r>
      <w:r>
        <w:rPr>
          <w:rFonts w:eastAsia="Lato-Bold"/>
          <w:bCs/>
          <w:szCs w:val="24"/>
        </w:rPr>
        <w:t xml:space="preserve">    ..</w:t>
      </w:r>
      <w:r w:rsidRPr="00EF1FCA">
        <w:rPr>
          <w:rFonts w:eastAsia="Lato-Bold"/>
          <w:bCs/>
          <w:szCs w:val="24"/>
        </w:rPr>
        <w:t>…</w:t>
      </w:r>
      <w:r>
        <w:rPr>
          <w:rFonts w:eastAsia="Lato-Bold"/>
          <w:bCs/>
          <w:szCs w:val="24"/>
        </w:rPr>
        <w:t>……………………………………………………….</w:t>
      </w:r>
      <w:r w:rsidRPr="00EF1FCA">
        <w:rPr>
          <w:rFonts w:eastAsia="Lato-Bold"/>
          <w:bCs/>
          <w:szCs w:val="24"/>
        </w:rPr>
        <w:t>1</w:t>
      </w:r>
      <w:r w:rsidR="00C15683">
        <w:rPr>
          <w:rFonts w:eastAsia="Lato-Bold"/>
          <w:bCs/>
          <w:szCs w:val="24"/>
        </w:rPr>
        <w:t>9</w:t>
      </w:r>
    </w:p>
    <w:p w14:paraId="6ED5B68C" w14:textId="7B452BE2" w:rsidR="00DB73DD" w:rsidRDefault="00DB73DD" w:rsidP="00DB73DD">
      <w:pPr>
        <w:spacing w:after="0" w:line="276" w:lineRule="auto"/>
        <w:rPr>
          <w:rFonts w:eastAsia="Lato-Bold"/>
          <w:bCs/>
          <w:szCs w:val="24"/>
        </w:rPr>
      </w:pPr>
      <w:r w:rsidRPr="00EF1FCA">
        <w:rPr>
          <w:rFonts w:eastAsia="Lato-Bold"/>
          <w:bCs/>
          <w:szCs w:val="24"/>
        </w:rPr>
        <w:t>1.</w:t>
      </w:r>
      <w:r w:rsidR="00686CCB">
        <w:rPr>
          <w:rFonts w:eastAsia="Lato-Bold"/>
          <w:bCs/>
          <w:szCs w:val="24"/>
        </w:rPr>
        <w:t>3</w:t>
      </w:r>
      <w:bookmarkStart w:id="0" w:name="_GoBack"/>
      <w:bookmarkEnd w:id="0"/>
      <w:r w:rsidRPr="00EF1FCA">
        <w:rPr>
          <w:rFonts w:eastAsia="Lato-Bold"/>
          <w:bCs/>
          <w:szCs w:val="24"/>
        </w:rPr>
        <w:t>.</w:t>
      </w:r>
      <w:r w:rsidR="007059C6">
        <w:rPr>
          <w:rFonts w:eastAsia="Lato-Bold"/>
          <w:bCs/>
          <w:szCs w:val="24"/>
        </w:rPr>
        <w:t>4</w:t>
      </w:r>
      <w:r w:rsidRPr="00EF1FCA">
        <w:rPr>
          <w:rFonts w:eastAsia="Lato-Bold"/>
          <w:bCs/>
          <w:szCs w:val="24"/>
        </w:rPr>
        <w:tab/>
        <w:t>Wielkości możliwych przekroczeń lub pomniejszenia przyjętych parametrów powierzchni</w:t>
      </w:r>
    </w:p>
    <w:p w14:paraId="17C8FDDE" w14:textId="3D6C945E" w:rsidR="00DB73DD" w:rsidRPr="00EF1FCA" w:rsidRDefault="00DB73DD" w:rsidP="00DB73DD">
      <w:pPr>
        <w:spacing w:after="0" w:line="276" w:lineRule="auto"/>
        <w:rPr>
          <w:rFonts w:eastAsia="Lato-Bold"/>
          <w:bCs/>
          <w:szCs w:val="24"/>
        </w:rPr>
      </w:pPr>
      <w:r>
        <w:rPr>
          <w:rFonts w:eastAsia="Lato-Bold"/>
          <w:bCs/>
          <w:szCs w:val="24"/>
        </w:rPr>
        <w:t xml:space="preserve">            </w:t>
      </w:r>
      <w:r w:rsidRPr="00EF1FCA">
        <w:rPr>
          <w:rFonts w:eastAsia="Lato-Bold"/>
          <w:bCs/>
          <w:szCs w:val="24"/>
        </w:rPr>
        <w:t xml:space="preserve"> i kubatur lub wskaźników</w:t>
      </w:r>
      <w:r>
        <w:rPr>
          <w:rFonts w:eastAsia="Lato-Bold"/>
          <w:bCs/>
          <w:szCs w:val="24"/>
        </w:rPr>
        <w:t xml:space="preserve">  ……………………………………………………………………………..</w:t>
      </w:r>
      <w:r w:rsidRPr="00EF1FCA">
        <w:rPr>
          <w:rFonts w:eastAsia="Lato-Bold"/>
          <w:bCs/>
          <w:szCs w:val="24"/>
        </w:rPr>
        <w:t>1</w:t>
      </w:r>
      <w:r w:rsidR="00C15683">
        <w:rPr>
          <w:rFonts w:eastAsia="Lato-Bold"/>
          <w:bCs/>
          <w:szCs w:val="24"/>
        </w:rPr>
        <w:t>9</w:t>
      </w:r>
    </w:p>
    <w:p w14:paraId="14BFDB6F" w14:textId="3F95A9A4" w:rsidR="00DB73DD" w:rsidRPr="00EF1FCA" w:rsidRDefault="00DB73DD" w:rsidP="00FF514A">
      <w:pPr>
        <w:pStyle w:val="Nagwek2"/>
        <w:numPr>
          <w:ilvl w:val="0"/>
          <w:numId w:val="66"/>
        </w:numPr>
        <w:spacing w:before="0" w:line="276" w:lineRule="auto"/>
        <w:rPr>
          <w:b w:val="0"/>
          <w:sz w:val="24"/>
          <w:szCs w:val="24"/>
        </w:rPr>
      </w:pPr>
      <w:r>
        <w:rPr>
          <w:b w:val="0"/>
          <w:sz w:val="24"/>
          <w:szCs w:val="24"/>
        </w:rPr>
        <w:t xml:space="preserve">    </w:t>
      </w:r>
      <w:r w:rsidRPr="00EF1FCA">
        <w:rPr>
          <w:b w:val="0"/>
          <w:sz w:val="24"/>
          <w:szCs w:val="24"/>
        </w:rPr>
        <w:t>Wymagania Zamawiającego w stosunku do Przedmiotu Zamówienia</w:t>
      </w:r>
      <w:r>
        <w:rPr>
          <w:b w:val="0"/>
          <w:sz w:val="24"/>
          <w:szCs w:val="24"/>
        </w:rPr>
        <w:t xml:space="preserve">  ………………………….</w:t>
      </w:r>
      <w:r w:rsidRPr="00EF1FCA">
        <w:rPr>
          <w:b w:val="0"/>
          <w:sz w:val="24"/>
          <w:szCs w:val="24"/>
        </w:rPr>
        <w:t>1</w:t>
      </w:r>
      <w:r w:rsidR="00C15683">
        <w:rPr>
          <w:b w:val="0"/>
          <w:sz w:val="24"/>
          <w:szCs w:val="24"/>
        </w:rPr>
        <w:t>9</w:t>
      </w:r>
    </w:p>
    <w:p w14:paraId="1F51E421" w14:textId="42705DB9" w:rsidR="00DB73DD" w:rsidRPr="00EF1FCA" w:rsidRDefault="00DB73DD" w:rsidP="00FF514A">
      <w:pPr>
        <w:pStyle w:val="Nagwek3"/>
        <w:numPr>
          <w:ilvl w:val="1"/>
          <w:numId w:val="66"/>
        </w:numPr>
        <w:spacing w:line="276" w:lineRule="auto"/>
        <w:ind w:left="540" w:hanging="540"/>
        <w:rPr>
          <w:b w:val="0"/>
          <w:szCs w:val="24"/>
        </w:rPr>
      </w:pPr>
      <w:r>
        <w:rPr>
          <w:b w:val="0"/>
          <w:szCs w:val="24"/>
        </w:rPr>
        <w:t xml:space="preserve">   </w:t>
      </w:r>
      <w:r w:rsidRPr="00EF1FCA">
        <w:rPr>
          <w:b w:val="0"/>
          <w:szCs w:val="24"/>
        </w:rPr>
        <w:t>Wymagania dotyczące Dokumentacji Projektowej</w:t>
      </w:r>
      <w:r w:rsidR="00C15683">
        <w:rPr>
          <w:b w:val="0"/>
          <w:szCs w:val="24"/>
        </w:rPr>
        <w:t xml:space="preserve">  ………………………………………………...21</w:t>
      </w:r>
      <w:r w:rsidRPr="00EF1FCA">
        <w:rPr>
          <w:b w:val="0"/>
          <w:szCs w:val="24"/>
        </w:rPr>
        <w:t xml:space="preserve"> </w:t>
      </w:r>
    </w:p>
    <w:p w14:paraId="23A97F4F" w14:textId="77777777" w:rsidR="00DB73DD" w:rsidRDefault="00DB73DD" w:rsidP="00DB73DD">
      <w:pPr>
        <w:pStyle w:val="Nagwek3"/>
        <w:numPr>
          <w:ilvl w:val="0"/>
          <w:numId w:val="0"/>
        </w:numPr>
        <w:spacing w:after="0" w:line="276" w:lineRule="auto"/>
        <w:rPr>
          <w:b w:val="0"/>
          <w:szCs w:val="24"/>
        </w:rPr>
      </w:pPr>
      <w:r w:rsidRPr="00EF1FCA">
        <w:rPr>
          <w:b w:val="0"/>
          <w:szCs w:val="24"/>
        </w:rPr>
        <w:t xml:space="preserve">2.1.1 </w:t>
      </w:r>
      <w:r>
        <w:rPr>
          <w:b w:val="0"/>
          <w:szCs w:val="24"/>
        </w:rPr>
        <w:t xml:space="preserve">    </w:t>
      </w:r>
      <w:r w:rsidRPr="00EF1FCA">
        <w:rPr>
          <w:b w:val="0"/>
          <w:szCs w:val="24"/>
        </w:rPr>
        <w:t xml:space="preserve">Zakres dokumentacji projektowe i wymagania jakie powinna spełniać </w:t>
      </w:r>
    </w:p>
    <w:p w14:paraId="3885D1D1" w14:textId="1DF574B5" w:rsidR="00DB73DD" w:rsidRPr="00EF1FCA" w:rsidRDefault="00DB73DD" w:rsidP="00DB73DD">
      <w:pPr>
        <w:pStyle w:val="Nagwek3"/>
        <w:numPr>
          <w:ilvl w:val="0"/>
          <w:numId w:val="0"/>
        </w:numPr>
        <w:spacing w:after="0" w:line="276" w:lineRule="auto"/>
        <w:rPr>
          <w:b w:val="0"/>
          <w:szCs w:val="24"/>
        </w:rPr>
      </w:pPr>
      <w:r>
        <w:rPr>
          <w:b w:val="0"/>
          <w:szCs w:val="24"/>
        </w:rPr>
        <w:t xml:space="preserve">             </w:t>
      </w:r>
      <w:r w:rsidRPr="00EF1FCA">
        <w:rPr>
          <w:b w:val="0"/>
          <w:szCs w:val="24"/>
        </w:rPr>
        <w:t xml:space="preserve">dokumentacja projektowa  </w:t>
      </w:r>
      <w:r>
        <w:rPr>
          <w:b w:val="0"/>
          <w:szCs w:val="24"/>
        </w:rPr>
        <w:t>…………………………………………………………………………….</w:t>
      </w:r>
      <w:r w:rsidR="00854999">
        <w:rPr>
          <w:b w:val="0"/>
          <w:szCs w:val="24"/>
        </w:rPr>
        <w:t>.</w:t>
      </w:r>
      <w:r w:rsidR="00C15683">
        <w:rPr>
          <w:b w:val="0"/>
          <w:szCs w:val="24"/>
        </w:rPr>
        <w:t>21</w:t>
      </w:r>
    </w:p>
    <w:p w14:paraId="00CF09C9" w14:textId="6C8AFA73" w:rsidR="00DB73DD" w:rsidRDefault="00DB73DD" w:rsidP="00DB73DD">
      <w:pPr>
        <w:pStyle w:val="Nagwek4"/>
        <w:numPr>
          <w:ilvl w:val="0"/>
          <w:numId w:val="0"/>
        </w:numPr>
        <w:spacing w:after="0" w:line="276" w:lineRule="auto"/>
        <w:jc w:val="left"/>
        <w:rPr>
          <w:szCs w:val="24"/>
        </w:rPr>
      </w:pPr>
      <w:r w:rsidRPr="00EF1FCA">
        <w:rPr>
          <w:szCs w:val="24"/>
        </w:rPr>
        <w:t xml:space="preserve">2.1.2. </w:t>
      </w:r>
      <w:r>
        <w:rPr>
          <w:szCs w:val="24"/>
        </w:rPr>
        <w:t xml:space="preserve">   </w:t>
      </w:r>
      <w:r w:rsidRPr="00EF1FCA">
        <w:rPr>
          <w:szCs w:val="24"/>
        </w:rPr>
        <w:t>Szczegółowe wymagania dotyczące zawartości dokumentacji projektowej</w:t>
      </w:r>
      <w:r>
        <w:rPr>
          <w:szCs w:val="24"/>
        </w:rPr>
        <w:t xml:space="preserve">  ……………………</w:t>
      </w:r>
      <w:r w:rsidR="00854999">
        <w:rPr>
          <w:szCs w:val="24"/>
        </w:rPr>
        <w:t>.</w:t>
      </w:r>
      <w:r w:rsidRPr="00EF1FCA">
        <w:rPr>
          <w:szCs w:val="24"/>
        </w:rPr>
        <w:t>2</w:t>
      </w:r>
      <w:r w:rsidR="00C15683">
        <w:rPr>
          <w:szCs w:val="24"/>
        </w:rPr>
        <w:t>2</w:t>
      </w:r>
      <w:r>
        <w:rPr>
          <w:szCs w:val="24"/>
        </w:rPr>
        <w:br/>
      </w:r>
      <w:r w:rsidRPr="00EF1FCA">
        <w:rPr>
          <w:szCs w:val="24"/>
        </w:rPr>
        <w:t xml:space="preserve">2.2  </w:t>
      </w:r>
      <w:r>
        <w:rPr>
          <w:szCs w:val="24"/>
        </w:rPr>
        <w:t xml:space="preserve">      </w:t>
      </w:r>
      <w:r w:rsidRPr="00EF1FCA">
        <w:rPr>
          <w:szCs w:val="24"/>
        </w:rPr>
        <w:t>Wymagania dotyczące przygotowanie terenu budowy</w:t>
      </w:r>
      <w:r>
        <w:rPr>
          <w:b/>
          <w:szCs w:val="24"/>
        </w:rPr>
        <w:t xml:space="preserve">  </w:t>
      </w:r>
      <w:r w:rsidR="00905149">
        <w:rPr>
          <w:szCs w:val="24"/>
        </w:rPr>
        <w:t>……………………………………………</w:t>
      </w:r>
      <w:r w:rsidRPr="00EF1FCA">
        <w:rPr>
          <w:szCs w:val="24"/>
        </w:rPr>
        <w:t>2</w:t>
      </w:r>
      <w:r w:rsidR="00C15683">
        <w:rPr>
          <w:szCs w:val="24"/>
        </w:rPr>
        <w:t>3</w:t>
      </w:r>
    </w:p>
    <w:p w14:paraId="21B702BE" w14:textId="57093B04" w:rsidR="00DB73DD" w:rsidRPr="00EF1FCA" w:rsidRDefault="00DB73DD" w:rsidP="00FF514A">
      <w:pPr>
        <w:pStyle w:val="Nagwek3"/>
        <w:numPr>
          <w:ilvl w:val="1"/>
          <w:numId w:val="64"/>
        </w:numPr>
        <w:spacing w:after="0" w:line="276" w:lineRule="auto"/>
        <w:jc w:val="left"/>
        <w:rPr>
          <w:b w:val="0"/>
          <w:szCs w:val="24"/>
        </w:rPr>
      </w:pPr>
      <w:r>
        <w:rPr>
          <w:b w:val="0"/>
          <w:szCs w:val="24"/>
        </w:rPr>
        <w:t xml:space="preserve">      </w:t>
      </w:r>
      <w:r w:rsidRPr="00EF1FCA">
        <w:rPr>
          <w:b w:val="0"/>
          <w:szCs w:val="24"/>
        </w:rPr>
        <w:t xml:space="preserve">Wymagania dotyczące projektu architektury </w:t>
      </w:r>
      <w:r>
        <w:rPr>
          <w:b w:val="0"/>
          <w:szCs w:val="24"/>
        </w:rPr>
        <w:t xml:space="preserve"> ………………………………………………</w:t>
      </w:r>
      <w:r w:rsidR="00AD1CB1">
        <w:rPr>
          <w:b w:val="0"/>
          <w:szCs w:val="24"/>
        </w:rPr>
        <w:t>……….</w:t>
      </w:r>
      <w:r w:rsidR="00854999">
        <w:rPr>
          <w:b w:val="0"/>
          <w:szCs w:val="24"/>
        </w:rPr>
        <w:t>.</w:t>
      </w:r>
      <w:r w:rsidRPr="00EF1FCA">
        <w:rPr>
          <w:b w:val="0"/>
          <w:szCs w:val="24"/>
        </w:rPr>
        <w:t>2</w:t>
      </w:r>
      <w:r w:rsidR="00C15683">
        <w:rPr>
          <w:b w:val="0"/>
          <w:szCs w:val="24"/>
        </w:rPr>
        <w:t>6</w:t>
      </w:r>
    </w:p>
    <w:p w14:paraId="04F0F8A3" w14:textId="1008343B" w:rsidR="00DB73DD" w:rsidRPr="00EF1FCA" w:rsidRDefault="00DB73DD" w:rsidP="00FF514A">
      <w:pPr>
        <w:pStyle w:val="Nagwek3"/>
        <w:numPr>
          <w:ilvl w:val="1"/>
          <w:numId w:val="67"/>
        </w:numPr>
        <w:spacing w:after="0" w:line="276" w:lineRule="auto"/>
        <w:jc w:val="left"/>
        <w:rPr>
          <w:b w:val="0"/>
          <w:szCs w:val="24"/>
        </w:rPr>
      </w:pPr>
      <w:r>
        <w:rPr>
          <w:b w:val="0"/>
          <w:szCs w:val="24"/>
        </w:rPr>
        <w:t xml:space="preserve">      </w:t>
      </w:r>
      <w:r w:rsidRPr="00EF1FCA">
        <w:rPr>
          <w:b w:val="0"/>
          <w:szCs w:val="24"/>
        </w:rPr>
        <w:t>Wymagania dotyczące wykończenia pomieszczeń</w:t>
      </w:r>
      <w:r>
        <w:rPr>
          <w:b w:val="0"/>
          <w:szCs w:val="24"/>
        </w:rPr>
        <w:t xml:space="preserve">  …………………………………………</w:t>
      </w:r>
      <w:r w:rsidR="00AD1CB1">
        <w:rPr>
          <w:b w:val="0"/>
          <w:szCs w:val="24"/>
        </w:rPr>
        <w:t>……..</w:t>
      </w:r>
      <w:r w:rsidRPr="00EF1FCA">
        <w:rPr>
          <w:b w:val="0"/>
          <w:szCs w:val="24"/>
        </w:rPr>
        <w:t>2</w:t>
      </w:r>
      <w:r w:rsidR="00C15683">
        <w:rPr>
          <w:b w:val="0"/>
          <w:szCs w:val="24"/>
        </w:rPr>
        <w:t>9</w:t>
      </w:r>
    </w:p>
    <w:p w14:paraId="2B7F3A61" w14:textId="34E05FF7" w:rsidR="00DB73DD" w:rsidRPr="00EF1FCA" w:rsidRDefault="00DB73DD" w:rsidP="00DB73DD">
      <w:pPr>
        <w:spacing w:after="0" w:line="276" w:lineRule="auto"/>
        <w:rPr>
          <w:szCs w:val="24"/>
        </w:rPr>
      </w:pPr>
      <w:r w:rsidRPr="00EF1FCA">
        <w:rPr>
          <w:szCs w:val="24"/>
        </w:rPr>
        <w:t xml:space="preserve">2.4.1. </w:t>
      </w:r>
      <w:r>
        <w:rPr>
          <w:szCs w:val="24"/>
        </w:rPr>
        <w:t xml:space="preserve">   </w:t>
      </w:r>
      <w:r w:rsidRPr="00EF1FCA">
        <w:rPr>
          <w:szCs w:val="24"/>
        </w:rPr>
        <w:t>Pomieszczenie higieniczno-sanitarne</w:t>
      </w:r>
      <w:r>
        <w:rPr>
          <w:szCs w:val="24"/>
        </w:rPr>
        <w:t xml:space="preserve">   …………………………………………………………</w:t>
      </w:r>
      <w:r w:rsidR="00AD1CB1">
        <w:rPr>
          <w:szCs w:val="24"/>
        </w:rPr>
        <w:t>…...</w:t>
      </w:r>
      <w:r w:rsidR="00854999">
        <w:rPr>
          <w:szCs w:val="24"/>
        </w:rPr>
        <w:t>.</w:t>
      </w:r>
      <w:r w:rsidRPr="00EF1FCA">
        <w:rPr>
          <w:szCs w:val="24"/>
        </w:rPr>
        <w:t>2</w:t>
      </w:r>
      <w:r w:rsidR="00C15683">
        <w:rPr>
          <w:szCs w:val="24"/>
        </w:rPr>
        <w:t>9</w:t>
      </w:r>
    </w:p>
    <w:p w14:paraId="4AEF5D10" w14:textId="54362F5C" w:rsidR="00DB73DD" w:rsidRPr="00EF1FCA" w:rsidRDefault="00DB73DD" w:rsidP="00DB73DD">
      <w:pPr>
        <w:spacing w:after="0" w:line="276" w:lineRule="auto"/>
        <w:rPr>
          <w:szCs w:val="24"/>
        </w:rPr>
      </w:pPr>
      <w:r w:rsidRPr="00EF1FCA">
        <w:rPr>
          <w:szCs w:val="24"/>
        </w:rPr>
        <w:t xml:space="preserve">2.4.2. </w:t>
      </w:r>
      <w:r>
        <w:rPr>
          <w:szCs w:val="24"/>
        </w:rPr>
        <w:t xml:space="preserve">   </w:t>
      </w:r>
      <w:r w:rsidRPr="00EF1FCA">
        <w:rPr>
          <w:szCs w:val="24"/>
        </w:rPr>
        <w:t xml:space="preserve">Pomieszczenia higieniczno-sanitarne dla niepełnosprawnych </w:t>
      </w:r>
      <w:r>
        <w:rPr>
          <w:szCs w:val="24"/>
        </w:rPr>
        <w:t xml:space="preserve"> …………………………………</w:t>
      </w:r>
      <w:r w:rsidR="00854999">
        <w:rPr>
          <w:szCs w:val="24"/>
        </w:rPr>
        <w:t>…</w:t>
      </w:r>
      <w:r w:rsidR="00C15683">
        <w:rPr>
          <w:szCs w:val="24"/>
        </w:rPr>
        <w:t>30</w:t>
      </w:r>
    </w:p>
    <w:p w14:paraId="5BD20B63" w14:textId="670CBC6E" w:rsidR="00DB73DD" w:rsidRPr="00EF1FCA" w:rsidRDefault="00DB73DD" w:rsidP="00DB73DD">
      <w:pPr>
        <w:spacing w:after="0" w:line="276" w:lineRule="auto"/>
        <w:ind w:left="567" w:hanging="567"/>
        <w:rPr>
          <w:szCs w:val="24"/>
        </w:rPr>
      </w:pPr>
      <w:r w:rsidRPr="00EF1FCA">
        <w:rPr>
          <w:szCs w:val="24"/>
        </w:rPr>
        <w:t>2.4.3</w:t>
      </w:r>
      <w:r w:rsidRPr="00EF1FCA">
        <w:rPr>
          <w:szCs w:val="24"/>
        </w:rPr>
        <w:tab/>
      </w:r>
      <w:r>
        <w:rPr>
          <w:szCs w:val="24"/>
        </w:rPr>
        <w:t xml:space="preserve">   </w:t>
      </w:r>
      <w:r w:rsidRPr="00EF1FCA">
        <w:rPr>
          <w:szCs w:val="24"/>
        </w:rPr>
        <w:t xml:space="preserve">Pomieszczenia porządkowe/Aneks porządkowy </w:t>
      </w:r>
      <w:r>
        <w:rPr>
          <w:szCs w:val="24"/>
        </w:rPr>
        <w:t xml:space="preserve"> ………………………………………………….</w:t>
      </w:r>
      <w:r w:rsidR="00854999">
        <w:rPr>
          <w:szCs w:val="24"/>
        </w:rPr>
        <w:t>.</w:t>
      </w:r>
      <w:r w:rsidRPr="00EF1FCA">
        <w:rPr>
          <w:szCs w:val="24"/>
        </w:rPr>
        <w:t>3</w:t>
      </w:r>
      <w:r w:rsidR="00C15683">
        <w:rPr>
          <w:szCs w:val="24"/>
        </w:rPr>
        <w:t>2</w:t>
      </w:r>
    </w:p>
    <w:p w14:paraId="240BAB95" w14:textId="6EA5A4CB" w:rsidR="00DB73DD" w:rsidRPr="00EF1FCA" w:rsidRDefault="00DB73DD" w:rsidP="00DB73DD">
      <w:pPr>
        <w:spacing w:after="0" w:line="276" w:lineRule="auto"/>
        <w:rPr>
          <w:szCs w:val="24"/>
        </w:rPr>
      </w:pPr>
      <w:r w:rsidRPr="00EF1FCA">
        <w:rPr>
          <w:szCs w:val="24"/>
        </w:rPr>
        <w:t xml:space="preserve">2.4.4  </w:t>
      </w:r>
      <w:r>
        <w:rPr>
          <w:szCs w:val="24"/>
        </w:rPr>
        <w:t xml:space="preserve">   </w:t>
      </w:r>
      <w:r w:rsidRPr="00EF1FCA">
        <w:rPr>
          <w:szCs w:val="24"/>
        </w:rPr>
        <w:t xml:space="preserve">Pomieszczenia przebieralni </w:t>
      </w:r>
      <w:r>
        <w:rPr>
          <w:szCs w:val="24"/>
        </w:rPr>
        <w:t xml:space="preserve"> …………………………………………………………………</w:t>
      </w:r>
      <w:r w:rsidR="00905149">
        <w:rPr>
          <w:szCs w:val="24"/>
        </w:rPr>
        <w:t>……….</w:t>
      </w:r>
      <w:r w:rsidR="00854999">
        <w:rPr>
          <w:szCs w:val="24"/>
        </w:rPr>
        <w:t>.</w:t>
      </w:r>
      <w:r w:rsidRPr="00EF1FCA">
        <w:rPr>
          <w:szCs w:val="24"/>
        </w:rPr>
        <w:t>3</w:t>
      </w:r>
      <w:r w:rsidR="00C15683">
        <w:rPr>
          <w:szCs w:val="24"/>
        </w:rPr>
        <w:t>3</w:t>
      </w:r>
    </w:p>
    <w:p w14:paraId="6EC24C11" w14:textId="63B001F8" w:rsidR="00DB73DD" w:rsidRPr="00EF1FCA" w:rsidRDefault="00DB73DD" w:rsidP="00DB73DD">
      <w:pPr>
        <w:spacing w:after="0" w:line="276" w:lineRule="auto"/>
        <w:rPr>
          <w:szCs w:val="24"/>
        </w:rPr>
      </w:pPr>
      <w:r w:rsidRPr="00EF1FCA">
        <w:rPr>
          <w:szCs w:val="24"/>
        </w:rPr>
        <w:t xml:space="preserve">2.4.5  </w:t>
      </w:r>
      <w:r>
        <w:rPr>
          <w:szCs w:val="24"/>
        </w:rPr>
        <w:t xml:space="preserve">   </w:t>
      </w:r>
      <w:r w:rsidRPr="00EF1FCA">
        <w:rPr>
          <w:szCs w:val="24"/>
        </w:rPr>
        <w:t xml:space="preserve">Pomieszczenie z natryskami </w:t>
      </w:r>
      <w:r>
        <w:rPr>
          <w:szCs w:val="24"/>
        </w:rPr>
        <w:t xml:space="preserve"> …………………………………………………………………………</w:t>
      </w:r>
      <w:r w:rsidR="00854999">
        <w:rPr>
          <w:szCs w:val="24"/>
        </w:rPr>
        <w:t>.</w:t>
      </w:r>
      <w:r w:rsidRPr="00EF1FCA">
        <w:rPr>
          <w:szCs w:val="24"/>
        </w:rPr>
        <w:t>3</w:t>
      </w:r>
      <w:r w:rsidR="00C15683">
        <w:rPr>
          <w:szCs w:val="24"/>
        </w:rPr>
        <w:t>3</w:t>
      </w:r>
    </w:p>
    <w:p w14:paraId="2EED1952" w14:textId="72487B9B" w:rsidR="00DB73DD" w:rsidRPr="00EF1FCA" w:rsidRDefault="00DB73DD" w:rsidP="00DB73DD">
      <w:pPr>
        <w:pStyle w:val="Akapitzlist"/>
        <w:spacing w:after="0" w:line="276" w:lineRule="auto"/>
        <w:ind w:left="567" w:hanging="567"/>
        <w:rPr>
          <w:szCs w:val="24"/>
        </w:rPr>
      </w:pPr>
      <w:r w:rsidRPr="00EF1FCA">
        <w:rPr>
          <w:szCs w:val="24"/>
        </w:rPr>
        <w:t xml:space="preserve">2.4.6. </w:t>
      </w:r>
      <w:r>
        <w:rPr>
          <w:szCs w:val="24"/>
        </w:rPr>
        <w:t xml:space="preserve">   </w:t>
      </w:r>
      <w:r w:rsidRPr="00EF1FCA">
        <w:rPr>
          <w:szCs w:val="24"/>
        </w:rPr>
        <w:t xml:space="preserve">Pokój rodzica z dzieckiem </w:t>
      </w:r>
      <w:r>
        <w:rPr>
          <w:szCs w:val="24"/>
        </w:rPr>
        <w:t xml:space="preserve"> ……………………………………………………………………………</w:t>
      </w:r>
      <w:r w:rsidR="00854999">
        <w:rPr>
          <w:szCs w:val="24"/>
        </w:rPr>
        <w:t>.</w:t>
      </w:r>
      <w:r w:rsidRPr="00EF1FCA">
        <w:rPr>
          <w:szCs w:val="24"/>
        </w:rPr>
        <w:t>3</w:t>
      </w:r>
      <w:r w:rsidR="00C15683">
        <w:rPr>
          <w:szCs w:val="24"/>
        </w:rPr>
        <w:t>4</w:t>
      </w:r>
    </w:p>
    <w:p w14:paraId="58F11D0E" w14:textId="61BAD474" w:rsidR="00DB73DD" w:rsidRPr="00EF1FCA" w:rsidRDefault="00DB73DD" w:rsidP="00DB73DD">
      <w:pPr>
        <w:tabs>
          <w:tab w:val="left" w:pos="567"/>
        </w:tabs>
        <w:spacing w:after="0" w:line="276" w:lineRule="auto"/>
        <w:ind w:left="567" w:hanging="567"/>
        <w:rPr>
          <w:szCs w:val="24"/>
        </w:rPr>
      </w:pPr>
      <w:r w:rsidRPr="00EF1FCA">
        <w:rPr>
          <w:szCs w:val="24"/>
        </w:rPr>
        <w:t xml:space="preserve">2.4.7. </w:t>
      </w:r>
      <w:r>
        <w:rPr>
          <w:szCs w:val="24"/>
        </w:rPr>
        <w:t xml:space="preserve">   </w:t>
      </w:r>
      <w:r w:rsidRPr="00EF1FCA">
        <w:rPr>
          <w:szCs w:val="24"/>
        </w:rPr>
        <w:t xml:space="preserve">Pomieszczenie socjalne  </w:t>
      </w:r>
      <w:r>
        <w:rPr>
          <w:szCs w:val="24"/>
        </w:rPr>
        <w:t>……………………………………………………………………………</w:t>
      </w:r>
      <w:r w:rsidR="00905149">
        <w:rPr>
          <w:szCs w:val="24"/>
        </w:rPr>
        <w:t>...</w:t>
      </w:r>
      <w:r w:rsidR="00854999">
        <w:rPr>
          <w:szCs w:val="24"/>
        </w:rPr>
        <w:t>.</w:t>
      </w:r>
      <w:r w:rsidRPr="00EF1FCA">
        <w:rPr>
          <w:szCs w:val="24"/>
        </w:rPr>
        <w:t>3</w:t>
      </w:r>
      <w:r w:rsidR="00C15683">
        <w:rPr>
          <w:szCs w:val="24"/>
        </w:rPr>
        <w:t>4</w:t>
      </w:r>
    </w:p>
    <w:p w14:paraId="34F479C1" w14:textId="57755CC0" w:rsidR="00DB73DD" w:rsidRPr="00EF1FCA" w:rsidRDefault="00DB73DD" w:rsidP="00DB73DD">
      <w:pPr>
        <w:pStyle w:val="Akapitzlist"/>
        <w:tabs>
          <w:tab w:val="left" w:pos="567"/>
        </w:tabs>
        <w:spacing w:after="0" w:line="276" w:lineRule="auto"/>
        <w:ind w:left="567" w:hanging="567"/>
        <w:rPr>
          <w:szCs w:val="24"/>
        </w:rPr>
      </w:pPr>
      <w:r w:rsidRPr="00EF1FCA">
        <w:rPr>
          <w:szCs w:val="24"/>
        </w:rPr>
        <w:t xml:space="preserve">2.4.8  </w:t>
      </w:r>
      <w:r>
        <w:rPr>
          <w:szCs w:val="24"/>
        </w:rPr>
        <w:t xml:space="preserve">   </w:t>
      </w:r>
      <w:r w:rsidRPr="00EF1FCA">
        <w:rPr>
          <w:szCs w:val="24"/>
        </w:rPr>
        <w:t xml:space="preserve">Pokój pierwszej pomocy </w:t>
      </w:r>
      <w:r>
        <w:rPr>
          <w:szCs w:val="24"/>
        </w:rPr>
        <w:t xml:space="preserve"> ……………………………………………………………………………</w:t>
      </w:r>
      <w:r w:rsidR="00905149">
        <w:rPr>
          <w:szCs w:val="24"/>
        </w:rPr>
        <w:t>...</w:t>
      </w:r>
      <w:r w:rsidR="00854999">
        <w:rPr>
          <w:szCs w:val="24"/>
        </w:rPr>
        <w:t>.</w:t>
      </w:r>
      <w:r w:rsidRPr="00EF1FCA">
        <w:rPr>
          <w:szCs w:val="24"/>
        </w:rPr>
        <w:t>3</w:t>
      </w:r>
      <w:r w:rsidR="00C15683">
        <w:rPr>
          <w:szCs w:val="24"/>
        </w:rPr>
        <w:t>5</w:t>
      </w:r>
    </w:p>
    <w:p w14:paraId="21EFA886" w14:textId="4C742032" w:rsidR="00DB73DD" w:rsidRPr="00EF1FCA" w:rsidRDefault="00DB73DD" w:rsidP="00DB73DD">
      <w:pPr>
        <w:pStyle w:val="Akapitzlist"/>
        <w:spacing w:after="0" w:line="276" w:lineRule="auto"/>
        <w:ind w:left="426" w:hanging="426"/>
        <w:rPr>
          <w:szCs w:val="24"/>
        </w:rPr>
      </w:pPr>
      <w:r w:rsidRPr="00EF1FCA">
        <w:rPr>
          <w:szCs w:val="24"/>
        </w:rPr>
        <w:t xml:space="preserve">2.4.9 </w:t>
      </w:r>
      <w:r>
        <w:rPr>
          <w:szCs w:val="24"/>
        </w:rPr>
        <w:t xml:space="preserve">    </w:t>
      </w:r>
      <w:r w:rsidRPr="00EF1FCA">
        <w:rPr>
          <w:szCs w:val="24"/>
        </w:rPr>
        <w:t xml:space="preserve">Hol </w:t>
      </w:r>
      <w:r>
        <w:rPr>
          <w:szCs w:val="24"/>
        </w:rPr>
        <w:t xml:space="preserve"> ………………………………………………………………………………………………………</w:t>
      </w:r>
      <w:r w:rsidR="00854999">
        <w:rPr>
          <w:szCs w:val="24"/>
        </w:rPr>
        <w:t>.</w:t>
      </w:r>
      <w:r w:rsidRPr="00EF1FCA">
        <w:rPr>
          <w:szCs w:val="24"/>
        </w:rPr>
        <w:t>3</w:t>
      </w:r>
      <w:r w:rsidR="00C15683">
        <w:rPr>
          <w:szCs w:val="24"/>
        </w:rPr>
        <w:t>5</w:t>
      </w:r>
    </w:p>
    <w:p w14:paraId="0220D421" w14:textId="1E03EDF7" w:rsidR="00DB73DD" w:rsidRPr="00EF1FCA" w:rsidRDefault="00DB73DD" w:rsidP="00DB73DD">
      <w:pPr>
        <w:pStyle w:val="Akapitzlist"/>
        <w:spacing w:after="0" w:line="276" w:lineRule="auto"/>
        <w:ind w:left="426" w:hanging="426"/>
        <w:rPr>
          <w:szCs w:val="24"/>
        </w:rPr>
      </w:pPr>
      <w:r w:rsidRPr="00EF1FCA">
        <w:rPr>
          <w:szCs w:val="24"/>
        </w:rPr>
        <w:t xml:space="preserve">2.4.10 </w:t>
      </w:r>
      <w:r>
        <w:rPr>
          <w:szCs w:val="24"/>
        </w:rPr>
        <w:t xml:space="preserve">  </w:t>
      </w:r>
      <w:r w:rsidRPr="00EF1FCA">
        <w:rPr>
          <w:szCs w:val="24"/>
        </w:rPr>
        <w:t>Zmywalnia restauracji</w:t>
      </w:r>
      <w:r>
        <w:rPr>
          <w:szCs w:val="24"/>
        </w:rPr>
        <w:t xml:space="preserve">  ………………………………………………………………………………...</w:t>
      </w:r>
      <w:r w:rsidR="00854999">
        <w:rPr>
          <w:szCs w:val="24"/>
        </w:rPr>
        <w:t>.</w:t>
      </w:r>
      <w:r w:rsidRPr="00EF1FCA">
        <w:rPr>
          <w:szCs w:val="24"/>
        </w:rPr>
        <w:t>3</w:t>
      </w:r>
      <w:r w:rsidR="00C15683">
        <w:rPr>
          <w:szCs w:val="24"/>
        </w:rPr>
        <w:t>6</w:t>
      </w:r>
    </w:p>
    <w:p w14:paraId="4076B959" w14:textId="17CCE15E" w:rsidR="00DB73DD" w:rsidRPr="00EF1FCA" w:rsidRDefault="00DB73DD" w:rsidP="00DB73DD">
      <w:pPr>
        <w:pStyle w:val="Akapitzlist"/>
        <w:spacing w:after="0" w:line="276" w:lineRule="auto"/>
        <w:ind w:left="426" w:hanging="426"/>
        <w:rPr>
          <w:szCs w:val="24"/>
        </w:rPr>
      </w:pPr>
      <w:r w:rsidRPr="00EF1FCA">
        <w:rPr>
          <w:szCs w:val="24"/>
        </w:rPr>
        <w:t xml:space="preserve">2.4.11 </w:t>
      </w:r>
      <w:r>
        <w:rPr>
          <w:szCs w:val="24"/>
        </w:rPr>
        <w:t xml:space="preserve">  </w:t>
      </w:r>
      <w:r w:rsidRPr="00EF1FCA">
        <w:rPr>
          <w:szCs w:val="24"/>
        </w:rPr>
        <w:t xml:space="preserve">Kuchnia restauracji </w:t>
      </w:r>
      <w:r>
        <w:rPr>
          <w:szCs w:val="24"/>
        </w:rPr>
        <w:t xml:space="preserve"> …………………………………………………………………………………....</w:t>
      </w:r>
      <w:r w:rsidR="00854999">
        <w:rPr>
          <w:szCs w:val="24"/>
        </w:rPr>
        <w:t>.</w:t>
      </w:r>
      <w:r w:rsidRPr="00EF1FCA">
        <w:rPr>
          <w:szCs w:val="24"/>
        </w:rPr>
        <w:t>3</w:t>
      </w:r>
      <w:r w:rsidR="00C15683">
        <w:rPr>
          <w:szCs w:val="24"/>
        </w:rPr>
        <w:t>6</w:t>
      </w:r>
    </w:p>
    <w:p w14:paraId="25B1707D" w14:textId="5AC97311" w:rsidR="00DB73DD" w:rsidRPr="00EF1FCA" w:rsidRDefault="00DB73DD" w:rsidP="00DB73DD">
      <w:pPr>
        <w:pStyle w:val="Akapitzlist"/>
        <w:spacing w:after="0" w:line="276" w:lineRule="auto"/>
        <w:ind w:left="426" w:hanging="426"/>
        <w:rPr>
          <w:szCs w:val="24"/>
        </w:rPr>
      </w:pPr>
      <w:r w:rsidRPr="00EF1FCA">
        <w:rPr>
          <w:szCs w:val="24"/>
        </w:rPr>
        <w:t xml:space="preserve">2.4.12  </w:t>
      </w:r>
      <w:r>
        <w:rPr>
          <w:szCs w:val="24"/>
        </w:rPr>
        <w:t xml:space="preserve"> </w:t>
      </w:r>
      <w:r w:rsidRPr="00EF1FCA">
        <w:rPr>
          <w:szCs w:val="24"/>
        </w:rPr>
        <w:t xml:space="preserve">Pomieszczenie sali restauracji/kawiarni/świetlicy </w:t>
      </w:r>
      <w:r>
        <w:rPr>
          <w:szCs w:val="24"/>
        </w:rPr>
        <w:t>…………………………………………………</w:t>
      </w:r>
      <w:r w:rsidR="00854999">
        <w:rPr>
          <w:szCs w:val="24"/>
        </w:rPr>
        <w:t>…</w:t>
      </w:r>
      <w:r w:rsidRPr="00EF1FCA">
        <w:rPr>
          <w:szCs w:val="24"/>
        </w:rPr>
        <w:t>3</w:t>
      </w:r>
      <w:r w:rsidR="00C15683">
        <w:rPr>
          <w:szCs w:val="24"/>
        </w:rPr>
        <w:t>7</w:t>
      </w:r>
    </w:p>
    <w:p w14:paraId="23353E22" w14:textId="7D504477" w:rsidR="00DB73DD" w:rsidRPr="00EF1FCA" w:rsidRDefault="00DB73DD" w:rsidP="00FF514A">
      <w:pPr>
        <w:pStyle w:val="Nagwek3"/>
        <w:numPr>
          <w:ilvl w:val="1"/>
          <w:numId w:val="24"/>
        </w:numPr>
        <w:spacing w:after="0" w:line="276" w:lineRule="auto"/>
        <w:jc w:val="left"/>
        <w:rPr>
          <w:b w:val="0"/>
          <w:szCs w:val="24"/>
        </w:rPr>
      </w:pPr>
      <w:r>
        <w:rPr>
          <w:b w:val="0"/>
          <w:szCs w:val="24"/>
        </w:rPr>
        <w:t xml:space="preserve">       </w:t>
      </w:r>
      <w:r w:rsidRPr="00EF1FCA">
        <w:rPr>
          <w:b w:val="0"/>
          <w:szCs w:val="24"/>
        </w:rPr>
        <w:t xml:space="preserve">Wymagania dotyczące konstrukcji </w:t>
      </w:r>
      <w:r>
        <w:rPr>
          <w:b w:val="0"/>
          <w:szCs w:val="24"/>
        </w:rPr>
        <w:t xml:space="preserve"> ………………………………………………………………….</w:t>
      </w:r>
      <w:r w:rsidR="00854999">
        <w:rPr>
          <w:b w:val="0"/>
          <w:szCs w:val="24"/>
        </w:rPr>
        <w:t>.</w:t>
      </w:r>
      <w:r w:rsidRPr="00EF1FCA">
        <w:rPr>
          <w:b w:val="0"/>
          <w:szCs w:val="24"/>
        </w:rPr>
        <w:t>3</w:t>
      </w:r>
      <w:r w:rsidR="00C15683">
        <w:rPr>
          <w:b w:val="0"/>
          <w:szCs w:val="24"/>
        </w:rPr>
        <w:t>7</w:t>
      </w:r>
    </w:p>
    <w:p w14:paraId="4C9D6635" w14:textId="0B5F7BA6" w:rsidR="00DB73DD" w:rsidRPr="00EF1FCA" w:rsidRDefault="00DB73DD" w:rsidP="00FF514A">
      <w:pPr>
        <w:pStyle w:val="Nagwek3"/>
        <w:numPr>
          <w:ilvl w:val="1"/>
          <w:numId w:val="24"/>
        </w:numPr>
        <w:spacing w:after="0" w:line="276" w:lineRule="auto"/>
        <w:jc w:val="left"/>
        <w:rPr>
          <w:b w:val="0"/>
          <w:szCs w:val="24"/>
        </w:rPr>
      </w:pPr>
      <w:r>
        <w:rPr>
          <w:b w:val="0"/>
          <w:szCs w:val="24"/>
        </w:rPr>
        <w:t xml:space="preserve">       </w:t>
      </w:r>
      <w:r w:rsidRPr="00EF1FCA">
        <w:rPr>
          <w:b w:val="0"/>
          <w:szCs w:val="24"/>
        </w:rPr>
        <w:t xml:space="preserve">Wymagania dotyczące projektu instalacji </w:t>
      </w:r>
      <w:r>
        <w:rPr>
          <w:b w:val="0"/>
          <w:szCs w:val="24"/>
        </w:rPr>
        <w:t xml:space="preserve"> ………………………………………………………….</w:t>
      </w:r>
      <w:r w:rsidR="00854999">
        <w:rPr>
          <w:b w:val="0"/>
          <w:szCs w:val="24"/>
        </w:rPr>
        <w:t>.</w:t>
      </w:r>
      <w:r w:rsidRPr="00EF1FCA">
        <w:rPr>
          <w:b w:val="0"/>
          <w:szCs w:val="24"/>
        </w:rPr>
        <w:t>3</w:t>
      </w:r>
      <w:r w:rsidR="00C15683">
        <w:rPr>
          <w:b w:val="0"/>
          <w:szCs w:val="24"/>
        </w:rPr>
        <w:t>8</w:t>
      </w:r>
    </w:p>
    <w:p w14:paraId="4D66E083" w14:textId="691750DD" w:rsidR="00DB73DD" w:rsidRPr="00EF1FCA" w:rsidRDefault="00DB73DD" w:rsidP="00FF514A">
      <w:pPr>
        <w:pStyle w:val="Akapitzlist"/>
        <w:numPr>
          <w:ilvl w:val="1"/>
          <w:numId w:val="24"/>
        </w:numPr>
        <w:spacing w:line="276" w:lineRule="auto"/>
        <w:jc w:val="left"/>
        <w:rPr>
          <w:szCs w:val="24"/>
        </w:rPr>
      </w:pPr>
      <w:r>
        <w:rPr>
          <w:szCs w:val="24"/>
        </w:rPr>
        <w:t xml:space="preserve">       </w:t>
      </w:r>
      <w:r w:rsidRPr="00EF1FCA">
        <w:rPr>
          <w:szCs w:val="24"/>
        </w:rPr>
        <w:t xml:space="preserve">Wymagania ochrony pożarowej </w:t>
      </w:r>
      <w:r>
        <w:rPr>
          <w:szCs w:val="24"/>
        </w:rPr>
        <w:t xml:space="preserve"> ………………………………………………………………</w:t>
      </w:r>
      <w:r w:rsidR="00C040ED">
        <w:rPr>
          <w:szCs w:val="24"/>
        </w:rPr>
        <w:t>…</w:t>
      </w:r>
      <w:r w:rsidR="00AD1CB1">
        <w:rPr>
          <w:szCs w:val="24"/>
        </w:rPr>
        <w:t>….</w:t>
      </w:r>
      <w:r w:rsidR="00854999">
        <w:rPr>
          <w:szCs w:val="24"/>
        </w:rPr>
        <w:t>.</w:t>
      </w:r>
      <w:r w:rsidRPr="00EF1FCA">
        <w:rPr>
          <w:szCs w:val="24"/>
        </w:rPr>
        <w:t>3</w:t>
      </w:r>
      <w:r w:rsidR="00C15683">
        <w:rPr>
          <w:szCs w:val="24"/>
        </w:rPr>
        <w:t>9</w:t>
      </w:r>
    </w:p>
    <w:p w14:paraId="7EBFD295" w14:textId="3A710C66" w:rsidR="00DB73DD" w:rsidRPr="00EF1FCA" w:rsidRDefault="00DB73DD" w:rsidP="00FF514A">
      <w:pPr>
        <w:pStyle w:val="Akapitzlist"/>
        <w:numPr>
          <w:ilvl w:val="1"/>
          <w:numId w:val="24"/>
        </w:numPr>
        <w:spacing w:line="276" w:lineRule="auto"/>
        <w:ind w:left="720" w:hanging="720"/>
        <w:jc w:val="left"/>
        <w:rPr>
          <w:szCs w:val="24"/>
        </w:rPr>
      </w:pPr>
      <w:r w:rsidRPr="00EF1FCA">
        <w:rPr>
          <w:szCs w:val="24"/>
        </w:rPr>
        <w:lastRenderedPageBreak/>
        <w:t>Warunki wykonania i odbioru robót budowlanych odpowiadających zawartości specyfikacji technicznych wykonania i odbioru robót budowlanych.</w:t>
      </w:r>
      <w:r>
        <w:rPr>
          <w:szCs w:val="24"/>
        </w:rPr>
        <w:t xml:space="preserve"> …………………………………………...</w:t>
      </w:r>
      <w:r w:rsidR="00854999">
        <w:rPr>
          <w:szCs w:val="24"/>
        </w:rPr>
        <w:t>.</w:t>
      </w:r>
      <w:r w:rsidR="007059C6">
        <w:rPr>
          <w:szCs w:val="24"/>
        </w:rPr>
        <w:t>39</w:t>
      </w:r>
    </w:p>
    <w:p w14:paraId="1FFEABE5" w14:textId="7EA27BB7" w:rsidR="00DB73DD" w:rsidRPr="00EF1FCA" w:rsidRDefault="00DB73DD" w:rsidP="00FF514A">
      <w:pPr>
        <w:pStyle w:val="Akapitzlist"/>
        <w:numPr>
          <w:ilvl w:val="2"/>
          <w:numId w:val="24"/>
        </w:numPr>
        <w:spacing w:after="0" w:line="276" w:lineRule="auto"/>
        <w:rPr>
          <w:szCs w:val="24"/>
        </w:rPr>
      </w:pPr>
      <w:r w:rsidRPr="00EF1FCA">
        <w:rPr>
          <w:szCs w:val="24"/>
        </w:rPr>
        <w:t xml:space="preserve">Informacje o terenie budowy - określenia podstawowe </w:t>
      </w:r>
      <w:r>
        <w:rPr>
          <w:szCs w:val="24"/>
        </w:rPr>
        <w:t xml:space="preserve"> ………………………………………….</w:t>
      </w:r>
      <w:r w:rsidR="00854999">
        <w:rPr>
          <w:szCs w:val="24"/>
        </w:rPr>
        <w:t>.</w:t>
      </w:r>
      <w:r>
        <w:rPr>
          <w:szCs w:val="24"/>
        </w:rPr>
        <w:t>.</w:t>
      </w:r>
      <w:r w:rsidR="007059C6">
        <w:rPr>
          <w:szCs w:val="24"/>
        </w:rPr>
        <w:t>40</w:t>
      </w:r>
    </w:p>
    <w:p w14:paraId="08153D26" w14:textId="2823C0A6" w:rsidR="00DB73DD" w:rsidRPr="00EF1FCA" w:rsidRDefault="00DB73DD" w:rsidP="00FF514A">
      <w:pPr>
        <w:numPr>
          <w:ilvl w:val="2"/>
          <w:numId w:val="24"/>
        </w:numPr>
        <w:spacing w:after="0" w:line="276" w:lineRule="auto"/>
        <w:ind w:left="709"/>
        <w:contextualSpacing/>
        <w:rPr>
          <w:szCs w:val="24"/>
        </w:rPr>
      </w:pPr>
      <w:r w:rsidRPr="00EF1FCA">
        <w:rPr>
          <w:szCs w:val="24"/>
        </w:rPr>
        <w:t xml:space="preserve">Zgodność robót z projektem i wymaganiami Zamawiającego </w:t>
      </w:r>
      <w:r>
        <w:rPr>
          <w:szCs w:val="24"/>
        </w:rPr>
        <w:t xml:space="preserve"> …………………………………...</w:t>
      </w:r>
      <w:r w:rsidR="007059C6">
        <w:rPr>
          <w:szCs w:val="24"/>
        </w:rPr>
        <w:t>.</w:t>
      </w:r>
      <w:r w:rsidR="00854999">
        <w:rPr>
          <w:szCs w:val="24"/>
        </w:rPr>
        <w:t>.</w:t>
      </w:r>
      <w:r w:rsidR="007059C6">
        <w:rPr>
          <w:szCs w:val="24"/>
        </w:rPr>
        <w:t>41</w:t>
      </w:r>
    </w:p>
    <w:p w14:paraId="31D77CD3" w14:textId="1A89565D" w:rsidR="00DB73DD" w:rsidRPr="00EF1FCA" w:rsidRDefault="00DB73DD" w:rsidP="00FF514A">
      <w:pPr>
        <w:pStyle w:val="Akapitzlist"/>
        <w:numPr>
          <w:ilvl w:val="2"/>
          <w:numId w:val="24"/>
        </w:numPr>
        <w:tabs>
          <w:tab w:val="left" w:pos="426"/>
        </w:tabs>
        <w:spacing w:after="0" w:line="276" w:lineRule="auto"/>
        <w:rPr>
          <w:szCs w:val="24"/>
        </w:rPr>
      </w:pPr>
      <w:r w:rsidRPr="00EF1FCA">
        <w:rPr>
          <w:szCs w:val="24"/>
        </w:rPr>
        <w:t xml:space="preserve">Zgodność projektu i robót z normami </w:t>
      </w:r>
      <w:r>
        <w:rPr>
          <w:szCs w:val="24"/>
        </w:rPr>
        <w:t xml:space="preserve"> ……………………………………………………………....</w:t>
      </w:r>
      <w:r w:rsidR="007059C6">
        <w:rPr>
          <w:szCs w:val="24"/>
        </w:rPr>
        <w:t>.43</w:t>
      </w:r>
    </w:p>
    <w:p w14:paraId="32DC6FF6" w14:textId="2066F077"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 xml:space="preserve">Pozwolenia </w:t>
      </w:r>
      <w:r>
        <w:rPr>
          <w:szCs w:val="24"/>
        </w:rPr>
        <w:t xml:space="preserve"> …………………………………………………………………………………………….</w:t>
      </w:r>
      <w:r w:rsidR="00854999">
        <w:rPr>
          <w:szCs w:val="24"/>
        </w:rPr>
        <w:t>.</w:t>
      </w:r>
      <w:r>
        <w:rPr>
          <w:szCs w:val="24"/>
        </w:rPr>
        <w:t>.</w:t>
      </w:r>
      <w:r w:rsidRPr="00EF1FCA">
        <w:rPr>
          <w:szCs w:val="24"/>
        </w:rPr>
        <w:t>4</w:t>
      </w:r>
      <w:r w:rsidR="007059C6">
        <w:rPr>
          <w:szCs w:val="24"/>
        </w:rPr>
        <w:t>3</w:t>
      </w:r>
    </w:p>
    <w:p w14:paraId="4DC00AE1" w14:textId="5BB741DF"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 xml:space="preserve">Program robót </w:t>
      </w:r>
      <w:r>
        <w:rPr>
          <w:szCs w:val="24"/>
        </w:rPr>
        <w:t xml:space="preserve"> ………………………………………………………………………………………....</w:t>
      </w:r>
      <w:r w:rsidR="00854999">
        <w:rPr>
          <w:szCs w:val="24"/>
        </w:rPr>
        <w:t>.</w:t>
      </w:r>
      <w:r w:rsidRPr="00EF1FCA">
        <w:rPr>
          <w:szCs w:val="24"/>
        </w:rPr>
        <w:t>4</w:t>
      </w:r>
      <w:r w:rsidR="007059C6">
        <w:rPr>
          <w:szCs w:val="24"/>
        </w:rPr>
        <w:t>4</w:t>
      </w:r>
    </w:p>
    <w:p w14:paraId="5B6E43C3" w14:textId="47BA9371"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Nadzór inwestorski</w:t>
      </w:r>
      <w:r>
        <w:rPr>
          <w:szCs w:val="24"/>
        </w:rPr>
        <w:t xml:space="preserve">  …………………………………………………………………………………....</w:t>
      </w:r>
      <w:r w:rsidR="00854999">
        <w:rPr>
          <w:szCs w:val="24"/>
        </w:rPr>
        <w:t>.</w:t>
      </w:r>
      <w:r w:rsidRPr="00EF1FCA">
        <w:rPr>
          <w:szCs w:val="24"/>
        </w:rPr>
        <w:t>4</w:t>
      </w:r>
      <w:r w:rsidR="007059C6">
        <w:rPr>
          <w:szCs w:val="24"/>
        </w:rPr>
        <w:t>4</w:t>
      </w:r>
    </w:p>
    <w:p w14:paraId="302A6A81" w14:textId="3A04082E"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Gwarancje</w:t>
      </w:r>
      <w:r>
        <w:rPr>
          <w:szCs w:val="24"/>
        </w:rPr>
        <w:t xml:space="preserve">  …………………………………………………………………………………………</w:t>
      </w:r>
      <w:r w:rsidR="00C040ED">
        <w:rPr>
          <w:szCs w:val="24"/>
        </w:rPr>
        <w:t>…...</w:t>
      </w:r>
      <w:r w:rsidR="00854999">
        <w:rPr>
          <w:szCs w:val="24"/>
        </w:rPr>
        <w:t>.</w:t>
      </w:r>
      <w:r w:rsidRPr="00EF1FCA">
        <w:rPr>
          <w:szCs w:val="24"/>
        </w:rPr>
        <w:t>4</w:t>
      </w:r>
      <w:r w:rsidR="007059C6">
        <w:rPr>
          <w:szCs w:val="24"/>
        </w:rPr>
        <w:t>4</w:t>
      </w:r>
    </w:p>
    <w:p w14:paraId="6644A875" w14:textId="3BD01D62"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Ubezpieczenia</w:t>
      </w:r>
      <w:r>
        <w:rPr>
          <w:szCs w:val="24"/>
        </w:rPr>
        <w:t xml:space="preserve">  ………………………………………………………………………………………....</w:t>
      </w:r>
      <w:r w:rsidR="00854999">
        <w:rPr>
          <w:szCs w:val="24"/>
        </w:rPr>
        <w:t>.</w:t>
      </w:r>
      <w:r w:rsidRPr="00EF1FCA">
        <w:rPr>
          <w:szCs w:val="24"/>
        </w:rPr>
        <w:t>4</w:t>
      </w:r>
      <w:r w:rsidR="007059C6">
        <w:rPr>
          <w:szCs w:val="24"/>
        </w:rPr>
        <w:t>4</w:t>
      </w:r>
    </w:p>
    <w:p w14:paraId="72FF8949" w14:textId="69FDAFD3"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Tablice informacyjne terenu budowy</w:t>
      </w:r>
      <w:r>
        <w:rPr>
          <w:szCs w:val="24"/>
        </w:rPr>
        <w:t xml:space="preserve">  ……………………………………………………………….</w:t>
      </w:r>
      <w:r w:rsidR="00854999">
        <w:rPr>
          <w:szCs w:val="24"/>
        </w:rPr>
        <w:t>.</w:t>
      </w:r>
      <w:r>
        <w:rPr>
          <w:szCs w:val="24"/>
        </w:rPr>
        <w:t>.</w:t>
      </w:r>
      <w:r w:rsidRPr="00EF1FCA">
        <w:rPr>
          <w:szCs w:val="24"/>
        </w:rPr>
        <w:t>4</w:t>
      </w:r>
      <w:r w:rsidR="007059C6">
        <w:rPr>
          <w:szCs w:val="24"/>
        </w:rPr>
        <w:t>4</w:t>
      </w:r>
    </w:p>
    <w:p w14:paraId="5042AE3A" w14:textId="444F292A"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 xml:space="preserve">Oznakowanie </w:t>
      </w:r>
      <w:r>
        <w:rPr>
          <w:szCs w:val="24"/>
        </w:rPr>
        <w:t xml:space="preserve"> …………………………………………………………………………………………..</w:t>
      </w:r>
      <w:r w:rsidR="00854999">
        <w:rPr>
          <w:szCs w:val="24"/>
        </w:rPr>
        <w:t>.</w:t>
      </w:r>
      <w:r w:rsidRPr="00EF1FCA">
        <w:rPr>
          <w:szCs w:val="24"/>
        </w:rPr>
        <w:t>4</w:t>
      </w:r>
      <w:r w:rsidR="007059C6">
        <w:rPr>
          <w:szCs w:val="24"/>
        </w:rPr>
        <w:t>5</w:t>
      </w:r>
    </w:p>
    <w:p w14:paraId="2922D8E3" w14:textId="276545BB" w:rsidR="00DB73DD" w:rsidRPr="00EF1FCA" w:rsidRDefault="00DB73DD" w:rsidP="00FF514A">
      <w:pPr>
        <w:numPr>
          <w:ilvl w:val="2"/>
          <w:numId w:val="24"/>
        </w:numPr>
        <w:tabs>
          <w:tab w:val="left" w:pos="426"/>
        </w:tabs>
        <w:spacing w:after="0" w:line="276" w:lineRule="auto"/>
        <w:ind w:left="709"/>
        <w:contextualSpacing/>
        <w:rPr>
          <w:szCs w:val="24"/>
        </w:rPr>
      </w:pPr>
      <w:r w:rsidRPr="00EF1FCA">
        <w:rPr>
          <w:szCs w:val="24"/>
        </w:rPr>
        <w:t xml:space="preserve">Informacje o terenie budowy  </w:t>
      </w:r>
      <w:r>
        <w:rPr>
          <w:szCs w:val="24"/>
        </w:rPr>
        <w:t>………………………………………………………………………....</w:t>
      </w:r>
      <w:r w:rsidRPr="00EF1FCA">
        <w:rPr>
          <w:szCs w:val="24"/>
        </w:rPr>
        <w:t>4</w:t>
      </w:r>
      <w:r w:rsidR="007059C6">
        <w:rPr>
          <w:szCs w:val="24"/>
        </w:rPr>
        <w:t>5</w:t>
      </w:r>
    </w:p>
    <w:p w14:paraId="38E752EF" w14:textId="196F9D99" w:rsidR="00DB73DD" w:rsidRPr="00EF1FCA" w:rsidRDefault="00DB73DD" w:rsidP="00DB73DD">
      <w:pPr>
        <w:tabs>
          <w:tab w:val="left" w:pos="426"/>
        </w:tabs>
        <w:spacing w:after="0" w:line="276" w:lineRule="auto"/>
        <w:rPr>
          <w:szCs w:val="24"/>
        </w:rPr>
      </w:pPr>
      <w:r w:rsidRPr="00EF1FCA">
        <w:rPr>
          <w:szCs w:val="24"/>
        </w:rPr>
        <w:t xml:space="preserve">2.8.12. Wymagania dotyczące właściwości wyrobów i materiałów budowlanych </w:t>
      </w:r>
      <w:r>
        <w:rPr>
          <w:szCs w:val="24"/>
        </w:rPr>
        <w:t xml:space="preserve"> ……………………….</w:t>
      </w:r>
      <w:r w:rsidR="00854999">
        <w:rPr>
          <w:szCs w:val="24"/>
        </w:rPr>
        <w:t>.</w:t>
      </w:r>
      <w:r w:rsidRPr="00EF1FCA">
        <w:rPr>
          <w:szCs w:val="24"/>
        </w:rPr>
        <w:t>4</w:t>
      </w:r>
      <w:r w:rsidR="007059C6">
        <w:rPr>
          <w:szCs w:val="24"/>
        </w:rPr>
        <w:t>7</w:t>
      </w:r>
    </w:p>
    <w:p w14:paraId="1D6565D4" w14:textId="639D0257" w:rsidR="00DB73DD" w:rsidRPr="00EF1FCA" w:rsidRDefault="00DB73DD" w:rsidP="00FF514A">
      <w:pPr>
        <w:pStyle w:val="Akapitzlist"/>
        <w:numPr>
          <w:ilvl w:val="2"/>
          <w:numId w:val="68"/>
        </w:numPr>
        <w:tabs>
          <w:tab w:val="left" w:pos="426"/>
        </w:tabs>
        <w:spacing w:after="0" w:line="276" w:lineRule="auto"/>
        <w:rPr>
          <w:szCs w:val="24"/>
        </w:rPr>
      </w:pPr>
      <w:r w:rsidRPr="00EF1FCA">
        <w:rPr>
          <w:szCs w:val="24"/>
        </w:rPr>
        <w:t xml:space="preserve">Materiały budowlane </w:t>
      </w:r>
      <w:r>
        <w:rPr>
          <w:szCs w:val="24"/>
        </w:rPr>
        <w:t xml:space="preserve"> ………………………………………………………………………………….</w:t>
      </w:r>
      <w:r w:rsidR="00854999">
        <w:rPr>
          <w:szCs w:val="24"/>
        </w:rPr>
        <w:t>.</w:t>
      </w:r>
      <w:r w:rsidRPr="00EF1FCA">
        <w:rPr>
          <w:szCs w:val="24"/>
        </w:rPr>
        <w:t>4</w:t>
      </w:r>
      <w:r w:rsidR="007059C6">
        <w:rPr>
          <w:szCs w:val="24"/>
        </w:rPr>
        <w:t>9</w:t>
      </w:r>
    </w:p>
    <w:p w14:paraId="56004909" w14:textId="69CC7478" w:rsidR="00DB73DD" w:rsidRPr="00EF1FCA" w:rsidRDefault="00DB73DD" w:rsidP="00FF514A">
      <w:pPr>
        <w:numPr>
          <w:ilvl w:val="2"/>
          <w:numId w:val="68"/>
        </w:numPr>
        <w:tabs>
          <w:tab w:val="left" w:pos="426"/>
        </w:tabs>
        <w:spacing w:after="0" w:line="276" w:lineRule="auto"/>
        <w:contextualSpacing/>
        <w:rPr>
          <w:szCs w:val="24"/>
        </w:rPr>
      </w:pPr>
      <w:r w:rsidRPr="00EF1FCA">
        <w:rPr>
          <w:szCs w:val="24"/>
        </w:rPr>
        <w:t>Wymagania dotyczące sprzętu i maszyn</w:t>
      </w:r>
      <w:r>
        <w:rPr>
          <w:szCs w:val="24"/>
        </w:rPr>
        <w:t xml:space="preserve">  ………………………………………………………….</w:t>
      </w:r>
      <w:r w:rsidR="00854999">
        <w:rPr>
          <w:szCs w:val="24"/>
        </w:rPr>
        <w:t>.</w:t>
      </w:r>
      <w:r>
        <w:rPr>
          <w:szCs w:val="24"/>
        </w:rPr>
        <w:t>.</w:t>
      </w:r>
      <w:r w:rsidR="007059C6">
        <w:rPr>
          <w:szCs w:val="24"/>
        </w:rPr>
        <w:t>50</w:t>
      </w:r>
    </w:p>
    <w:p w14:paraId="63FEC1FF" w14:textId="066B9F57" w:rsidR="00DB73DD" w:rsidRPr="00EF1FCA" w:rsidRDefault="00DB73DD" w:rsidP="00FF514A">
      <w:pPr>
        <w:numPr>
          <w:ilvl w:val="2"/>
          <w:numId w:val="68"/>
        </w:numPr>
        <w:tabs>
          <w:tab w:val="left" w:pos="426"/>
        </w:tabs>
        <w:spacing w:after="0" w:line="276" w:lineRule="auto"/>
        <w:contextualSpacing/>
        <w:rPr>
          <w:szCs w:val="24"/>
        </w:rPr>
      </w:pPr>
      <w:r w:rsidRPr="00EF1FCA">
        <w:rPr>
          <w:szCs w:val="24"/>
        </w:rPr>
        <w:t xml:space="preserve">Wymagania dotyczące środków transportu </w:t>
      </w:r>
      <w:r>
        <w:rPr>
          <w:szCs w:val="24"/>
        </w:rPr>
        <w:t xml:space="preserve">  ……………………………………………………….</w:t>
      </w:r>
      <w:r w:rsidR="00854999">
        <w:rPr>
          <w:szCs w:val="24"/>
        </w:rPr>
        <w:t>.</w:t>
      </w:r>
      <w:r w:rsidR="007059C6">
        <w:rPr>
          <w:szCs w:val="24"/>
        </w:rPr>
        <w:t>50</w:t>
      </w:r>
    </w:p>
    <w:p w14:paraId="3F654AC6" w14:textId="02475A9B" w:rsidR="00DB73DD" w:rsidRPr="00EF1FCA" w:rsidRDefault="00DB73DD" w:rsidP="00FF514A">
      <w:pPr>
        <w:numPr>
          <w:ilvl w:val="2"/>
          <w:numId w:val="68"/>
        </w:numPr>
        <w:spacing w:after="0" w:line="276" w:lineRule="auto"/>
        <w:contextualSpacing/>
        <w:rPr>
          <w:szCs w:val="24"/>
        </w:rPr>
      </w:pPr>
      <w:r w:rsidRPr="00EF1FCA">
        <w:rPr>
          <w:szCs w:val="24"/>
        </w:rPr>
        <w:t xml:space="preserve">Ogólne wymagania dotyczące wykonania robót </w:t>
      </w:r>
      <w:r>
        <w:rPr>
          <w:szCs w:val="24"/>
        </w:rPr>
        <w:t xml:space="preserve">  ………………………………………………….</w:t>
      </w:r>
      <w:r w:rsidR="00854999">
        <w:rPr>
          <w:szCs w:val="24"/>
        </w:rPr>
        <w:t>.</w:t>
      </w:r>
      <w:r w:rsidR="007059C6">
        <w:rPr>
          <w:szCs w:val="24"/>
        </w:rPr>
        <w:t>50</w:t>
      </w:r>
    </w:p>
    <w:p w14:paraId="2BF2606D" w14:textId="566881C6" w:rsidR="00DB73DD" w:rsidRPr="00EF1FCA" w:rsidRDefault="00DB73DD" w:rsidP="00FF514A">
      <w:pPr>
        <w:numPr>
          <w:ilvl w:val="2"/>
          <w:numId w:val="68"/>
        </w:numPr>
        <w:spacing w:after="0" w:line="276" w:lineRule="auto"/>
        <w:contextualSpacing/>
        <w:rPr>
          <w:szCs w:val="24"/>
        </w:rPr>
      </w:pPr>
      <w:r w:rsidRPr="00EF1FCA">
        <w:rPr>
          <w:szCs w:val="24"/>
        </w:rPr>
        <w:t xml:space="preserve">Zgodność Robót z Dokumentacją Projektową </w:t>
      </w:r>
      <w:r>
        <w:rPr>
          <w:szCs w:val="24"/>
        </w:rPr>
        <w:t xml:space="preserve">  …………………………………………………….</w:t>
      </w:r>
      <w:r w:rsidR="00854999">
        <w:rPr>
          <w:szCs w:val="24"/>
        </w:rPr>
        <w:t>.</w:t>
      </w:r>
      <w:r w:rsidR="007059C6">
        <w:rPr>
          <w:szCs w:val="24"/>
        </w:rPr>
        <w:t>51</w:t>
      </w:r>
    </w:p>
    <w:p w14:paraId="0C6A0EEA" w14:textId="04C00ABC" w:rsidR="00DB73DD" w:rsidRPr="00EF1FCA" w:rsidRDefault="00DB73DD" w:rsidP="00FF514A">
      <w:pPr>
        <w:numPr>
          <w:ilvl w:val="2"/>
          <w:numId w:val="68"/>
        </w:numPr>
        <w:spacing w:after="0" w:line="276" w:lineRule="auto"/>
        <w:contextualSpacing/>
        <w:rPr>
          <w:szCs w:val="24"/>
        </w:rPr>
      </w:pPr>
      <w:r w:rsidRPr="00EF1FCA">
        <w:rPr>
          <w:szCs w:val="24"/>
        </w:rPr>
        <w:t xml:space="preserve">Ogólne zasady wykonania robót </w:t>
      </w:r>
      <w:r>
        <w:rPr>
          <w:szCs w:val="24"/>
        </w:rPr>
        <w:t xml:space="preserve">  ……………………………………………………………………</w:t>
      </w:r>
      <w:r w:rsidR="00854999">
        <w:rPr>
          <w:szCs w:val="24"/>
        </w:rPr>
        <w:t>.</w:t>
      </w:r>
      <w:r w:rsidR="007059C6">
        <w:rPr>
          <w:szCs w:val="24"/>
        </w:rPr>
        <w:t>52</w:t>
      </w:r>
    </w:p>
    <w:p w14:paraId="5BCAEE43" w14:textId="709E5216" w:rsidR="00DB73DD" w:rsidRPr="00EF1FCA" w:rsidRDefault="00DB73DD" w:rsidP="00FF514A">
      <w:pPr>
        <w:numPr>
          <w:ilvl w:val="2"/>
          <w:numId w:val="68"/>
        </w:numPr>
        <w:spacing w:after="0" w:line="276" w:lineRule="auto"/>
        <w:contextualSpacing/>
        <w:rPr>
          <w:szCs w:val="24"/>
        </w:rPr>
      </w:pPr>
      <w:r w:rsidRPr="00EF1FCA">
        <w:rPr>
          <w:szCs w:val="24"/>
        </w:rPr>
        <w:t xml:space="preserve">Ochrona środowiska w czasie wykonywania Robót </w:t>
      </w:r>
      <w:r>
        <w:rPr>
          <w:szCs w:val="24"/>
        </w:rPr>
        <w:t xml:space="preserve">  ……………………………………………</w:t>
      </w:r>
      <w:r w:rsidR="00C040ED">
        <w:rPr>
          <w:szCs w:val="24"/>
        </w:rPr>
        <w:t>...</w:t>
      </w:r>
      <w:r w:rsidR="00854999">
        <w:rPr>
          <w:szCs w:val="24"/>
        </w:rPr>
        <w:t>.</w:t>
      </w:r>
      <w:r w:rsidRPr="00EF1FCA">
        <w:rPr>
          <w:szCs w:val="24"/>
        </w:rPr>
        <w:t>5</w:t>
      </w:r>
      <w:r w:rsidR="007059C6">
        <w:rPr>
          <w:szCs w:val="24"/>
        </w:rPr>
        <w:t>2</w:t>
      </w:r>
    </w:p>
    <w:p w14:paraId="13237694" w14:textId="5E11EC2D" w:rsidR="00DB73DD" w:rsidRPr="00EF1FCA" w:rsidRDefault="00DB73DD" w:rsidP="00FF514A">
      <w:pPr>
        <w:numPr>
          <w:ilvl w:val="2"/>
          <w:numId w:val="68"/>
        </w:numPr>
        <w:spacing w:after="0" w:line="276" w:lineRule="auto"/>
        <w:contextualSpacing/>
        <w:rPr>
          <w:szCs w:val="24"/>
        </w:rPr>
      </w:pPr>
      <w:r w:rsidRPr="00EF1FCA">
        <w:rPr>
          <w:szCs w:val="24"/>
        </w:rPr>
        <w:t>Ochrona przeciwpożarowa</w:t>
      </w:r>
      <w:r>
        <w:rPr>
          <w:szCs w:val="24"/>
        </w:rPr>
        <w:t xml:space="preserve">  ………………………………………………………………………….</w:t>
      </w:r>
      <w:r w:rsidR="00854999">
        <w:rPr>
          <w:szCs w:val="24"/>
        </w:rPr>
        <w:t>.</w:t>
      </w:r>
      <w:r>
        <w:rPr>
          <w:szCs w:val="24"/>
        </w:rPr>
        <w:t>.</w:t>
      </w:r>
      <w:r w:rsidR="007059C6">
        <w:rPr>
          <w:szCs w:val="24"/>
        </w:rPr>
        <w:t>53</w:t>
      </w:r>
    </w:p>
    <w:p w14:paraId="5288D75E" w14:textId="248A05EC" w:rsidR="00DB73DD" w:rsidRPr="00EF1FCA" w:rsidRDefault="00DB73DD" w:rsidP="00FF514A">
      <w:pPr>
        <w:numPr>
          <w:ilvl w:val="2"/>
          <w:numId w:val="68"/>
        </w:numPr>
        <w:tabs>
          <w:tab w:val="left" w:pos="851"/>
          <w:tab w:val="left" w:pos="1358"/>
        </w:tabs>
        <w:spacing w:after="0" w:line="276" w:lineRule="auto"/>
        <w:contextualSpacing/>
        <w:rPr>
          <w:szCs w:val="24"/>
        </w:rPr>
      </w:pPr>
      <w:r w:rsidRPr="00EF1FCA">
        <w:rPr>
          <w:szCs w:val="24"/>
        </w:rPr>
        <w:t xml:space="preserve">Ochrona własności publicznej i prywatnej </w:t>
      </w:r>
      <w:r>
        <w:rPr>
          <w:szCs w:val="24"/>
        </w:rPr>
        <w:t xml:space="preserve">  …………………………………………………………</w:t>
      </w:r>
      <w:r w:rsidR="00854999">
        <w:rPr>
          <w:szCs w:val="24"/>
        </w:rPr>
        <w:t>.</w:t>
      </w:r>
      <w:r w:rsidR="007059C6">
        <w:rPr>
          <w:szCs w:val="24"/>
        </w:rPr>
        <w:t>52</w:t>
      </w:r>
    </w:p>
    <w:p w14:paraId="66BB158D" w14:textId="47797F37" w:rsidR="00DB73DD" w:rsidRPr="00EF1FCA" w:rsidRDefault="00DB73DD" w:rsidP="00FF514A">
      <w:pPr>
        <w:numPr>
          <w:ilvl w:val="2"/>
          <w:numId w:val="68"/>
        </w:numPr>
        <w:tabs>
          <w:tab w:val="left" w:pos="851"/>
          <w:tab w:val="left" w:pos="1358"/>
        </w:tabs>
        <w:spacing w:after="0" w:line="276" w:lineRule="auto"/>
        <w:contextualSpacing/>
        <w:rPr>
          <w:szCs w:val="24"/>
        </w:rPr>
      </w:pPr>
      <w:r w:rsidRPr="00EF1FCA">
        <w:rPr>
          <w:szCs w:val="24"/>
        </w:rPr>
        <w:t>Ograniczenie obciążeń osi pojazdów</w:t>
      </w:r>
      <w:r>
        <w:rPr>
          <w:szCs w:val="24"/>
        </w:rPr>
        <w:t xml:space="preserve">  ………………………………………………………………</w:t>
      </w:r>
      <w:r w:rsidR="00854999">
        <w:rPr>
          <w:szCs w:val="24"/>
        </w:rPr>
        <w:t>.</w:t>
      </w:r>
      <w:r>
        <w:rPr>
          <w:szCs w:val="24"/>
        </w:rPr>
        <w:t>.</w:t>
      </w:r>
      <w:r w:rsidR="007059C6">
        <w:rPr>
          <w:szCs w:val="24"/>
        </w:rPr>
        <w:t>54</w:t>
      </w:r>
    </w:p>
    <w:p w14:paraId="3236AB59" w14:textId="1B12350D" w:rsidR="00DB73DD" w:rsidRPr="00EF1FCA" w:rsidRDefault="00DB73DD" w:rsidP="00FF514A">
      <w:pPr>
        <w:numPr>
          <w:ilvl w:val="2"/>
          <w:numId w:val="68"/>
        </w:numPr>
        <w:tabs>
          <w:tab w:val="left" w:pos="851"/>
          <w:tab w:val="left" w:pos="1358"/>
        </w:tabs>
        <w:spacing w:after="0" w:line="276" w:lineRule="auto"/>
        <w:contextualSpacing/>
        <w:rPr>
          <w:szCs w:val="24"/>
        </w:rPr>
      </w:pPr>
      <w:r w:rsidRPr="00EF1FCA">
        <w:rPr>
          <w:szCs w:val="24"/>
        </w:rPr>
        <w:t>Bezpieczeństwo i ochrona zdrowia</w:t>
      </w:r>
      <w:r>
        <w:rPr>
          <w:szCs w:val="24"/>
        </w:rPr>
        <w:t xml:space="preserve">  ………………………………………………………………….</w:t>
      </w:r>
      <w:r w:rsidR="00854999">
        <w:rPr>
          <w:szCs w:val="24"/>
        </w:rPr>
        <w:t>.</w:t>
      </w:r>
      <w:r w:rsidR="007059C6">
        <w:rPr>
          <w:szCs w:val="24"/>
        </w:rPr>
        <w:t>54</w:t>
      </w:r>
    </w:p>
    <w:p w14:paraId="76584919" w14:textId="7289D925" w:rsidR="00DB73DD" w:rsidRPr="00EF1FCA" w:rsidRDefault="00DB73DD" w:rsidP="00FF514A">
      <w:pPr>
        <w:numPr>
          <w:ilvl w:val="2"/>
          <w:numId w:val="68"/>
        </w:numPr>
        <w:tabs>
          <w:tab w:val="left" w:pos="851"/>
          <w:tab w:val="left" w:pos="1358"/>
        </w:tabs>
        <w:spacing w:after="0" w:line="276" w:lineRule="auto"/>
        <w:contextualSpacing/>
        <w:rPr>
          <w:szCs w:val="24"/>
        </w:rPr>
      </w:pPr>
      <w:r w:rsidRPr="00EF1FCA">
        <w:rPr>
          <w:szCs w:val="24"/>
        </w:rPr>
        <w:t xml:space="preserve">Ochrona i utrzymanie Terenu Budowy </w:t>
      </w:r>
      <w:r>
        <w:rPr>
          <w:szCs w:val="24"/>
        </w:rPr>
        <w:t>………………………………………………………………</w:t>
      </w:r>
      <w:r w:rsidR="00854999">
        <w:rPr>
          <w:szCs w:val="24"/>
        </w:rPr>
        <w:t>.</w:t>
      </w:r>
      <w:r w:rsidR="007059C6">
        <w:rPr>
          <w:szCs w:val="24"/>
        </w:rPr>
        <w:t>55</w:t>
      </w:r>
    </w:p>
    <w:p w14:paraId="33F94722" w14:textId="3E862C04" w:rsidR="00DB73DD" w:rsidRPr="00EF1FCA" w:rsidRDefault="00DB73DD" w:rsidP="00FF514A">
      <w:pPr>
        <w:numPr>
          <w:ilvl w:val="2"/>
          <w:numId w:val="68"/>
        </w:numPr>
        <w:tabs>
          <w:tab w:val="left" w:pos="851"/>
          <w:tab w:val="left" w:pos="1358"/>
        </w:tabs>
        <w:spacing w:after="0" w:line="276" w:lineRule="auto"/>
        <w:contextualSpacing/>
        <w:rPr>
          <w:szCs w:val="24"/>
        </w:rPr>
      </w:pPr>
      <w:r w:rsidRPr="00EF1FCA">
        <w:rPr>
          <w:szCs w:val="24"/>
        </w:rPr>
        <w:t>Zezwolenia</w:t>
      </w:r>
      <w:r>
        <w:rPr>
          <w:szCs w:val="24"/>
        </w:rPr>
        <w:t xml:space="preserve">  …………………………………………………………………………………………….</w:t>
      </w:r>
      <w:r w:rsidR="00854999">
        <w:rPr>
          <w:szCs w:val="24"/>
        </w:rPr>
        <w:t>.</w:t>
      </w:r>
      <w:r>
        <w:rPr>
          <w:szCs w:val="24"/>
        </w:rPr>
        <w:t>.</w:t>
      </w:r>
      <w:r w:rsidRPr="00EF1FCA">
        <w:rPr>
          <w:szCs w:val="24"/>
        </w:rPr>
        <w:t>5</w:t>
      </w:r>
      <w:r w:rsidR="007059C6">
        <w:rPr>
          <w:szCs w:val="24"/>
        </w:rPr>
        <w:t>6</w:t>
      </w:r>
    </w:p>
    <w:p w14:paraId="7D2AB159" w14:textId="2D5C42C0" w:rsidR="00DB73DD" w:rsidRPr="00EF1FCA" w:rsidRDefault="00DB73DD" w:rsidP="00FF514A">
      <w:pPr>
        <w:numPr>
          <w:ilvl w:val="2"/>
          <w:numId w:val="68"/>
        </w:numPr>
        <w:spacing w:after="0" w:line="276" w:lineRule="auto"/>
        <w:contextualSpacing/>
        <w:rPr>
          <w:szCs w:val="24"/>
        </w:rPr>
      </w:pPr>
      <w:r w:rsidRPr="00EF1FCA">
        <w:rPr>
          <w:szCs w:val="24"/>
        </w:rPr>
        <w:t xml:space="preserve">Kontrola, badania oraz odbiór wyrobów i robót budowlanych </w:t>
      </w:r>
      <w:r>
        <w:rPr>
          <w:szCs w:val="24"/>
        </w:rPr>
        <w:t>…………………………………….</w:t>
      </w:r>
      <w:r w:rsidR="00854999">
        <w:rPr>
          <w:szCs w:val="24"/>
        </w:rPr>
        <w:t>.</w:t>
      </w:r>
      <w:r w:rsidRPr="00EF1FCA">
        <w:rPr>
          <w:szCs w:val="24"/>
        </w:rPr>
        <w:t>5</w:t>
      </w:r>
      <w:r w:rsidR="007059C6">
        <w:rPr>
          <w:szCs w:val="24"/>
        </w:rPr>
        <w:t>7</w:t>
      </w:r>
    </w:p>
    <w:p w14:paraId="69E2A6E7" w14:textId="77777777" w:rsidR="00DB73DD" w:rsidRPr="00EF1FCA" w:rsidRDefault="00DB73DD" w:rsidP="00FF514A">
      <w:pPr>
        <w:numPr>
          <w:ilvl w:val="2"/>
          <w:numId w:val="68"/>
        </w:numPr>
        <w:tabs>
          <w:tab w:val="left" w:pos="0"/>
          <w:tab w:val="left" w:pos="851"/>
        </w:tabs>
        <w:spacing w:after="0" w:line="276" w:lineRule="auto"/>
        <w:contextualSpacing/>
        <w:rPr>
          <w:vanish/>
          <w:szCs w:val="24"/>
        </w:rPr>
      </w:pPr>
      <w:r w:rsidRPr="00EF1FCA">
        <w:rPr>
          <w:szCs w:val="24"/>
        </w:rPr>
        <w:t xml:space="preserve">Pobranie próbek </w:t>
      </w:r>
    </w:p>
    <w:p w14:paraId="3729EA9F" w14:textId="46E7C87E" w:rsidR="00DB73DD" w:rsidRPr="00EF1FCA" w:rsidRDefault="00DB73DD" w:rsidP="00FF514A">
      <w:pPr>
        <w:pStyle w:val="Akapitzlist"/>
        <w:numPr>
          <w:ilvl w:val="2"/>
          <w:numId w:val="68"/>
        </w:numPr>
        <w:tabs>
          <w:tab w:val="left" w:pos="426"/>
        </w:tabs>
        <w:spacing w:after="0" w:line="276" w:lineRule="auto"/>
        <w:rPr>
          <w:szCs w:val="24"/>
        </w:rPr>
      </w:pPr>
      <w:r>
        <w:rPr>
          <w:szCs w:val="24"/>
        </w:rPr>
        <w:t>………………………………………………………………………………………..</w:t>
      </w:r>
      <w:r w:rsidR="00DA007D">
        <w:rPr>
          <w:szCs w:val="24"/>
        </w:rPr>
        <w:t>.</w:t>
      </w:r>
      <w:r w:rsidRPr="00EF1FCA">
        <w:rPr>
          <w:szCs w:val="24"/>
        </w:rPr>
        <w:t>5</w:t>
      </w:r>
      <w:r w:rsidR="007059C6">
        <w:rPr>
          <w:szCs w:val="24"/>
        </w:rPr>
        <w:t>7</w:t>
      </w:r>
    </w:p>
    <w:p w14:paraId="5E1AB585" w14:textId="01C348E5" w:rsidR="00DB73DD" w:rsidRPr="00EF1FCA" w:rsidRDefault="00DB73DD" w:rsidP="00FF514A">
      <w:pPr>
        <w:pStyle w:val="Akapitzlist"/>
        <w:numPr>
          <w:ilvl w:val="2"/>
          <w:numId w:val="69"/>
        </w:numPr>
        <w:tabs>
          <w:tab w:val="left" w:pos="851"/>
          <w:tab w:val="left" w:pos="1358"/>
        </w:tabs>
        <w:spacing w:after="0" w:line="276" w:lineRule="auto"/>
        <w:rPr>
          <w:szCs w:val="24"/>
        </w:rPr>
      </w:pPr>
      <w:r w:rsidRPr="00EF1FCA">
        <w:rPr>
          <w:szCs w:val="24"/>
        </w:rPr>
        <w:t xml:space="preserve">Badania i pomiary </w:t>
      </w:r>
      <w:r>
        <w:rPr>
          <w:szCs w:val="24"/>
        </w:rPr>
        <w:t xml:space="preserve"> ……………………………………………………………………………………</w:t>
      </w:r>
      <w:r w:rsidR="00854999">
        <w:rPr>
          <w:szCs w:val="24"/>
        </w:rPr>
        <w:t>…</w:t>
      </w:r>
      <w:r w:rsidRPr="00EF1FCA">
        <w:rPr>
          <w:szCs w:val="24"/>
        </w:rPr>
        <w:t>5</w:t>
      </w:r>
      <w:r w:rsidR="007059C6">
        <w:rPr>
          <w:szCs w:val="24"/>
        </w:rPr>
        <w:t>7</w:t>
      </w:r>
    </w:p>
    <w:p w14:paraId="41B28E67" w14:textId="72163626" w:rsidR="00DB73DD" w:rsidRPr="00EF1FCA" w:rsidRDefault="00DB73DD" w:rsidP="00FF514A">
      <w:pPr>
        <w:numPr>
          <w:ilvl w:val="2"/>
          <w:numId w:val="69"/>
        </w:numPr>
        <w:tabs>
          <w:tab w:val="left" w:pos="851"/>
          <w:tab w:val="left" w:pos="1358"/>
        </w:tabs>
        <w:spacing w:after="0" w:line="276" w:lineRule="auto"/>
        <w:contextualSpacing/>
        <w:rPr>
          <w:szCs w:val="24"/>
        </w:rPr>
      </w:pPr>
      <w:r w:rsidRPr="00EF1FCA">
        <w:rPr>
          <w:szCs w:val="24"/>
        </w:rPr>
        <w:t xml:space="preserve">Raporty z badań </w:t>
      </w:r>
      <w:r>
        <w:rPr>
          <w:szCs w:val="24"/>
        </w:rPr>
        <w:t xml:space="preserve"> …………………………………………………………………………………</w:t>
      </w:r>
      <w:r w:rsidR="00C040ED">
        <w:rPr>
          <w:szCs w:val="24"/>
        </w:rPr>
        <w:t>…</w:t>
      </w:r>
      <w:r w:rsidR="007059C6">
        <w:rPr>
          <w:szCs w:val="24"/>
        </w:rPr>
        <w:t>….</w:t>
      </w:r>
      <w:r w:rsidRPr="00EF1FCA">
        <w:rPr>
          <w:szCs w:val="24"/>
        </w:rPr>
        <w:t>5</w:t>
      </w:r>
      <w:r w:rsidR="007059C6">
        <w:rPr>
          <w:szCs w:val="24"/>
        </w:rPr>
        <w:t>8</w:t>
      </w:r>
    </w:p>
    <w:p w14:paraId="7A0DCC26" w14:textId="0E9C41FD" w:rsidR="00DB73DD" w:rsidRPr="00EF1FCA" w:rsidRDefault="00DB73DD" w:rsidP="00FF514A">
      <w:pPr>
        <w:numPr>
          <w:ilvl w:val="2"/>
          <w:numId w:val="69"/>
        </w:numPr>
        <w:tabs>
          <w:tab w:val="left" w:pos="851"/>
          <w:tab w:val="left" w:pos="1358"/>
        </w:tabs>
        <w:spacing w:after="0" w:line="276" w:lineRule="auto"/>
        <w:contextualSpacing/>
        <w:rPr>
          <w:szCs w:val="24"/>
        </w:rPr>
      </w:pPr>
      <w:r w:rsidRPr="00EF1FCA">
        <w:rPr>
          <w:szCs w:val="24"/>
        </w:rPr>
        <w:t>Badania prowadzone przez Zamawiającego</w:t>
      </w:r>
      <w:r>
        <w:rPr>
          <w:szCs w:val="24"/>
        </w:rPr>
        <w:t xml:space="preserve"> ………………………………………………………</w:t>
      </w:r>
      <w:r w:rsidR="00854999">
        <w:rPr>
          <w:szCs w:val="24"/>
        </w:rPr>
        <w:t>.</w:t>
      </w:r>
      <w:r>
        <w:rPr>
          <w:szCs w:val="24"/>
        </w:rPr>
        <w:t>.</w:t>
      </w:r>
      <w:r w:rsidRPr="00EF1FCA">
        <w:rPr>
          <w:szCs w:val="24"/>
        </w:rPr>
        <w:t>5</w:t>
      </w:r>
      <w:r w:rsidR="007059C6">
        <w:rPr>
          <w:szCs w:val="24"/>
        </w:rPr>
        <w:t>8</w:t>
      </w:r>
    </w:p>
    <w:p w14:paraId="7E5DB99F" w14:textId="1B9C458E" w:rsidR="00DB73DD" w:rsidRPr="00EF1FCA" w:rsidRDefault="00DB73DD" w:rsidP="00FF514A">
      <w:pPr>
        <w:numPr>
          <w:ilvl w:val="2"/>
          <w:numId w:val="69"/>
        </w:numPr>
        <w:tabs>
          <w:tab w:val="left" w:pos="851"/>
          <w:tab w:val="left" w:pos="1358"/>
        </w:tabs>
        <w:spacing w:after="0" w:line="276" w:lineRule="auto"/>
        <w:contextualSpacing/>
        <w:rPr>
          <w:szCs w:val="24"/>
        </w:rPr>
      </w:pPr>
      <w:r w:rsidRPr="00EF1FCA">
        <w:rPr>
          <w:szCs w:val="24"/>
        </w:rPr>
        <w:t xml:space="preserve">Atesty jakości materiałów i urządzeń </w:t>
      </w:r>
      <w:r>
        <w:rPr>
          <w:szCs w:val="24"/>
        </w:rPr>
        <w:t xml:space="preserve"> ………………………………………………………………</w:t>
      </w:r>
      <w:r w:rsidR="00854999">
        <w:rPr>
          <w:szCs w:val="24"/>
        </w:rPr>
        <w:t>.</w:t>
      </w:r>
      <w:r>
        <w:rPr>
          <w:szCs w:val="24"/>
        </w:rPr>
        <w:t>.</w:t>
      </w:r>
      <w:r w:rsidRPr="00EF1FCA">
        <w:rPr>
          <w:szCs w:val="24"/>
        </w:rPr>
        <w:t>5</w:t>
      </w:r>
      <w:r w:rsidR="007059C6">
        <w:rPr>
          <w:szCs w:val="24"/>
        </w:rPr>
        <w:t>8</w:t>
      </w:r>
    </w:p>
    <w:p w14:paraId="6CA717A6" w14:textId="1CDB65C0" w:rsidR="00DB73DD" w:rsidRPr="00EF1FCA" w:rsidRDefault="00DB73DD" w:rsidP="00FF514A">
      <w:pPr>
        <w:numPr>
          <w:ilvl w:val="2"/>
          <w:numId w:val="69"/>
        </w:numPr>
        <w:tabs>
          <w:tab w:val="left" w:pos="851"/>
          <w:tab w:val="left" w:pos="1358"/>
        </w:tabs>
        <w:spacing w:after="0" w:line="276" w:lineRule="auto"/>
        <w:contextualSpacing/>
        <w:rPr>
          <w:szCs w:val="24"/>
        </w:rPr>
      </w:pPr>
      <w:r w:rsidRPr="00EF1FCA">
        <w:rPr>
          <w:szCs w:val="24"/>
        </w:rPr>
        <w:t xml:space="preserve">Dokumenty budowy </w:t>
      </w:r>
      <w:r>
        <w:rPr>
          <w:szCs w:val="24"/>
        </w:rPr>
        <w:t xml:space="preserve"> …………………………………………………………………………………</w:t>
      </w:r>
      <w:r w:rsidR="00854999">
        <w:rPr>
          <w:szCs w:val="24"/>
        </w:rPr>
        <w:t>…</w:t>
      </w:r>
      <w:r w:rsidRPr="00EF1FCA">
        <w:rPr>
          <w:szCs w:val="24"/>
        </w:rPr>
        <w:t>5</w:t>
      </w:r>
      <w:r w:rsidR="00854999">
        <w:rPr>
          <w:szCs w:val="24"/>
        </w:rPr>
        <w:t>8</w:t>
      </w:r>
    </w:p>
    <w:p w14:paraId="61432421" w14:textId="27DB2881" w:rsidR="00DB73DD" w:rsidRPr="00EF1FCA" w:rsidRDefault="00DB73DD" w:rsidP="00FF514A">
      <w:pPr>
        <w:numPr>
          <w:ilvl w:val="2"/>
          <w:numId w:val="69"/>
        </w:numPr>
        <w:tabs>
          <w:tab w:val="left" w:pos="567"/>
          <w:tab w:val="left" w:pos="851"/>
          <w:tab w:val="left" w:pos="1358"/>
        </w:tabs>
        <w:spacing w:after="0" w:line="276" w:lineRule="auto"/>
        <w:contextualSpacing/>
        <w:rPr>
          <w:szCs w:val="24"/>
        </w:rPr>
      </w:pPr>
      <w:r w:rsidRPr="00EF1FCA">
        <w:rPr>
          <w:szCs w:val="24"/>
        </w:rPr>
        <w:t>Dokumenty przygotowywane przez Wykonawcę w trakcie trwania budowy</w:t>
      </w:r>
      <w:r>
        <w:rPr>
          <w:szCs w:val="24"/>
        </w:rPr>
        <w:t xml:space="preserve">  …………………</w:t>
      </w:r>
      <w:r w:rsidR="00C040ED">
        <w:rPr>
          <w:szCs w:val="24"/>
        </w:rPr>
        <w:t>...</w:t>
      </w:r>
      <w:r w:rsidR="00854999">
        <w:rPr>
          <w:szCs w:val="24"/>
        </w:rPr>
        <w:t>.60</w:t>
      </w:r>
    </w:p>
    <w:p w14:paraId="67CDE452" w14:textId="751219AC" w:rsidR="00DB73DD" w:rsidRPr="00EF1FCA" w:rsidRDefault="00DB73DD" w:rsidP="00FF514A">
      <w:pPr>
        <w:numPr>
          <w:ilvl w:val="2"/>
          <w:numId w:val="69"/>
        </w:numPr>
        <w:spacing w:after="0" w:line="276" w:lineRule="auto"/>
        <w:contextualSpacing/>
        <w:rPr>
          <w:szCs w:val="24"/>
        </w:rPr>
      </w:pPr>
      <w:r w:rsidRPr="00EF1FCA">
        <w:rPr>
          <w:szCs w:val="24"/>
        </w:rPr>
        <w:t xml:space="preserve">Obmiar robót </w:t>
      </w:r>
      <w:r>
        <w:rPr>
          <w:szCs w:val="24"/>
        </w:rPr>
        <w:t xml:space="preserve">  ………………………………………………………………………………………….</w:t>
      </w:r>
      <w:r w:rsidR="00854999">
        <w:rPr>
          <w:szCs w:val="24"/>
        </w:rPr>
        <w:t>..61</w:t>
      </w:r>
    </w:p>
    <w:p w14:paraId="60BD11ED" w14:textId="1DADA7B8" w:rsidR="00DB73DD" w:rsidRPr="00EF1FCA" w:rsidRDefault="00DB73DD" w:rsidP="00FF514A">
      <w:pPr>
        <w:numPr>
          <w:ilvl w:val="2"/>
          <w:numId w:val="69"/>
        </w:numPr>
        <w:spacing w:after="0" w:line="276" w:lineRule="auto"/>
        <w:contextualSpacing/>
        <w:rPr>
          <w:szCs w:val="24"/>
        </w:rPr>
      </w:pPr>
      <w:r w:rsidRPr="00EF1FCA">
        <w:rPr>
          <w:szCs w:val="24"/>
        </w:rPr>
        <w:t xml:space="preserve">Odbiory </w:t>
      </w:r>
      <w:r>
        <w:rPr>
          <w:szCs w:val="24"/>
        </w:rPr>
        <w:t xml:space="preserve"> ………………………………………………………………………………………………</w:t>
      </w:r>
      <w:r w:rsidR="00854999">
        <w:rPr>
          <w:szCs w:val="24"/>
        </w:rPr>
        <w:t>….61</w:t>
      </w:r>
    </w:p>
    <w:p w14:paraId="50659FC4" w14:textId="140BC491" w:rsidR="00DB73DD" w:rsidRPr="00EF1FCA" w:rsidRDefault="00DB73DD" w:rsidP="00FF514A">
      <w:pPr>
        <w:numPr>
          <w:ilvl w:val="2"/>
          <w:numId w:val="69"/>
        </w:numPr>
        <w:spacing w:after="0" w:line="276" w:lineRule="auto"/>
        <w:contextualSpacing/>
        <w:rPr>
          <w:szCs w:val="24"/>
        </w:rPr>
      </w:pPr>
      <w:r w:rsidRPr="00EF1FCA">
        <w:rPr>
          <w:szCs w:val="24"/>
        </w:rPr>
        <w:t xml:space="preserve">Kontrola i odbiór robót budowlanych </w:t>
      </w:r>
      <w:r>
        <w:rPr>
          <w:szCs w:val="24"/>
        </w:rPr>
        <w:t xml:space="preserve"> ………………………………………………………………</w:t>
      </w:r>
      <w:r w:rsidR="00854999">
        <w:rPr>
          <w:szCs w:val="24"/>
        </w:rPr>
        <w:t>…62</w:t>
      </w:r>
    </w:p>
    <w:p w14:paraId="65AF06E8" w14:textId="01D161CC" w:rsidR="00DB73DD" w:rsidRPr="00EF1FCA" w:rsidRDefault="00DB73DD" w:rsidP="00FF514A">
      <w:pPr>
        <w:numPr>
          <w:ilvl w:val="2"/>
          <w:numId w:val="69"/>
        </w:numPr>
        <w:spacing w:after="0" w:line="276" w:lineRule="auto"/>
        <w:contextualSpacing/>
        <w:rPr>
          <w:szCs w:val="24"/>
        </w:rPr>
      </w:pPr>
      <w:r w:rsidRPr="00EF1FCA">
        <w:rPr>
          <w:szCs w:val="24"/>
        </w:rPr>
        <w:t xml:space="preserve">Odbiory częściowe, odbiory robót zanikających </w:t>
      </w:r>
      <w:r>
        <w:rPr>
          <w:szCs w:val="24"/>
        </w:rPr>
        <w:t xml:space="preserve"> …………………………………………………...</w:t>
      </w:r>
      <w:r w:rsidR="00DA007D">
        <w:rPr>
          <w:szCs w:val="24"/>
        </w:rPr>
        <w:t>.</w:t>
      </w:r>
      <w:r w:rsidRPr="00EF1FCA">
        <w:rPr>
          <w:szCs w:val="24"/>
        </w:rPr>
        <w:t>6</w:t>
      </w:r>
      <w:r w:rsidR="00854999">
        <w:rPr>
          <w:szCs w:val="24"/>
        </w:rPr>
        <w:t>4</w:t>
      </w:r>
    </w:p>
    <w:p w14:paraId="06A8D0EB" w14:textId="58A1813C" w:rsidR="00DB73DD" w:rsidRPr="00EF1FCA" w:rsidRDefault="00DB73DD" w:rsidP="00FF514A">
      <w:pPr>
        <w:numPr>
          <w:ilvl w:val="2"/>
          <w:numId w:val="69"/>
        </w:numPr>
        <w:spacing w:after="0" w:line="276" w:lineRule="auto"/>
        <w:contextualSpacing/>
        <w:rPr>
          <w:szCs w:val="24"/>
        </w:rPr>
      </w:pPr>
      <w:r w:rsidRPr="00EF1FCA">
        <w:rPr>
          <w:szCs w:val="24"/>
        </w:rPr>
        <w:t xml:space="preserve">Wady i usterki po odbiorze </w:t>
      </w:r>
      <w:r>
        <w:rPr>
          <w:szCs w:val="24"/>
        </w:rPr>
        <w:t xml:space="preserve"> …………………………………………………………………………...</w:t>
      </w:r>
      <w:r w:rsidR="00DA007D">
        <w:rPr>
          <w:szCs w:val="24"/>
        </w:rPr>
        <w:t>.</w:t>
      </w:r>
      <w:r w:rsidRPr="00EF1FCA">
        <w:rPr>
          <w:szCs w:val="24"/>
        </w:rPr>
        <w:t>6</w:t>
      </w:r>
      <w:r w:rsidR="00854999">
        <w:rPr>
          <w:szCs w:val="24"/>
        </w:rPr>
        <w:t>4</w:t>
      </w:r>
    </w:p>
    <w:p w14:paraId="15638AA9" w14:textId="2280A1DB" w:rsidR="00DB73DD" w:rsidRPr="00EF1FCA" w:rsidRDefault="00DB73DD" w:rsidP="00FF514A">
      <w:pPr>
        <w:numPr>
          <w:ilvl w:val="2"/>
          <w:numId w:val="69"/>
        </w:numPr>
        <w:spacing w:after="0" w:line="276" w:lineRule="auto"/>
        <w:contextualSpacing/>
        <w:rPr>
          <w:szCs w:val="24"/>
        </w:rPr>
      </w:pPr>
      <w:r w:rsidRPr="00EF1FCA">
        <w:rPr>
          <w:szCs w:val="24"/>
        </w:rPr>
        <w:t xml:space="preserve">Podstawa płatności </w:t>
      </w:r>
      <w:r>
        <w:rPr>
          <w:szCs w:val="24"/>
        </w:rPr>
        <w:t xml:space="preserve"> …………………………………………………………………………………</w:t>
      </w:r>
      <w:r w:rsidR="00C040ED">
        <w:rPr>
          <w:szCs w:val="24"/>
        </w:rPr>
        <w:t>...</w:t>
      </w:r>
      <w:r w:rsidR="00854999">
        <w:rPr>
          <w:szCs w:val="24"/>
        </w:rPr>
        <w:t>.</w:t>
      </w:r>
      <w:r w:rsidRPr="00EF1FCA">
        <w:rPr>
          <w:szCs w:val="24"/>
        </w:rPr>
        <w:t>6</w:t>
      </w:r>
      <w:r w:rsidR="00854999">
        <w:rPr>
          <w:szCs w:val="24"/>
        </w:rPr>
        <w:t>5</w:t>
      </w:r>
    </w:p>
    <w:p w14:paraId="26CB2D38" w14:textId="6E529D8C" w:rsidR="00DB73DD" w:rsidRPr="00EF1FCA" w:rsidRDefault="00DB73DD" w:rsidP="00FF514A">
      <w:pPr>
        <w:numPr>
          <w:ilvl w:val="2"/>
          <w:numId w:val="69"/>
        </w:numPr>
        <w:spacing w:after="0" w:line="276" w:lineRule="auto"/>
        <w:contextualSpacing/>
        <w:rPr>
          <w:szCs w:val="24"/>
        </w:rPr>
      </w:pPr>
      <w:r w:rsidRPr="00EF1FCA">
        <w:rPr>
          <w:szCs w:val="24"/>
        </w:rPr>
        <w:t xml:space="preserve">Zaplecze Wykonawcy </w:t>
      </w:r>
      <w:r>
        <w:rPr>
          <w:szCs w:val="24"/>
        </w:rPr>
        <w:t xml:space="preserve"> ………………………………………………………………………………</w:t>
      </w:r>
      <w:r w:rsidR="00854999">
        <w:rPr>
          <w:szCs w:val="24"/>
        </w:rPr>
        <w:t>…</w:t>
      </w:r>
      <w:r w:rsidR="00C040ED">
        <w:rPr>
          <w:szCs w:val="24"/>
        </w:rPr>
        <w:t>.</w:t>
      </w:r>
      <w:r w:rsidRPr="00EF1FCA">
        <w:rPr>
          <w:szCs w:val="24"/>
        </w:rPr>
        <w:t>6</w:t>
      </w:r>
      <w:r w:rsidR="00854999">
        <w:rPr>
          <w:szCs w:val="24"/>
        </w:rPr>
        <w:t>6</w:t>
      </w:r>
    </w:p>
    <w:p w14:paraId="5B927D2E" w14:textId="74156D61" w:rsidR="00DB73DD" w:rsidRPr="00EF1FCA" w:rsidRDefault="00DB73DD" w:rsidP="00FF514A">
      <w:pPr>
        <w:numPr>
          <w:ilvl w:val="2"/>
          <w:numId w:val="69"/>
        </w:numPr>
        <w:spacing w:after="0" w:line="276" w:lineRule="auto"/>
        <w:contextualSpacing/>
        <w:rPr>
          <w:szCs w:val="24"/>
        </w:rPr>
      </w:pPr>
      <w:r w:rsidRPr="00EF1FCA">
        <w:rPr>
          <w:szCs w:val="24"/>
        </w:rPr>
        <w:t>Zabezpieczenia terenu budowy</w:t>
      </w:r>
      <w:r>
        <w:rPr>
          <w:szCs w:val="24"/>
        </w:rPr>
        <w:t xml:space="preserve">  ……………………………………………………………………</w:t>
      </w:r>
      <w:r w:rsidR="00854999">
        <w:rPr>
          <w:szCs w:val="24"/>
        </w:rPr>
        <w:t>…</w:t>
      </w:r>
      <w:r w:rsidRPr="00EF1FCA">
        <w:rPr>
          <w:szCs w:val="24"/>
        </w:rPr>
        <w:t>6</w:t>
      </w:r>
      <w:r w:rsidR="00854999">
        <w:rPr>
          <w:szCs w:val="24"/>
        </w:rPr>
        <w:t>6</w:t>
      </w:r>
    </w:p>
    <w:p w14:paraId="1DD944A0" w14:textId="745A5D56" w:rsidR="00DB73DD" w:rsidRPr="00EF1FCA" w:rsidRDefault="00DB73DD" w:rsidP="00FF514A">
      <w:pPr>
        <w:numPr>
          <w:ilvl w:val="2"/>
          <w:numId w:val="69"/>
        </w:numPr>
        <w:spacing w:after="0" w:line="276" w:lineRule="auto"/>
        <w:contextualSpacing/>
        <w:rPr>
          <w:szCs w:val="24"/>
        </w:rPr>
      </w:pPr>
      <w:r w:rsidRPr="00EF1FCA">
        <w:rPr>
          <w:szCs w:val="24"/>
        </w:rPr>
        <w:lastRenderedPageBreak/>
        <w:t>Dokumentacja geodezyjna, wykonawcza i powykonawcza oraz prace pomiarowe</w:t>
      </w:r>
      <w:r>
        <w:rPr>
          <w:szCs w:val="24"/>
        </w:rPr>
        <w:t xml:space="preserve">  …………</w:t>
      </w:r>
      <w:r w:rsidR="00C040ED">
        <w:rPr>
          <w:szCs w:val="24"/>
        </w:rPr>
        <w:t>...</w:t>
      </w:r>
      <w:r w:rsidR="00DA007D">
        <w:rPr>
          <w:szCs w:val="24"/>
        </w:rPr>
        <w:t>.</w:t>
      </w:r>
      <w:r w:rsidRPr="00EF1FCA">
        <w:rPr>
          <w:szCs w:val="24"/>
        </w:rPr>
        <w:t>6</w:t>
      </w:r>
      <w:r w:rsidR="004E13F8">
        <w:rPr>
          <w:szCs w:val="24"/>
        </w:rPr>
        <w:t>6</w:t>
      </w:r>
    </w:p>
    <w:p w14:paraId="332A6BB8" w14:textId="52C730DD" w:rsidR="00DB73DD" w:rsidRPr="00EF1FCA" w:rsidRDefault="00DB73DD" w:rsidP="00FF514A">
      <w:pPr>
        <w:numPr>
          <w:ilvl w:val="2"/>
          <w:numId w:val="69"/>
        </w:numPr>
        <w:spacing w:after="0" w:line="276" w:lineRule="auto"/>
        <w:contextualSpacing/>
        <w:rPr>
          <w:szCs w:val="24"/>
        </w:rPr>
      </w:pPr>
      <w:r w:rsidRPr="00EF1FCA">
        <w:rPr>
          <w:szCs w:val="24"/>
        </w:rPr>
        <w:t>Wyposażenie w sprzęt p.poż. i BHP</w:t>
      </w:r>
      <w:r>
        <w:rPr>
          <w:szCs w:val="24"/>
        </w:rPr>
        <w:t xml:space="preserve">  ………………………………………………………………</w:t>
      </w:r>
      <w:r w:rsidR="004E13F8">
        <w:rPr>
          <w:szCs w:val="24"/>
        </w:rPr>
        <w:t>…</w:t>
      </w:r>
      <w:r w:rsidRPr="00EF1FCA">
        <w:rPr>
          <w:szCs w:val="24"/>
        </w:rPr>
        <w:t>6</w:t>
      </w:r>
      <w:r w:rsidR="004E13F8">
        <w:rPr>
          <w:szCs w:val="24"/>
        </w:rPr>
        <w:t>6</w:t>
      </w:r>
    </w:p>
    <w:p w14:paraId="7D733128" w14:textId="51A6E384" w:rsidR="00DB73DD" w:rsidRPr="00EF1FCA" w:rsidRDefault="00DB73DD" w:rsidP="00FF514A">
      <w:pPr>
        <w:numPr>
          <w:ilvl w:val="2"/>
          <w:numId w:val="69"/>
        </w:numPr>
        <w:spacing w:after="0" w:line="276" w:lineRule="auto"/>
        <w:contextualSpacing/>
        <w:rPr>
          <w:szCs w:val="24"/>
        </w:rPr>
      </w:pPr>
      <w:r w:rsidRPr="00EF1FCA">
        <w:rPr>
          <w:szCs w:val="24"/>
        </w:rPr>
        <w:t>Tablice informacyjne</w:t>
      </w:r>
      <w:r>
        <w:rPr>
          <w:szCs w:val="24"/>
        </w:rPr>
        <w:t xml:space="preserve"> …………………………………………………………………………………</w:t>
      </w:r>
      <w:r w:rsidR="004E13F8">
        <w:rPr>
          <w:szCs w:val="24"/>
        </w:rPr>
        <w:t>…</w:t>
      </w:r>
      <w:r w:rsidRPr="00EF1FCA">
        <w:rPr>
          <w:szCs w:val="24"/>
        </w:rPr>
        <w:t>6</w:t>
      </w:r>
      <w:r w:rsidR="004E13F8">
        <w:rPr>
          <w:szCs w:val="24"/>
        </w:rPr>
        <w:t>7</w:t>
      </w:r>
    </w:p>
    <w:p w14:paraId="4731B807" w14:textId="03B691CC" w:rsidR="00DB73DD" w:rsidRPr="00EF1FCA" w:rsidRDefault="00DB73DD" w:rsidP="00FF514A">
      <w:pPr>
        <w:numPr>
          <w:ilvl w:val="2"/>
          <w:numId w:val="69"/>
        </w:numPr>
        <w:spacing w:after="0" w:line="276" w:lineRule="auto"/>
        <w:contextualSpacing/>
        <w:rPr>
          <w:szCs w:val="24"/>
        </w:rPr>
      </w:pPr>
      <w:r w:rsidRPr="00EF1FCA">
        <w:rPr>
          <w:szCs w:val="24"/>
        </w:rPr>
        <w:t>Koszty zawarcia ubezpieczeń na Roboty</w:t>
      </w:r>
      <w:r>
        <w:rPr>
          <w:szCs w:val="24"/>
        </w:rPr>
        <w:t xml:space="preserve">  …………………………………………………………</w:t>
      </w:r>
      <w:r w:rsidR="004E13F8">
        <w:rPr>
          <w:szCs w:val="24"/>
        </w:rPr>
        <w:t>…</w:t>
      </w:r>
      <w:r w:rsidRPr="00EF1FCA">
        <w:rPr>
          <w:szCs w:val="24"/>
        </w:rPr>
        <w:t>6</w:t>
      </w:r>
      <w:r w:rsidR="004E13F8">
        <w:rPr>
          <w:szCs w:val="24"/>
        </w:rPr>
        <w:t>7</w:t>
      </w:r>
    </w:p>
    <w:p w14:paraId="596DBEFB" w14:textId="07587828" w:rsidR="00DB73DD" w:rsidRPr="00EF1FCA" w:rsidRDefault="00DB73DD" w:rsidP="00FF514A">
      <w:pPr>
        <w:numPr>
          <w:ilvl w:val="2"/>
          <w:numId w:val="69"/>
        </w:numPr>
        <w:spacing w:after="0" w:line="276" w:lineRule="auto"/>
        <w:contextualSpacing/>
        <w:rPr>
          <w:szCs w:val="24"/>
        </w:rPr>
      </w:pPr>
      <w:r w:rsidRPr="00EF1FCA">
        <w:rPr>
          <w:szCs w:val="24"/>
        </w:rPr>
        <w:t>Koszty pozyskania Zabezpieczenia wykonania i wszystkich wymaganych Gwarancji</w:t>
      </w:r>
      <w:r>
        <w:rPr>
          <w:szCs w:val="24"/>
        </w:rPr>
        <w:t xml:space="preserve">  ………</w:t>
      </w:r>
      <w:r w:rsidR="004E13F8">
        <w:rPr>
          <w:szCs w:val="24"/>
        </w:rPr>
        <w:t>…</w:t>
      </w:r>
      <w:r w:rsidRPr="00EF1FCA">
        <w:rPr>
          <w:szCs w:val="24"/>
        </w:rPr>
        <w:t>6</w:t>
      </w:r>
      <w:r w:rsidR="004E13F8">
        <w:rPr>
          <w:szCs w:val="24"/>
        </w:rPr>
        <w:t>7</w:t>
      </w:r>
    </w:p>
    <w:p w14:paraId="01938C5D" w14:textId="68063BFE" w:rsidR="00C040ED" w:rsidRPr="00C040ED" w:rsidRDefault="00DB73DD" w:rsidP="00FF514A">
      <w:pPr>
        <w:numPr>
          <w:ilvl w:val="2"/>
          <w:numId w:val="69"/>
        </w:numPr>
        <w:spacing w:after="0" w:line="276" w:lineRule="auto"/>
        <w:contextualSpacing/>
        <w:rPr>
          <w:szCs w:val="24"/>
        </w:rPr>
      </w:pPr>
      <w:r w:rsidRPr="00EF1FCA">
        <w:rPr>
          <w:szCs w:val="24"/>
        </w:rPr>
        <w:t xml:space="preserve">Przepisy związane </w:t>
      </w:r>
      <w:r>
        <w:rPr>
          <w:szCs w:val="24"/>
        </w:rPr>
        <w:t xml:space="preserve"> …………………………………………………………………………………….</w:t>
      </w:r>
      <w:r w:rsidR="004E13F8">
        <w:rPr>
          <w:szCs w:val="24"/>
        </w:rPr>
        <w:t>.</w:t>
      </w:r>
      <w:r w:rsidRPr="00EF1FCA">
        <w:rPr>
          <w:szCs w:val="24"/>
        </w:rPr>
        <w:t>6</w:t>
      </w:r>
      <w:r w:rsidR="004E13F8">
        <w:rPr>
          <w:szCs w:val="24"/>
        </w:rPr>
        <w:t>7</w:t>
      </w:r>
    </w:p>
    <w:p w14:paraId="79DEB0F1" w14:textId="77777777" w:rsidR="00DB73DD" w:rsidRPr="007073DF" w:rsidRDefault="00DB73DD" w:rsidP="00DB73DD">
      <w:pPr>
        <w:tabs>
          <w:tab w:val="left" w:pos="426"/>
        </w:tabs>
        <w:spacing w:after="0" w:line="276" w:lineRule="auto"/>
        <w:rPr>
          <w:b/>
          <w:szCs w:val="24"/>
        </w:rPr>
      </w:pPr>
      <w:r w:rsidRPr="007073DF">
        <w:rPr>
          <w:b/>
          <w:szCs w:val="24"/>
        </w:rPr>
        <w:t>CZĘŚĆ INFORMACYJNA</w:t>
      </w:r>
    </w:p>
    <w:p w14:paraId="6F370522" w14:textId="77777777" w:rsidR="00DB73DD" w:rsidRDefault="00DB73DD" w:rsidP="00FF514A">
      <w:pPr>
        <w:pStyle w:val="Nagwek2"/>
        <w:numPr>
          <w:ilvl w:val="0"/>
          <w:numId w:val="69"/>
        </w:numPr>
        <w:spacing w:before="0" w:line="276" w:lineRule="auto"/>
        <w:rPr>
          <w:b w:val="0"/>
          <w:sz w:val="24"/>
          <w:szCs w:val="24"/>
        </w:rPr>
      </w:pPr>
      <w:r>
        <w:rPr>
          <w:b w:val="0"/>
          <w:sz w:val="24"/>
          <w:szCs w:val="24"/>
        </w:rPr>
        <w:t xml:space="preserve">  </w:t>
      </w:r>
      <w:r w:rsidRPr="00EF1FCA">
        <w:rPr>
          <w:b w:val="0"/>
          <w:sz w:val="24"/>
          <w:szCs w:val="24"/>
        </w:rPr>
        <w:t xml:space="preserve">Dokumenty potwierdzające zgodność zamierzenia budowlanego z wymaganiami </w:t>
      </w:r>
    </w:p>
    <w:p w14:paraId="2CCCE5A9" w14:textId="3E7403F3" w:rsidR="00DB73DD" w:rsidRPr="007073DF" w:rsidRDefault="00DB73DD" w:rsidP="00DB73DD">
      <w:pPr>
        <w:pStyle w:val="Nagwek2"/>
        <w:numPr>
          <w:ilvl w:val="0"/>
          <w:numId w:val="0"/>
        </w:numPr>
        <w:spacing w:before="0" w:line="276" w:lineRule="auto"/>
        <w:ind w:left="620"/>
        <w:rPr>
          <w:b w:val="0"/>
          <w:sz w:val="24"/>
          <w:szCs w:val="24"/>
        </w:rPr>
      </w:pPr>
      <w:r>
        <w:rPr>
          <w:b w:val="0"/>
          <w:sz w:val="24"/>
          <w:szCs w:val="24"/>
        </w:rPr>
        <w:t xml:space="preserve">  </w:t>
      </w:r>
      <w:r w:rsidRPr="007073DF">
        <w:rPr>
          <w:b w:val="0"/>
          <w:sz w:val="24"/>
          <w:szCs w:val="24"/>
        </w:rPr>
        <w:t>wynikającymi z   odrębnych przepisów</w:t>
      </w:r>
      <w:r>
        <w:rPr>
          <w:b w:val="0"/>
          <w:sz w:val="24"/>
          <w:szCs w:val="24"/>
        </w:rPr>
        <w:t xml:space="preserve">  ……………………………………………………………</w:t>
      </w:r>
      <w:r w:rsidR="004E13F8">
        <w:rPr>
          <w:b w:val="0"/>
          <w:sz w:val="24"/>
          <w:szCs w:val="24"/>
        </w:rPr>
        <w:t>…</w:t>
      </w:r>
      <w:r>
        <w:rPr>
          <w:b w:val="0"/>
          <w:sz w:val="24"/>
          <w:szCs w:val="24"/>
        </w:rPr>
        <w:t>6</w:t>
      </w:r>
      <w:r w:rsidR="00686CCB">
        <w:rPr>
          <w:b w:val="0"/>
          <w:sz w:val="24"/>
          <w:szCs w:val="24"/>
        </w:rPr>
        <w:t>9</w:t>
      </w:r>
    </w:p>
    <w:p w14:paraId="4B93450F" w14:textId="37F4E43A" w:rsidR="00DB73DD" w:rsidRPr="00EF1FCA" w:rsidRDefault="00DB73DD" w:rsidP="00FF514A">
      <w:pPr>
        <w:pStyle w:val="Nagwek2"/>
        <w:numPr>
          <w:ilvl w:val="1"/>
          <w:numId w:val="22"/>
        </w:numPr>
        <w:spacing w:before="0" w:line="276" w:lineRule="auto"/>
        <w:jc w:val="left"/>
        <w:rPr>
          <w:b w:val="0"/>
          <w:sz w:val="24"/>
          <w:szCs w:val="24"/>
        </w:rPr>
      </w:pPr>
      <w:r>
        <w:rPr>
          <w:b w:val="0"/>
          <w:sz w:val="24"/>
          <w:szCs w:val="24"/>
        </w:rPr>
        <w:t xml:space="preserve">      </w:t>
      </w:r>
      <w:r w:rsidRPr="00EF1FCA">
        <w:rPr>
          <w:b w:val="0"/>
          <w:sz w:val="24"/>
          <w:szCs w:val="24"/>
        </w:rPr>
        <w:t xml:space="preserve">Przepisy prawne i normy związane z projektowaniem i wykonaniem zamierzenia </w:t>
      </w:r>
      <w:r>
        <w:rPr>
          <w:b w:val="0"/>
          <w:sz w:val="24"/>
          <w:szCs w:val="24"/>
        </w:rPr>
        <w:br/>
        <w:t xml:space="preserve">       </w:t>
      </w:r>
      <w:r w:rsidRPr="00EF1FCA">
        <w:rPr>
          <w:b w:val="0"/>
          <w:sz w:val="24"/>
          <w:szCs w:val="24"/>
        </w:rPr>
        <w:t>budowlanego</w:t>
      </w:r>
      <w:r>
        <w:rPr>
          <w:b w:val="0"/>
          <w:sz w:val="24"/>
          <w:szCs w:val="24"/>
        </w:rPr>
        <w:t xml:space="preserve">  ………………………………………………………………………………………….</w:t>
      </w:r>
      <w:r w:rsidR="00C040ED">
        <w:rPr>
          <w:b w:val="0"/>
          <w:sz w:val="24"/>
          <w:szCs w:val="24"/>
        </w:rPr>
        <w:t>.</w:t>
      </w:r>
      <w:r w:rsidRPr="00EF1FCA">
        <w:rPr>
          <w:b w:val="0"/>
          <w:sz w:val="24"/>
          <w:szCs w:val="24"/>
        </w:rPr>
        <w:t>6</w:t>
      </w:r>
      <w:r w:rsidR="00686CCB">
        <w:rPr>
          <w:b w:val="0"/>
          <w:sz w:val="24"/>
          <w:szCs w:val="24"/>
        </w:rPr>
        <w:t>9</w:t>
      </w:r>
    </w:p>
    <w:p w14:paraId="6BCD20EB" w14:textId="045DBF35" w:rsidR="00DB73DD" w:rsidRPr="00EF1FCA" w:rsidRDefault="00DB73DD" w:rsidP="00DB73DD">
      <w:pPr>
        <w:spacing w:line="276" w:lineRule="auto"/>
        <w:rPr>
          <w:szCs w:val="24"/>
        </w:rPr>
      </w:pPr>
      <w:r w:rsidRPr="007073DF">
        <w:rPr>
          <w:b/>
          <w:szCs w:val="24"/>
        </w:rPr>
        <w:t>ZAŁACZNIK</w:t>
      </w:r>
      <w:r w:rsidRPr="00EF1FCA">
        <w:rPr>
          <w:szCs w:val="24"/>
        </w:rPr>
        <w:t xml:space="preserve">I </w:t>
      </w:r>
      <w:r>
        <w:rPr>
          <w:szCs w:val="24"/>
        </w:rPr>
        <w:t>…………………………………………………………………………………………………….</w:t>
      </w:r>
      <w:r w:rsidR="00C040ED">
        <w:rPr>
          <w:szCs w:val="24"/>
        </w:rPr>
        <w:t>.</w:t>
      </w:r>
      <w:r w:rsidRPr="00EF1FCA">
        <w:rPr>
          <w:szCs w:val="24"/>
        </w:rPr>
        <w:t>6</w:t>
      </w:r>
      <w:r w:rsidR="004E13F8">
        <w:rPr>
          <w:szCs w:val="24"/>
        </w:rPr>
        <w:t>9</w:t>
      </w:r>
    </w:p>
    <w:p w14:paraId="3774DAB9" w14:textId="11159DD7" w:rsidR="00DB73DD" w:rsidRPr="00EF1FCA" w:rsidRDefault="00DB73DD" w:rsidP="00DB73DD">
      <w:pPr>
        <w:tabs>
          <w:tab w:val="left" w:pos="426"/>
        </w:tabs>
        <w:spacing w:after="0" w:line="276" w:lineRule="auto"/>
        <w:rPr>
          <w:szCs w:val="24"/>
        </w:rPr>
      </w:pPr>
      <w:r w:rsidRPr="007073DF">
        <w:rPr>
          <w:b/>
          <w:szCs w:val="24"/>
        </w:rPr>
        <w:t>CZĘŚĆ RYSUNKOWA</w:t>
      </w:r>
      <w:r w:rsidRPr="00EF1FCA">
        <w:rPr>
          <w:szCs w:val="24"/>
        </w:rPr>
        <w:t xml:space="preserve"> </w:t>
      </w:r>
      <w:r>
        <w:rPr>
          <w:szCs w:val="24"/>
        </w:rPr>
        <w:t xml:space="preserve"> ………………………………………………………………………………………</w:t>
      </w:r>
      <w:r w:rsidR="00C040ED">
        <w:rPr>
          <w:szCs w:val="24"/>
        </w:rPr>
        <w:t>...</w:t>
      </w:r>
      <w:r w:rsidR="004E13F8">
        <w:rPr>
          <w:szCs w:val="24"/>
        </w:rPr>
        <w:t>.</w:t>
      </w:r>
      <w:r w:rsidRPr="00EF1FCA">
        <w:rPr>
          <w:szCs w:val="24"/>
        </w:rPr>
        <w:t>6</w:t>
      </w:r>
      <w:r w:rsidR="004E13F8">
        <w:rPr>
          <w:szCs w:val="24"/>
        </w:rPr>
        <w:t>9</w:t>
      </w:r>
    </w:p>
    <w:p w14:paraId="2CC75CCB" w14:textId="0649E735" w:rsidR="00041857" w:rsidRPr="00041857" w:rsidRDefault="00041857" w:rsidP="00041857">
      <w:pPr>
        <w:tabs>
          <w:tab w:val="left" w:pos="426"/>
        </w:tabs>
        <w:spacing w:after="0" w:line="276" w:lineRule="auto"/>
        <w:rPr>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662"/>
        <w:gridCol w:w="1139"/>
      </w:tblGrid>
      <w:tr w:rsidR="00041857" w14:paraId="68F61505" w14:textId="77777777" w:rsidTr="009A481A">
        <w:tc>
          <w:tcPr>
            <w:tcW w:w="1271" w:type="dxa"/>
            <w:shd w:val="clear" w:color="auto" w:fill="auto"/>
          </w:tcPr>
          <w:p w14:paraId="7B1F3A5A" w14:textId="77777777" w:rsidR="00041857" w:rsidRDefault="00041857" w:rsidP="000C3186">
            <w:r>
              <w:t>Nr rysunku</w:t>
            </w:r>
          </w:p>
        </w:tc>
        <w:tc>
          <w:tcPr>
            <w:tcW w:w="6662" w:type="dxa"/>
            <w:shd w:val="clear" w:color="auto" w:fill="auto"/>
          </w:tcPr>
          <w:p w14:paraId="780E7EB6" w14:textId="77777777" w:rsidR="00041857" w:rsidRDefault="00041857" w:rsidP="000C3186">
            <w:r>
              <w:t>Nazwa rysunku</w:t>
            </w:r>
          </w:p>
        </w:tc>
        <w:tc>
          <w:tcPr>
            <w:tcW w:w="1139" w:type="dxa"/>
            <w:shd w:val="clear" w:color="auto" w:fill="auto"/>
          </w:tcPr>
          <w:p w14:paraId="5F1FFB3C" w14:textId="624CC469" w:rsidR="00041857" w:rsidRDefault="00041857" w:rsidP="009A481A">
            <w:pPr>
              <w:ind w:right="-107"/>
              <w:jc w:val="right"/>
            </w:pPr>
            <w:r>
              <w:t>S</w:t>
            </w:r>
            <w:r>
              <w:t>kala</w:t>
            </w:r>
            <w:r>
              <w:t xml:space="preserve"> </w:t>
            </w:r>
          </w:p>
        </w:tc>
      </w:tr>
      <w:tr w:rsidR="00041857" w14:paraId="345CD59F" w14:textId="77777777" w:rsidTr="009A481A">
        <w:trPr>
          <w:trHeight w:val="397"/>
        </w:trPr>
        <w:tc>
          <w:tcPr>
            <w:tcW w:w="1271" w:type="dxa"/>
            <w:shd w:val="clear" w:color="auto" w:fill="auto"/>
          </w:tcPr>
          <w:p w14:paraId="4391540E" w14:textId="77777777" w:rsidR="00041857" w:rsidRDefault="00041857" w:rsidP="000C3186">
            <w:r>
              <w:t>PZT 1</w:t>
            </w:r>
          </w:p>
        </w:tc>
        <w:tc>
          <w:tcPr>
            <w:tcW w:w="6662" w:type="dxa"/>
            <w:shd w:val="clear" w:color="auto" w:fill="auto"/>
          </w:tcPr>
          <w:p w14:paraId="395284DD" w14:textId="77777777" w:rsidR="00041857" w:rsidRDefault="00041857" w:rsidP="000C3186">
            <w:r>
              <w:t>Projekt zagospodarowania terenu</w:t>
            </w:r>
          </w:p>
        </w:tc>
        <w:tc>
          <w:tcPr>
            <w:tcW w:w="1139" w:type="dxa"/>
          </w:tcPr>
          <w:p w14:paraId="2DBFDBB7" w14:textId="77777777" w:rsidR="00041857" w:rsidRDefault="00041857" w:rsidP="009A481A">
            <w:pPr>
              <w:ind w:right="-107"/>
              <w:jc w:val="right"/>
            </w:pPr>
            <w:r>
              <w:t>1:500</w:t>
            </w:r>
          </w:p>
        </w:tc>
      </w:tr>
      <w:tr w:rsidR="00041857" w14:paraId="57B5D21E" w14:textId="77777777" w:rsidTr="009A481A">
        <w:trPr>
          <w:trHeight w:val="397"/>
        </w:trPr>
        <w:tc>
          <w:tcPr>
            <w:tcW w:w="1271" w:type="dxa"/>
            <w:shd w:val="clear" w:color="auto" w:fill="auto"/>
          </w:tcPr>
          <w:p w14:paraId="687BFBF1" w14:textId="77777777" w:rsidR="00041857" w:rsidRDefault="00041857" w:rsidP="000C3186">
            <w:r w:rsidRPr="000E2B01">
              <w:t>A1</w:t>
            </w:r>
          </w:p>
        </w:tc>
        <w:tc>
          <w:tcPr>
            <w:tcW w:w="6662" w:type="dxa"/>
            <w:shd w:val="clear" w:color="auto" w:fill="auto"/>
          </w:tcPr>
          <w:p w14:paraId="777D3BD1" w14:textId="77777777" w:rsidR="00041857" w:rsidRDefault="00041857" w:rsidP="000C3186">
            <w:r w:rsidRPr="000E2B01">
              <w:t>Budynek A – projekt rozbiórki</w:t>
            </w:r>
          </w:p>
        </w:tc>
        <w:tc>
          <w:tcPr>
            <w:tcW w:w="1139" w:type="dxa"/>
          </w:tcPr>
          <w:p w14:paraId="1A6CB704" w14:textId="77777777" w:rsidR="00041857" w:rsidRDefault="00041857" w:rsidP="009A481A">
            <w:pPr>
              <w:ind w:right="-107"/>
              <w:jc w:val="right"/>
            </w:pPr>
            <w:r w:rsidRPr="000E2B01">
              <w:t>1:100</w:t>
            </w:r>
          </w:p>
        </w:tc>
      </w:tr>
      <w:tr w:rsidR="00041857" w14:paraId="2962940F" w14:textId="77777777" w:rsidTr="009A481A">
        <w:trPr>
          <w:trHeight w:val="397"/>
        </w:trPr>
        <w:tc>
          <w:tcPr>
            <w:tcW w:w="1271" w:type="dxa"/>
            <w:shd w:val="clear" w:color="auto" w:fill="auto"/>
          </w:tcPr>
          <w:p w14:paraId="754AB58B" w14:textId="77777777" w:rsidR="00041857" w:rsidRDefault="00041857" w:rsidP="000C3186">
            <w:r w:rsidRPr="000E2B01">
              <w:t>A2</w:t>
            </w:r>
          </w:p>
        </w:tc>
        <w:tc>
          <w:tcPr>
            <w:tcW w:w="6662" w:type="dxa"/>
            <w:shd w:val="clear" w:color="auto" w:fill="auto"/>
          </w:tcPr>
          <w:p w14:paraId="4E237DDF" w14:textId="77777777" w:rsidR="00041857" w:rsidRDefault="00041857" w:rsidP="000C3186">
            <w:r w:rsidRPr="000E2B01">
              <w:t>Budynek A – rzut p</w:t>
            </w:r>
            <w:r>
              <w:t>arteru</w:t>
            </w:r>
          </w:p>
        </w:tc>
        <w:tc>
          <w:tcPr>
            <w:tcW w:w="1139" w:type="dxa"/>
          </w:tcPr>
          <w:p w14:paraId="42A0AEE6" w14:textId="77777777" w:rsidR="00041857" w:rsidRDefault="00041857" w:rsidP="009A481A">
            <w:pPr>
              <w:ind w:right="-107"/>
              <w:jc w:val="right"/>
            </w:pPr>
            <w:r w:rsidRPr="000E2B01">
              <w:t>1:100</w:t>
            </w:r>
          </w:p>
        </w:tc>
      </w:tr>
      <w:tr w:rsidR="00041857" w14:paraId="058CA885" w14:textId="77777777" w:rsidTr="009A481A">
        <w:trPr>
          <w:trHeight w:val="397"/>
        </w:trPr>
        <w:tc>
          <w:tcPr>
            <w:tcW w:w="1271" w:type="dxa"/>
            <w:shd w:val="clear" w:color="auto" w:fill="auto"/>
          </w:tcPr>
          <w:p w14:paraId="45D6C982" w14:textId="77777777" w:rsidR="00041857" w:rsidRDefault="00041857" w:rsidP="000C3186">
            <w:r w:rsidRPr="000E2B01">
              <w:t>A3</w:t>
            </w:r>
          </w:p>
        </w:tc>
        <w:tc>
          <w:tcPr>
            <w:tcW w:w="6662" w:type="dxa"/>
            <w:shd w:val="clear" w:color="auto" w:fill="auto"/>
          </w:tcPr>
          <w:p w14:paraId="5BFD53B2" w14:textId="77777777" w:rsidR="00041857" w:rsidRDefault="00041857" w:rsidP="000C3186">
            <w:r w:rsidRPr="000E2B01">
              <w:t>Budynek A – rzut piętra</w:t>
            </w:r>
          </w:p>
        </w:tc>
        <w:tc>
          <w:tcPr>
            <w:tcW w:w="1139" w:type="dxa"/>
          </w:tcPr>
          <w:p w14:paraId="2080BAD8" w14:textId="77777777" w:rsidR="00041857" w:rsidRDefault="00041857" w:rsidP="009A481A">
            <w:pPr>
              <w:ind w:right="-107"/>
              <w:jc w:val="right"/>
            </w:pPr>
            <w:r w:rsidRPr="000E2B01">
              <w:t>1:100</w:t>
            </w:r>
          </w:p>
        </w:tc>
      </w:tr>
      <w:tr w:rsidR="00041857" w14:paraId="79AFE529" w14:textId="77777777" w:rsidTr="009A481A">
        <w:trPr>
          <w:trHeight w:val="397"/>
        </w:trPr>
        <w:tc>
          <w:tcPr>
            <w:tcW w:w="1271" w:type="dxa"/>
            <w:shd w:val="clear" w:color="auto" w:fill="auto"/>
          </w:tcPr>
          <w:p w14:paraId="0029A4B4" w14:textId="77777777" w:rsidR="00041857" w:rsidRDefault="00041857" w:rsidP="000C3186">
            <w:r w:rsidRPr="000E2B01">
              <w:t>A</w:t>
            </w:r>
            <w:r>
              <w:t>4</w:t>
            </w:r>
          </w:p>
        </w:tc>
        <w:tc>
          <w:tcPr>
            <w:tcW w:w="6662" w:type="dxa"/>
            <w:shd w:val="clear" w:color="auto" w:fill="auto"/>
          </w:tcPr>
          <w:p w14:paraId="58A02B36" w14:textId="77777777" w:rsidR="00041857" w:rsidRDefault="00041857" w:rsidP="000C3186">
            <w:r w:rsidRPr="000E2B01">
              <w:t xml:space="preserve">Budynek A – rzut </w:t>
            </w:r>
            <w:r>
              <w:t>dachu</w:t>
            </w:r>
          </w:p>
        </w:tc>
        <w:tc>
          <w:tcPr>
            <w:tcW w:w="1139" w:type="dxa"/>
          </w:tcPr>
          <w:p w14:paraId="13A69BB3" w14:textId="77777777" w:rsidR="00041857" w:rsidRDefault="00041857" w:rsidP="009A481A">
            <w:pPr>
              <w:ind w:right="-107"/>
              <w:jc w:val="right"/>
            </w:pPr>
            <w:r w:rsidRPr="000E2B01">
              <w:t>1:100</w:t>
            </w:r>
          </w:p>
        </w:tc>
      </w:tr>
      <w:tr w:rsidR="00041857" w14:paraId="1801A1E6" w14:textId="77777777" w:rsidTr="009A481A">
        <w:trPr>
          <w:trHeight w:val="397"/>
        </w:trPr>
        <w:tc>
          <w:tcPr>
            <w:tcW w:w="1271" w:type="dxa"/>
            <w:shd w:val="clear" w:color="auto" w:fill="auto"/>
          </w:tcPr>
          <w:p w14:paraId="6BF74C81" w14:textId="77777777" w:rsidR="00041857" w:rsidRDefault="00041857" w:rsidP="000C3186">
            <w:r>
              <w:t>A5</w:t>
            </w:r>
          </w:p>
        </w:tc>
        <w:tc>
          <w:tcPr>
            <w:tcW w:w="6662" w:type="dxa"/>
            <w:shd w:val="clear" w:color="auto" w:fill="auto"/>
          </w:tcPr>
          <w:p w14:paraId="093EDF63" w14:textId="77777777" w:rsidR="00041857" w:rsidRDefault="00041857" w:rsidP="000C3186">
            <w:r>
              <w:t>Budynek A- przekrój A-A</w:t>
            </w:r>
          </w:p>
        </w:tc>
        <w:tc>
          <w:tcPr>
            <w:tcW w:w="1139" w:type="dxa"/>
          </w:tcPr>
          <w:p w14:paraId="4C0C8971" w14:textId="77777777" w:rsidR="00041857" w:rsidRDefault="00041857" w:rsidP="009A481A">
            <w:pPr>
              <w:ind w:right="-107"/>
              <w:jc w:val="right"/>
            </w:pPr>
            <w:r w:rsidRPr="000E2B01">
              <w:t>1:100</w:t>
            </w:r>
          </w:p>
        </w:tc>
      </w:tr>
      <w:tr w:rsidR="00041857" w14:paraId="51F0815C" w14:textId="77777777" w:rsidTr="009A481A">
        <w:trPr>
          <w:trHeight w:val="397"/>
        </w:trPr>
        <w:tc>
          <w:tcPr>
            <w:tcW w:w="1271" w:type="dxa"/>
            <w:shd w:val="clear" w:color="auto" w:fill="auto"/>
          </w:tcPr>
          <w:p w14:paraId="11ACB2F9" w14:textId="77777777" w:rsidR="00041857" w:rsidRDefault="00041857" w:rsidP="000C3186">
            <w:r>
              <w:t>A6</w:t>
            </w:r>
          </w:p>
        </w:tc>
        <w:tc>
          <w:tcPr>
            <w:tcW w:w="6662" w:type="dxa"/>
            <w:shd w:val="clear" w:color="auto" w:fill="auto"/>
          </w:tcPr>
          <w:p w14:paraId="295AB9B3" w14:textId="77777777" w:rsidR="00041857" w:rsidRDefault="00041857" w:rsidP="000C3186">
            <w:r>
              <w:t>Budynek A- przekrój B-B</w:t>
            </w:r>
          </w:p>
        </w:tc>
        <w:tc>
          <w:tcPr>
            <w:tcW w:w="1139" w:type="dxa"/>
          </w:tcPr>
          <w:p w14:paraId="1892C732" w14:textId="77777777" w:rsidR="00041857" w:rsidRDefault="00041857" w:rsidP="009A481A">
            <w:pPr>
              <w:ind w:right="-107"/>
              <w:jc w:val="right"/>
            </w:pPr>
            <w:r w:rsidRPr="000E2B01">
              <w:t>1:100</w:t>
            </w:r>
          </w:p>
        </w:tc>
      </w:tr>
      <w:tr w:rsidR="00041857" w14:paraId="2FE50CD6" w14:textId="77777777" w:rsidTr="009A481A">
        <w:trPr>
          <w:trHeight w:val="397"/>
        </w:trPr>
        <w:tc>
          <w:tcPr>
            <w:tcW w:w="1271" w:type="dxa"/>
            <w:shd w:val="clear" w:color="auto" w:fill="auto"/>
          </w:tcPr>
          <w:p w14:paraId="129F891B" w14:textId="77777777" w:rsidR="00041857" w:rsidRDefault="00041857" w:rsidP="000C3186">
            <w:r>
              <w:t>A7</w:t>
            </w:r>
          </w:p>
        </w:tc>
        <w:tc>
          <w:tcPr>
            <w:tcW w:w="6662" w:type="dxa"/>
            <w:shd w:val="clear" w:color="auto" w:fill="auto"/>
          </w:tcPr>
          <w:p w14:paraId="0D5B8CC1" w14:textId="77777777" w:rsidR="00041857" w:rsidRDefault="00041857" w:rsidP="000C3186">
            <w:pPr>
              <w:spacing w:line="276" w:lineRule="auto"/>
            </w:pPr>
            <w:r>
              <w:t xml:space="preserve">Budynek A- elewacja południowo -wschodnia </w:t>
            </w:r>
          </w:p>
        </w:tc>
        <w:tc>
          <w:tcPr>
            <w:tcW w:w="1139" w:type="dxa"/>
          </w:tcPr>
          <w:p w14:paraId="0C338795" w14:textId="77777777" w:rsidR="00041857" w:rsidRDefault="00041857" w:rsidP="009A481A">
            <w:pPr>
              <w:ind w:right="-107"/>
              <w:jc w:val="right"/>
            </w:pPr>
            <w:r>
              <w:t>1:100</w:t>
            </w:r>
          </w:p>
        </w:tc>
      </w:tr>
      <w:tr w:rsidR="00041857" w14:paraId="0F54204C" w14:textId="77777777" w:rsidTr="009A481A">
        <w:trPr>
          <w:trHeight w:val="397"/>
        </w:trPr>
        <w:tc>
          <w:tcPr>
            <w:tcW w:w="1271" w:type="dxa"/>
            <w:shd w:val="clear" w:color="auto" w:fill="auto"/>
          </w:tcPr>
          <w:p w14:paraId="012A3FF1" w14:textId="77777777" w:rsidR="00041857" w:rsidRDefault="00041857" w:rsidP="000C3186">
            <w:r w:rsidRPr="00BF5387">
              <w:t>A</w:t>
            </w:r>
            <w:r>
              <w:t>8</w:t>
            </w:r>
          </w:p>
        </w:tc>
        <w:tc>
          <w:tcPr>
            <w:tcW w:w="6662" w:type="dxa"/>
            <w:shd w:val="clear" w:color="auto" w:fill="auto"/>
          </w:tcPr>
          <w:p w14:paraId="4CE3BDFE" w14:textId="77777777" w:rsidR="00041857" w:rsidRDefault="00041857" w:rsidP="000C3186">
            <w:pPr>
              <w:spacing w:line="276" w:lineRule="auto"/>
            </w:pPr>
            <w:r w:rsidRPr="00BF5387">
              <w:t>Budynek A- elewacja południowo -zachodnia</w:t>
            </w:r>
          </w:p>
        </w:tc>
        <w:tc>
          <w:tcPr>
            <w:tcW w:w="1139" w:type="dxa"/>
          </w:tcPr>
          <w:p w14:paraId="57FC9104" w14:textId="77777777" w:rsidR="00041857" w:rsidRDefault="00041857" w:rsidP="009A481A">
            <w:pPr>
              <w:ind w:right="-107"/>
              <w:jc w:val="right"/>
            </w:pPr>
            <w:r w:rsidRPr="00BF5387">
              <w:t>1:100</w:t>
            </w:r>
          </w:p>
        </w:tc>
      </w:tr>
      <w:tr w:rsidR="00041857" w14:paraId="33E0D8EE" w14:textId="77777777" w:rsidTr="009A481A">
        <w:trPr>
          <w:trHeight w:val="397"/>
        </w:trPr>
        <w:tc>
          <w:tcPr>
            <w:tcW w:w="1271" w:type="dxa"/>
            <w:shd w:val="clear" w:color="auto" w:fill="auto"/>
          </w:tcPr>
          <w:p w14:paraId="2967AEEB" w14:textId="77777777" w:rsidR="00041857" w:rsidRDefault="00041857" w:rsidP="000C3186">
            <w:r w:rsidRPr="00BF5387">
              <w:t>A</w:t>
            </w:r>
            <w:r>
              <w:t>9</w:t>
            </w:r>
          </w:p>
        </w:tc>
        <w:tc>
          <w:tcPr>
            <w:tcW w:w="6662" w:type="dxa"/>
            <w:shd w:val="clear" w:color="auto" w:fill="auto"/>
          </w:tcPr>
          <w:p w14:paraId="09AE46C4" w14:textId="77777777" w:rsidR="00041857" w:rsidRDefault="00041857" w:rsidP="000C3186">
            <w:pPr>
              <w:spacing w:line="276" w:lineRule="auto"/>
            </w:pPr>
            <w:r w:rsidRPr="00BF5387">
              <w:t>Budynek A- elewacja północno -zachodnia</w:t>
            </w:r>
          </w:p>
        </w:tc>
        <w:tc>
          <w:tcPr>
            <w:tcW w:w="1139" w:type="dxa"/>
          </w:tcPr>
          <w:p w14:paraId="7DDD7510" w14:textId="77777777" w:rsidR="00041857" w:rsidRDefault="00041857" w:rsidP="009A481A">
            <w:pPr>
              <w:ind w:right="-107"/>
              <w:jc w:val="right"/>
            </w:pPr>
            <w:r w:rsidRPr="00BF5387">
              <w:t>1:100</w:t>
            </w:r>
          </w:p>
        </w:tc>
      </w:tr>
      <w:tr w:rsidR="00041857" w14:paraId="5F91ABCB" w14:textId="77777777" w:rsidTr="009A481A">
        <w:trPr>
          <w:trHeight w:val="450"/>
        </w:trPr>
        <w:tc>
          <w:tcPr>
            <w:tcW w:w="1271" w:type="dxa"/>
            <w:shd w:val="clear" w:color="auto" w:fill="auto"/>
          </w:tcPr>
          <w:p w14:paraId="53EEEE83" w14:textId="77777777" w:rsidR="00041857" w:rsidRDefault="00041857" w:rsidP="000C3186">
            <w:r w:rsidRPr="00BF5387">
              <w:t>A1</w:t>
            </w:r>
            <w:r>
              <w:t>0</w:t>
            </w:r>
          </w:p>
        </w:tc>
        <w:tc>
          <w:tcPr>
            <w:tcW w:w="6662" w:type="dxa"/>
            <w:shd w:val="clear" w:color="auto" w:fill="auto"/>
          </w:tcPr>
          <w:p w14:paraId="1040FF72" w14:textId="77777777" w:rsidR="00041857" w:rsidRDefault="00041857" w:rsidP="000C3186">
            <w:pPr>
              <w:spacing w:line="276" w:lineRule="auto"/>
            </w:pPr>
            <w:r w:rsidRPr="00BF5387">
              <w:t>Budynek A- elewacja północno -wschodnia</w:t>
            </w:r>
          </w:p>
        </w:tc>
        <w:tc>
          <w:tcPr>
            <w:tcW w:w="1139" w:type="dxa"/>
          </w:tcPr>
          <w:p w14:paraId="28946273" w14:textId="4482D060" w:rsidR="00041857" w:rsidRDefault="009A481A" w:rsidP="009A481A">
            <w:pPr>
              <w:jc w:val="center"/>
            </w:pPr>
            <w:r>
              <w:t xml:space="preserve">       1:100</w:t>
            </w:r>
          </w:p>
        </w:tc>
      </w:tr>
    </w:tbl>
    <w:p w14:paraId="727878AA" w14:textId="77777777" w:rsidR="00041857" w:rsidRPr="00BF5387" w:rsidRDefault="00041857" w:rsidP="00041857">
      <w:pPr>
        <w:spacing w:after="0" w:line="276" w:lineRule="auto"/>
      </w:pPr>
    </w:p>
    <w:p w14:paraId="70F69591" w14:textId="77777777" w:rsidR="00DB73DD" w:rsidRPr="00EF1FCA" w:rsidRDefault="00DB73DD" w:rsidP="00DB73DD">
      <w:pPr>
        <w:pStyle w:val="Akapitzlist"/>
        <w:tabs>
          <w:tab w:val="left" w:pos="426"/>
        </w:tabs>
        <w:spacing w:after="0" w:line="276" w:lineRule="auto"/>
        <w:rPr>
          <w:szCs w:val="24"/>
        </w:rPr>
      </w:pPr>
    </w:p>
    <w:p w14:paraId="3ED4DBE1" w14:textId="77777777" w:rsidR="00DB73DD" w:rsidRPr="00EF1FCA" w:rsidRDefault="00DB73DD" w:rsidP="00DB73DD">
      <w:pPr>
        <w:spacing w:line="276" w:lineRule="auto"/>
        <w:rPr>
          <w:szCs w:val="24"/>
        </w:rPr>
      </w:pPr>
    </w:p>
    <w:p w14:paraId="0704187D" w14:textId="77777777" w:rsidR="00DB73DD" w:rsidRPr="00EF1FCA" w:rsidRDefault="00DB73DD" w:rsidP="00DB73DD">
      <w:pPr>
        <w:spacing w:line="276" w:lineRule="auto"/>
        <w:rPr>
          <w:szCs w:val="24"/>
        </w:rPr>
      </w:pPr>
    </w:p>
    <w:p w14:paraId="432C2D68" w14:textId="77777777" w:rsidR="00DB73DD" w:rsidRPr="00EF1FCA" w:rsidRDefault="00DB73DD" w:rsidP="00DB73DD">
      <w:pPr>
        <w:pStyle w:val="Akapitzlist"/>
        <w:spacing w:after="0" w:line="276" w:lineRule="auto"/>
        <w:ind w:left="426" w:hanging="426"/>
        <w:rPr>
          <w:szCs w:val="24"/>
        </w:rPr>
      </w:pPr>
    </w:p>
    <w:p w14:paraId="10D6B8E3" w14:textId="77777777" w:rsidR="00DB73DD" w:rsidRPr="00EF1FCA" w:rsidRDefault="00DB73DD" w:rsidP="00DB73DD">
      <w:pPr>
        <w:pStyle w:val="Akapitzlist"/>
        <w:spacing w:after="0" w:line="276" w:lineRule="auto"/>
        <w:ind w:left="426" w:hanging="426"/>
        <w:rPr>
          <w:szCs w:val="24"/>
        </w:rPr>
      </w:pPr>
    </w:p>
    <w:p w14:paraId="187FA898" w14:textId="77777777" w:rsidR="00DB73DD" w:rsidRPr="00EF1FCA" w:rsidRDefault="00DB73DD" w:rsidP="00DB73DD">
      <w:pPr>
        <w:pStyle w:val="Akapitzlist"/>
        <w:spacing w:after="0" w:line="276" w:lineRule="auto"/>
        <w:ind w:left="426" w:hanging="426"/>
        <w:rPr>
          <w:szCs w:val="24"/>
        </w:rPr>
      </w:pPr>
    </w:p>
    <w:p w14:paraId="747397AC" w14:textId="77777777" w:rsidR="00DB73DD" w:rsidRPr="00EF1FCA" w:rsidRDefault="00DB73DD" w:rsidP="00DB73DD">
      <w:pPr>
        <w:pStyle w:val="Akapitzlist"/>
        <w:tabs>
          <w:tab w:val="left" w:pos="567"/>
        </w:tabs>
        <w:spacing w:after="0" w:line="276" w:lineRule="auto"/>
        <w:ind w:left="567" w:hanging="567"/>
        <w:rPr>
          <w:szCs w:val="24"/>
        </w:rPr>
      </w:pPr>
    </w:p>
    <w:p w14:paraId="118E9421" w14:textId="77777777" w:rsidR="00DB73DD" w:rsidRPr="00EF1FCA" w:rsidRDefault="00DB73DD" w:rsidP="00DB73DD">
      <w:pPr>
        <w:tabs>
          <w:tab w:val="left" w:pos="567"/>
        </w:tabs>
        <w:spacing w:after="0" w:line="276" w:lineRule="auto"/>
        <w:ind w:left="567" w:hanging="567"/>
        <w:rPr>
          <w:szCs w:val="24"/>
        </w:rPr>
      </w:pPr>
    </w:p>
    <w:p w14:paraId="25D5662B" w14:textId="77777777" w:rsidR="00DB73DD" w:rsidRPr="00EF1FCA" w:rsidRDefault="00DB73DD" w:rsidP="00DB73DD">
      <w:pPr>
        <w:pStyle w:val="Akapitzlist"/>
        <w:spacing w:line="276" w:lineRule="auto"/>
        <w:ind w:left="567" w:hanging="567"/>
        <w:rPr>
          <w:szCs w:val="24"/>
        </w:rPr>
      </w:pPr>
    </w:p>
    <w:p w14:paraId="39A7FA7E" w14:textId="77777777" w:rsidR="00DB73DD" w:rsidRDefault="00DB73DD" w:rsidP="003B489E">
      <w:pPr>
        <w:spacing w:line="240" w:lineRule="auto"/>
      </w:pPr>
    </w:p>
    <w:p w14:paraId="2A3A8FE9" w14:textId="77777777" w:rsidR="003E6418" w:rsidRPr="003E6418" w:rsidRDefault="003E6418" w:rsidP="007F487F">
      <w:pPr>
        <w:pStyle w:val="Nagwek1"/>
        <w:shd w:val="clear" w:color="auto" w:fill="4F6228" w:themeFill="accent3" w:themeFillShade="80"/>
      </w:pPr>
      <w:bookmarkStart w:id="1" w:name="_Toc480042381"/>
      <w:bookmarkStart w:id="2" w:name="_Toc504132244"/>
      <w:r w:rsidRPr="003E6418">
        <w:lastRenderedPageBreak/>
        <w:t>Część opisowa</w:t>
      </w:r>
      <w:bookmarkEnd w:id="1"/>
      <w:bookmarkEnd w:id="2"/>
    </w:p>
    <w:p w14:paraId="23AF9E03" w14:textId="77777777" w:rsidR="00D97B20" w:rsidRPr="00D141E2" w:rsidRDefault="00D97B20" w:rsidP="00D141E2">
      <w:pPr>
        <w:pStyle w:val="Nagwek2"/>
      </w:pPr>
      <w:bookmarkStart w:id="3" w:name="_Toc480042382"/>
      <w:bookmarkStart w:id="4" w:name="_Toc480045701"/>
      <w:bookmarkStart w:id="5" w:name="_Ref480531999"/>
      <w:bookmarkStart w:id="6" w:name="_Ref480535818"/>
      <w:bookmarkStart w:id="7" w:name="_Ref480535825"/>
      <w:bookmarkStart w:id="8" w:name="_Toc504132245"/>
      <w:r w:rsidRPr="00D141E2">
        <w:t>Opis ogólny przedmiotu zamówienia</w:t>
      </w:r>
      <w:bookmarkEnd w:id="3"/>
      <w:bookmarkEnd w:id="4"/>
      <w:bookmarkEnd w:id="5"/>
      <w:bookmarkEnd w:id="6"/>
      <w:bookmarkEnd w:id="7"/>
      <w:bookmarkEnd w:id="8"/>
      <w:r w:rsidRPr="00D141E2">
        <w:t xml:space="preserve"> </w:t>
      </w:r>
    </w:p>
    <w:p w14:paraId="2641E190" w14:textId="77777777" w:rsidR="00410EDA" w:rsidRDefault="00AB785B" w:rsidP="005513CC">
      <w:pPr>
        <w:spacing w:after="0"/>
      </w:pPr>
      <w:r>
        <w:t xml:space="preserve">Położony na skraju </w:t>
      </w:r>
      <w:r w:rsidRPr="00AB785B">
        <w:t>Puszczy Kozienickiej</w:t>
      </w:r>
      <w:r w:rsidR="00C37CA4">
        <w:t xml:space="preserve">, </w:t>
      </w:r>
      <w:r w:rsidR="00C37CA4" w:rsidRPr="00AB785B">
        <w:t>wśród bogatej szaty roślinnej, niepowtarzalnych krajobrazów</w:t>
      </w:r>
      <w:r w:rsidR="00C37CA4">
        <w:t xml:space="preserve"> oraz w obszarze zdrowego mikroklimatu,</w:t>
      </w:r>
      <w:r w:rsidRPr="00AB785B">
        <w:t xml:space="preserve"> Ośrodek</w:t>
      </w:r>
      <w:r>
        <w:t xml:space="preserve"> Sportu i Rekreacji</w:t>
      </w:r>
      <w:r w:rsidRPr="00AB785B">
        <w:t xml:space="preserve"> Staw Górny w Pionkach od dziesiątków lat cieszył się dużym powodzeniem. Jako ośrodek działający przy Zakładzie Tworzyw Sztucznych </w:t>
      </w:r>
      <w:proofErr w:type="spellStart"/>
      <w:r w:rsidRPr="00AB785B">
        <w:t>Pronit</w:t>
      </w:r>
      <w:proofErr w:type="spellEnd"/>
      <w:r w:rsidRPr="00AB785B">
        <w:t xml:space="preserve"> był miejscem do wypoczynku przeznaczonym dla</w:t>
      </w:r>
      <w:r>
        <w:t xml:space="preserve"> mieszkańców miasta oraz okolicznej ludności. Był to malowniczy fragment miasta z zagospodarowanym terenem, domkami letniskowymi </w:t>
      </w:r>
    </w:p>
    <w:p w14:paraId="234D8DB1" w14:textId="25BEDD70" w:rsidR="00AB785B" w:rsidRDefault="00AB785B" w:rsidP="005513CC">
      <w:pPr>
        <w:spacing w:after="0"/>
      </w:pPr>
      <w:r>
        <w:t xml:space="preserve">i infrastrukturą. </w:t>
      </w:r>
      <w:r w:rsidR="00E309DC" w:rsidRPr="00E309DC">
        <w:t>Przemiany ekonomiczne lat 90-tych doprowadziły do tego, iż działalność ZTS „</w:t>
      </w:r>
      <w:proofErr w:type="spellStart"/>
      <w:r w:rsidR="00E309DC" w:rsidRPr="00E309DC">
        <w:t>Pronit</w:t>
      </w:r>
      <w:proofErr w:type="spellEnd"/>
      <w:r w:rsidR="00E309DC" w:rsidRPr="00E309DC">
        <w:t xml:space="preserve">” zakończyła się przewlekłym procesem upadłościowym oraz negatywnymi skutkami dla dalszego rozwoju miasta, </w:t>
      </w:r>
      <w:r w:rsidR="00E309DC">
        <w:t xml:space="preserve">w tym Ośrodka, który </w:t>
      </w:r>
      <w:r>
        <w:t>niejako "</w:t>
      </w:r>
      <w:r w:rsidR="002457C7">
        <w:t>podupadł</w:t>
      </w:r>
      <w:r>
        <w:t>", infrastruktura została zdewastowana a domki zniszczone. Mieszkańcy Pionek i okolic przestali korzystać z tego ośrodka.</w:t>
      </w:r>
    </w:p>
    <w:p w14:paraId="71418668" w14:textId="77777777" w:rsidR="00C37CA4" w:rsidRPr="000C4435" w:rsidRDefault="00AB785B" w:rsidP="005513CC">
      <w:pPr>
        <w:rPr>
          <w:szCs w:val="24"/>
        </w:rPr>
      </w:pPr>
      <w:r>
        <w:t xml:space="preserve">Od niedawna, dzięki staraniom władz samorządowym, miejsce to stopniowo staje się </w:t>
      </w:r>
      <w:r w:rsidR="00A603E0">
        <w:t xml:space="preserve">ponownie </w:t>
      </w:r>
      <w:r>
        <w:t xml:space="preserve">atrakcyjne. Opracowana została koncepcja kompleksowego zagospodarowania terenu. Ponieważ jest to </w:t>
      </w:r>
      <w:r w:rsidRPr="000C4435">
        <w:rPr>
          <w:szCs w:val="24"/>
        </w:rPr>
        <w:t>jedyne miejsce w okolicy, gdzie można atrakcyjnie i aktywnie spędzić wolny czas</w:t>
      </w:r>
      <w:r w:rsidR="0008182C" w:rsidRPr="000C4435">
        <w:rPr>
          <w:szCs w:val="24"/>
        </w:rPr>
        <w:t>,</w:t>
      </w:r>
      <w:r w:rsidRPr="000C4435">
        <w:rPr>
          <w:szCs w:val="24"/>
        </w:rPr>
        <w:t xml:space="preserve"> istnieje potrzeba dalszej modernizacji tego terenu.</w:t>
      </w:r>
    </w:p>
    <w:p w14:paraId="79CE2C14" w14:textId="7CCBE67F" w:rsidR="00D22D9E" w:rsidRPr="00020A31" w:rsidRDefault="00410EDA" w:rsidP="005513CC">
      <w:pPr>
        <w:ind w:hanging="720"/>
      </w:pPr>
      <w:r>
        <w:t xml:space="preserve">             </w:t>
      </w:r>
      <w:r w:rsidR="00D22D9E" w:rsidRPr="00020A31">
        <w:t>Zadanie dotyczy w szczególności</w:t>
      </w:r>
      <w:r w:rsidR="00C50516" w:rsidRPr="00020A31">
        <w:t xml:space="preserve"> budowy basenów zewnętrznych z wodnym placem zabaw dla </w:t>
      </w:r>
      <w:r w:rsidR="007E6271" w:rsidRPr="00020A31">
        <w:t>dzieci</w:t>
      </w:r>
      <w:r w:rsidR="00DA76A1" w:rsidRPr="00020A31">
        <w:t xml:space="preserve"> </w:t>
      </w:r>
      <w:r w:rsidR="00C50516" w:rsidRPr="00020A31">
        <w:t>oraz r</w:t>
      </w:r>
      <w:r w:rsidR="00D22D9E" w:rsidRPr="00020A31">
        <w:t>ewitalizacj</w:t>
      </w:r>
      <w:r w:rsidR="00C50516" w:rsidRPr="00020A31">
        <w:t>i</w:t>
      </w:r>
      <w:r w:rsidR="00D22D9E" w:rsidRPr="00020A31">
        <w:t xml:space="preserve"> istniejących budynków i nadanie im nowych funkcji społeczno</w:t>
      </w:r>
      <w:r w:rsidR="0075366A" w:rsidRPr="00020A31">
        <w:t>-</w:t>
      </w:r>
      <w:r w:rsidR="00D22D9E" w:rsidRPr="00020A31">
        <w:t>użytecznych.</w:t>
      </w:r>
      <w:r w:rsidR="00C50516" w:rsidRPr="00020A31">
        <w:t xml:space="preserve"> </w:t>
      </w:r>
    </w:p>
    <w:p w14:paraId="757DF579" w14:textId="64BAFFBD" w:rsidR="004A610B" w:rsidRPr="000C4435" w:rsidRDefault="00D22D9E" w:rsidP="005513CC">
      <w:pPr>
        <w:rPr>
          <w:szCs w:val="24"/>
        </w:rPr>
      </w:pPr>
      <w:r w:rsidRPr="000C4435">
        <w:rPr>
          <w:szCs w:val="24"/>
        </w:rPr>
        <w:t xml:space="preserve">Przedmiot </w:t>
      </w:r>
      <w:r w:rsidR="000547AD" w:rsidRPr="000C4435">
        <w:rPr>
          <w:szCs w:val="24"/>
        </w:rPr>
        <w:t>zamówienia</w:t>
      </w:r>
      <w:r w:rsidR="000547AD">
        <w:rPr>
          <w:szCs w:val="24"/>
        </w:rPr>
        <w:t>, rewitalizacja</w:t>
      </w:r>
      <w:r w:rsidR="00020A31">
        <w:rPr>
          <w:szCs w:val="24"/>
        </w:rPr>
        <w:t xml:space="preserve"> </w:t>
      </w:r>
      <w:r w:rsidR="007E6271">
        <w:rPr>
          <w:szCs w:val="24"/>
        </w:rPr>
        <w:t>budynku „A</w:t>
      </w:r>
      <w:r w:rsidR="0075366A">
        <w:rPr>
          <w:szCs w:val="24"/>
        </w:rPr>
        <w:t>”</w:t>
      </w:r>
      <w:r w:rsidRPr="000C4435">
        <w:rPr>
          <w:szCs w:val="24"/>
        </w:rPr>
        <w:t xml:space="preserve"> jest elementem wieloetapowego projektu </w:t>
      </w:r>
      <w:r w:rsidR="001A4228" w:rsidRPr="000C4435">
        <w:rPr>
          <w:szCs w:val="24"/>
        </w:rPr>
        <w:t>pn. "Rewitalizacja zdegradowanego terenu poprz</w:t>
      </w:r>
      <w:r w:rsidRPr="000C4435">
        <w:rPr>
          <w:szCs w:val="24"/>
        </w:rPr>
        <w:t>emysłowego - Staw Górny Pionki"</w:t>
      </w:r>
      <w:r w:rsidR="00A36CB6" w:rsidRPr="000C4435">
        <w:rPr>
          <w:szCs w:val="24"/>
        </w:rPr>
        <w:t>, przewidzianego na lata 2017 - 2020,</w:t>
      </w:r>
      <w:r w:rsidRPr="000C4435">
        <w:rPr>
          <w:szCs w:val="24"/>
        </w:rPr>
        <w:t xml:space="preserve"> zawartego w Programie Rewitalizacji Miasta Pionki. Obszar zadania należy do Obszaru C</w:t>
      </w:r>
      <w:r w:rsidR="00A36CB6" w:rsidRPr="000C4435">
        <w:rPr>
          <w:szCs w:val="24"/>
        </w:rPr>
        <w:t xml:space="preserve"> Programu, natomiast z</w:t>
      </w:r>
      <w:r w:rsidRPr="000C4435">
        <w:rPr>
          <w:szCs w:val="24"/>
        </w:rPr>
        <w:t xml:space="preserve">adanie wpisuje się w </w:t>
      </w:r>
      <w:r w:rsidR="00A36CB6" w:rsidRPr="000C4435">
        <w:rPr>
          <w:szCs w:val="24"/>
        </w:rPr>
        <w:t xml:space="preserve">jego </w:t>
      </w:r>
      <w:r w:rsidRPr="000C4435">
        <w:rPr>
          <w:szCs w:val="24"/>
        </w:rPr>
        <w:t>następujące cele strategiczne</w:t>
      </w:r>
      <w:r w:rsidR="00A36CB6" w:rsidRPr="000C4435">
        <w:rPr>
          <w:szCs w:val="24"/>
        </w:rPr>
        <w:t>:</w:t>
      </w:r>
    </w:p>
    <w:p w14:paraId="7C3F06AF" w14:textId="0B4FDD8E" w:rsidR="004A610B" w:rsidRPr="000C4435" w:rsidRDefault="004A610B" w:rsidP="005513CC">
      <w:pPr>
        <w:rPr>
          <w:szCs w:val="24"/>
        </w:rPr>
      </w:pPr>
      <w:r w:rsidRPr="000C4435">
        <w:rPr>
          <w:szCs w:val="24"/>
        </w:rPr>
        <w:t>Cel strategiczny</w:t>
      </w:r>
      <w:r w:rsidR="000C4435" w:rsidRPr="000C4435">
        <w:rPr>
          <w:szCs w:val="24"/>
        </w:rPr>
        <w:t xml:space="preserve"> </w:t>
      </w:r>
      <w:r w:rsidR="00891CAA" w:rsidRPr="000C4435">
        <w:rPr>
          <w:szCs w:val="24"/>
        </w:rPr>
        <w:t xml:space="preserve">1: </w:t>
      </w:r>
      <w:r w:rsidR="00891CAA">
        <w:rPr>
          <w:szCs w:val="24"/>
        </w:rPr>
        <w:t>Zadbana</w:t>
      </w:r>
      <w:r w:rsidRPr="000C4435">
        <w:rPr>
          <w:szCs w:val="24"/>
        </w:rPr>
        <w:t xml:space="preserve"> przestrzeń i nowoczesna infrastruktura komunalna:</w:t>
      </w:r>
    </w:p>
    <w:p w14:paraId="18F05ECA" w14:textId="6110EF6C" w:rsidR="004A610B" w:rsidRPr="007E6271" w:rsidRDefault="004A610B" w:rsidP="006C5D57">
      <w:pPr>
        <w:pStyle w:val="Akapitzlist"/>
        <w:numPr>
          <w:ilvl w:val="0"/>
          <w:numId w:val="60"/>
        </w:numPr>
        <w:ind w:left="567" w:hanging="567"/>
        <w:rPr>
          <w:szCs w:val="24"/>
        </w:rPr>
      </w:pPr>
      <w:r w:rsidRPr="007E6271">
        <w:rPr>
          <w:szCs w:val="24"/>
        </w:rPr>
        <w:t>cel operacyjny</w:t>
      </w:r>
      <w:r w:rsidR="007E6271" w:rsidRPr="007E6271">
        <w:rPr>
          <w:szCs w:val="24"/>
        </w:rPr>
        <w:t xml:space="preserve"> </w:t>
      </w:r>
      <w:r w:rsidRPr="007E6271">
        <w:rPr>
          <w:szCs w:val="24"/>
        </w:rPr>
        <w:t xml:space="preserve">1.1Rozwój infrastruktury technicznej dostosowanej do potrzeb mieszkańców (Rewitalizacja terenów zielonych, Termomodernizacja budynków użyteczności publicznej, </w:t>
      </w:r>
      <w:r w:rsidR="007E6271" w:rsidRPr="007E6271">
        <w:rPr>
          <w:szCs w:val="24"/>
        </w:rPr>
        <w:t>M</w:t>
      </w:r>
      <w:r w:rsidRPr="007E6271">
        <w:rPr>
          <w:szCs w:val="24"/>
        </w:rPr>
        <w:t>odernizacja placów i skwerów miejskich).</w:t>
      </w:r>
    </w:p>
    <w:p w14:paraId="58711E8F" w14:textId="199B23B8" w:rsidR="004A610B" w:rsidRPr="007E6271" w:rsidRDefault="004A610B" w:rsidP="006C5D57">
      <w:pPr>
        <w:pStyle w:val="Akapitzlist"/>
        <w:numPr>
          <w:ilvl w:val="0"/>
          <w:numId w:val="60"/>
        </w:numPr>
        <w:ind w:left="567" w:hanging="567"/>
        <w:rPr>
          <w:szCs w:val="24"/>
        </w:rPr>
      </w:pPr>
      <w:r w:rsidRPr="007E6271">
        <w:rPr>
          <w:szCs w:val="24"/>
        </w:rPr>
        <w:t>cel operacyjny</w:t>
      </w:r>
      <w:r w:rsidR="007E6271">
        <w:rPr>
          <w:szCs w:val="24"/>
        </w:rPr>
        <w:t xml:space="preserve"> </w:t>
      </w:r>
      <w:r w:rsidRPr="007E6271">
        <w:rPr>
          <w:szCs w:val="24"/>
        </w:rPr>
        <w:t xml:space="preserve">1.3.Rewitalizacja obszarów zdegradowanych (Rewitalizacja terenów i infrastruktury przemysłowych i poprzemysłowych, Rewitalizacja zbiorników wodnych i doliny rzeki </w:t>
      </w:r>
      <w:proofErr w:type="spellStart"/>
      <w:r w:rsidRPr="007E6271">
        <w:rPr>
          <w:szCs w:val="24"/>
        </w:rPr>
        <w:t>Zagożdzonki</w:t>
      </w:r>
      <w:proofErr w:type="spellEnd"/>
      <w:r w:rsidRPr="007E6271">
        <w:rPr>
          <w:szCs w:val="24"/>
        </w:rPr>
        <w:t xml:space="preserve">, Rewitalizacja i zagospodarowanie obszarów zieleni miejskiej, Poprawa spójności </w:t>
      </w:r>
      <w:proofErr w:type="spellStart"/>
      <w:r w:rsidRPr="007E6271">
        <w:rPr>
          <w:szCs w:val="24"/>
        </w:rPr>
        <w:t>funkcjonalno</w:t>
      </w:r>
      <w:proofErr w:type="spellEnd"/>
      <w:r w:rsidRPr="007E6271">
        <w:rPr>
          <w:szCs w:val="24"/>
        </w:rPr>
        <w:t xml:space="preserve"> - przestrzennej obszarów zdegradowanych).</w:t>
      </w:r>
    </w:p>
    <w:p w14:paraId="06AE301D" w14:textId="1E874462" w:rsidR="004A610B" w:rsidRPr="007E6271" w:rsidRDefault="004A610B" w:rsidP="006C5D57">
      <w:pPr>
        <w:pStyle w:val="Akapitzlist"/>
        <w:numPr>
          <w:ilvl w:val="0"/>
          <w:numId w:val="60"/>
        </w:numPr>
        <w:ind w:left="567" w:hanging="567"/>
        <w:rPr>
          <w:szCs w:val="24"/>
        </w:rPr>
      </w:pPr>
      <w:r w:rsidRPr="007E6271">
        <w:rPr>
          <w:szCs w:val="24"/>
        </w:rPr>
        <w:t xml:space="preserve">cel operacyjny </w:t>
      </w:r>
      <w:r w:rsidR="007E6271" w:rsidRPr="007E6271">
        <w:rPr>
          <w:szCs w:val="24"/>
        </w:rPr>
        <w:t>1.4. Dbałość</w:t>
      </w:r>
      <w:r w:rsidRPr="007E6271">
        <w:rPr>
          <w:szCs w:val="24"/>
        </w:rPr>
        <w:t xml:space="preserve"> o czystość i estetykę przestrzeni publicznych (Zachowanie i przywracanie wysokiego poziomu estetyki otoczenia i ładu przestrzennego, Zagospodarowanie przestrzeni publicznych na terenie miasta, Zwiększanie zasobów zieleni miejskiej, Modernizacja oraz budowa nowych toalet publicznych).</w:t>
      </w:r>
    </w:p>
    <w:p w14:paraId="63788C0B" w14:textId="11F34F4E" w:rsidR="004A610B" w:rsidRPr="000C4435" w:rsidRDefault="004A610B" w:rsidP="005513CC">
      <w:pPr>
        <w:rPr>
          <w:szCs w:val="24"/>
        </w:rPr>
      </w:pPr>
      <w:r w:rsidRPr="000C4435">
        <w:rPr>
          <w:szCs w:val="24"/>
        </w:rPr>
        <w:t>Cel strategiczny 2: Innowacyjna, zróżnicowana gospodarka oparta na lokalnej przedsiębiorczości:</w:t>
      </w:r>
    </w:p>
    <w:p w14:paraId="22A17517" w14:textId="3C46D909" w:rsidR="004A610B" w:rsidRPr="000C4435" w:rsidRDefault="004A610B" w:rsidP="006C5D57">
      <w:pPr>
        <w:pStyle w:val="Akapitzlist"/>
        <w:numPr>
          <w:ilvl w:val="0"/>
          <w:numId w:val="61"/>
        </w:numPr>
        <w:ind w:left="567" w:hanging="567"/>
        <w:rPr>
          <w:szCs w:val="24"/>
        </w:rPr>
      </w:pPr>
      <w:r w:rsidRPr="000C4435">
        <w:rPr>
          <w:szCs w:val="24"/>
        </w:rPr>
        <w:t>cel operacyjny 2.</w:t>
      </w:r>
      <w:r w:rsidR="00891CAA">
        <w:rPr>
          <w:szCs w:val="24"/>
        </w:rPr>
        <w:t>1</w:t>
      </w:r>
      <w:r w:rsidRPr="000C4435">
        <w:rPr>
          <w:szCs w:val="24"/>
        </w:rPr>
        <w:t>. Zwiększenie atrakcyjności turystycznej miasta (Zagospodarowanie Stawu Górnego, Poprawa architektury zieleni, Stworzenie produktu turystycznego i jego promocja).</w:t>
      </w:r>
    </w:p>
    <w:p w14:paraId="2715A6D5" w14:textId="77777777" w:rsidR="004A610B" w:rsidRPr="00020A31" w:rsidRDefault="004A610B" w:rsidP="000172B3">
      <w:pPr>
        <w:ind w:left="567" w:hanging="567"/>
        <w:rPr>
          <w:szCs w:val="24"/>
        </w:rPr>
      </w:pPr>
      <w:r w:rsidRPr="00020A31">
        <w:rPr>
          <w:szCs w:val="24"/>
        </w:rPr>
        <w:lastRenderedPageBreak/>
        <w:t>Cel strategiczny 3: Wykształcone społeczeństwo, ukierunkowane na rozwój osobisty i współpracę:</w:t>
      </w:r>
    </w:p>
    <w:p w14:paraId="04AE0B0E" w14:textId="148F811D" w:rsidR="004A610B" w:rsidRPr="007E6271" w:rsidRDefault="004A610B" w:rsidP="006C5D57">
      <w:pPr>
        <w:pStyle w:val="Akapitzlist"/>
        <w:numPr>
          <w:ilvl w:val="0"/>
          <w:numId w:val="61"/>
        </w:numPr>
        <w:ind w:left="567" w:hanging="567"/>
        <w:rPr>
          <w:szCs w:val="24"/>
        </w:rPr>
      </w:pPr>
      <w:r w:rsidRPr="007E6271">
        <w:rPr>
          <w:szCs w:val="24"/>
        </w:rPr>
        <w:t>cel operacyjny 3.</w:t>
      </w:r>
      <w:r w:rsidR="00891CAA">
        <w:rPr>
          <w:szCs w:val="24"/>
        </w:rPr>
        <w:t>1</w:t>
      </w:r>
      <w:r w:rsidRPr="007E6271">
        <w:rPr>
          <w:szCs w:val="24"/>
        </w:rPr>
        <w:t>.Tworzenie warunków dla rozwoju sportu, kultury i rekreacji (Tworzenie warunków dla rozwoju infrastruktury zapewniającej zdrowe i efektywne spędzanie wolnego czasu mieszkańców Pionek, Rozwój bazy sportowo-rekreacyjnej na terenie miasta, Rewitalizacja obiektów umożliwiających prowadzenie działalności społeczno- kulturalnej</w:t>
      </w:r>
      <w:r w:rsidR="00E309DC" w:rsidRPr="007E6271">
        <w:rPr>
          <w:szCs w:val="24"/>
        </w:rPr>
        <w:t>)</w:t>
      </w:r>
    </w:p>
    <w:p w14:paraId="23EACB1D" w14:textId="4E5A44FA" w:rsidR="00E309DC" w:rsidRPr="007E6271" w:rsidRDefault="00E309DC" w:rsidP="006C5D57">
      <w:pPr>
        <w:pStyle w:val="Akapitzlist"/>
        <w:numPr>
          <w:ilvl w:val="0"/>
          <w:numId w:val="61"/>
        </w:numPr>
        <w:ind w:left="567" w:hanging="567"/>
        <w:rPr>
          <w:szCs w:val="24"/>
        </w:rPr>
      </w:pPr>
      <w:r w:rsidRPr="007E6271">
        <w:rPr>
          <w:szCs w:val="24"/>
        </w:rPr>
        <w:t>cel operacyjny 3.</w:t>
      </w:r>
      <w:r w:rsidR="00891CAA">
        <w:rPr>
          <w:szCs w:val="24"/>
        </w:rPr>
        <w:t>2</w:t>
      </w:r>
      <w:r w:rsidRPr="007E6271">
        <w:rPr>
          <w:szCs w:val="24"/>
        </w:rPr>
        <w:t>.Zaangażowanie osób i grup zagrożonych wykluczeniem społecznym w aktywny rozwój miasta (Budowanie społeczeństwa obywatelskiego poprzez wspieranie rozwoju sektora pozarządowego, Wsparcie działań osób zagrożonych wykluczeniem)</w:t>
      </w:r>
    </w:p>
    <w:p w14:paraId="017EE5C4" w14:textId="77777777" w:rsidR="00C37CA4" w:rsidRPr="000C4435" w:rsidRDefault="00E309DC" w:rsidP="00C37CA4">
      <w:pPr>
        <w:rPr>
          <w:szCs w:val="24"/>
        </w:rPr>
      </w:pPr>
      <w:r w:rsidRPr="000C4435">
        <w:rPr>
          <w:szCs w:val="24"/>
        </w:rPr>
        <w:t>Zadanie jest również</w:t>
      </w:r>
      <w:r w:rsidR="004A610B" w:rsidRPr="000C4435">
        <w:rPr>
          <w:szCs w:val="24"/>
        </w:rPr>
        <w:t xml:space="preserve"> </w:t>
      </w:r>
      <w:r w:rsidR="00C37CA4" w:rsidRPr="000C4435">
        <w:rPr>
          <w:szCs w:val="24"/>
        </w:rPr>
        <w:t xml:space="preserve">elementem Strategii rozwoju miejskiego Radomskiego Obszaru Funkcjonalnego - </w:t>
      </w:r>
      <w:r w:rsidR="004A610B" w:rsidRPr="000C4435">
        <w:rPr>
          <w:szCs w:val="24"/>
        </w:rPr>
        <w:t xml:space="preserve">m.in. </w:t>
      </w:r>
      <w:r w:rsidR="00C37CA4" w:rsidRPr="000C4435">
        <w:rPr>
          <w:szCs w:val="24"/>
        </w:rPr>
        <w:t>projekt</w:t>
      </w:r>
      <w:r w:rsidR="004A610B" w:rsidRPr="000C4435">
        <w:rPr>
          <w:szCs w:val="24"/>
        </w:rPr>
        <w:t>ów:</w:t>
      </w:r>
      <w:r w:rsidR="00C37CA4" w:rsidRPr="000C4435">
        <w:rPr>
          <w:szCs w:val="24"/>
        </w:rPr>
        <w:t xml:space="preserve"> </w:t>
      </w:r>
      <w:r w:rsidR="004A610B" w:rsidRPr="000C4435">
        <w:rPr>
          <w:szCs w:val="24"/>
        </w:rPr>
        <w:t>"</w:t>
      </w:r>
      <w:r w:rsidR="00C37CA4" w:rsidRPr="000C4435">
        <w:rPr>
          <w:szCs w:val="24"/>
        </w:rPr>
        <w:t>Zagospodarowanie/odtworzenie zbiorników wodnych znajdujących się na terenie Miasta Pionki – Staw Górny, Staw Średni oraz Staw Dolny pod kątem działalności sportowo-rekreacyjnej</w:t>
      </w:r>
      <w:r w:rsidR="004A610B" w:rsidRPr="000C4435">
        <w:rPr>
          <w:szCs w:val="24"/>
        </w:rPr>
        <w:t>" oraz "Termomodernizacja budynków użyteczności publicznej"</w:t>
      </w:r>
      <w:r w:rsidR="00C37CA4" w:rsidRPr="000C4435">
        <w:rPr>
          <w:szCs w:val="24"/>
        </w:rPr>
        <w:t>.</w:t>
      </w:r>
    </w:p>
    <w:p w14:paraId="7C413597" w14:textId="07B4A423" w:rsidR="001A4228" w:rsidRDefault="00AB785B" w:rsidP="00C37CA4">
      <w:pPr>
        <w:rPr>
          <w:szCs w:val="24"/>
        </w:rPr>
      </w:pPr>
      <w:r w:rsidRPr="000C4435">
        <w:rPr>
          <w:szCs w:val="24"/>
        </w:rPr>
        <w:t xml:space="preserve">Realizacja </w:t>
      </w:r>
      <w:r w:rsidR="00E309DC" w:rsidRPr="000C4435">
        <w:rPr>
          <w:szCs w:val="24"/>
        </w:rPr>
        <w:t>przedmiotu zamówienia</w:t>
      </w:r>
      <w:r w:rsidRPr="000C4435">
        <w:rPr>
          <w:szCs w:val="24"/>
        </w:rPr>
        <w:t xml:space="preserve"> ma na celu naprawę</w:t>
      </w:r>
      <w:r w:rsidR="00E309DC" w:rsidRPr="000C4435">
        <w:rPr>
          <w:szCs w:val="24"/>
        </w:rPr>
        <w:t xml:space="preserve"> zdegradowanego</w:t>
      </w:r>
      <w:r w:rsidRPr="000C4435">
        <w:rPr>
          <w:szCs w:val="24"/>
        </w:rPr>
        <w:t xml:space="preserve"> </w:t>
      </w:r>
      <w:r w:rsidR="00E309DC" w:rsidRPr="000C4435">
        <w:rPr>
          <w:szCs w:val="24"/>
        </w:rPr>
        <w:t>obszaru</w:t>
      </w:r>
      <w:r w:rsidRPr="000C4435">
        <w:rPr>
          <w:szCs w:val="24"/>
        </w:rPr>
        <w:t xml:space="preserve"> </w:t>
      </w:r>
      <w:r w:rsidR="00E309DC" w:rsidRPr="000C4435">
        <w:rPr>
          <w:szCs w:val="24"/>
        </w:rPr>
        <w:t xml:space="preserve">miasta </w:t>
      </w:r>
      <w:r w:rsidRPr="000C4435">
        <w:rPr>
          <w:szCs w:val="24"/>
        </w:rPr>
        <w:t xml:space="preserve">poprzez działania na rzecz </w:t>
      </w:r>
      <w:r w:rsidR="001A4228" w:rsidRPr="000C4435">
        <w:rPr>
          <w:szCs w:val="24"/>
        </w:rPr>
        <w:t xml:space="preserve">podniesienia walorów turystycznych miejsca oraz </w:t>
      </w:r>
      <w:r w:rsidRPr="000C4435">
        <w:rPr>
          <w:szCs w:val="24"/>
        </w:rPr>
        <w:t xml:space="preserve">aktywizacji, integracji, budowania poczucia tożsamości lokalnej, poprawy bezpieczeństwa i warunków życia mieszkańców. </w:t>
      </w:r>
      <w:r w:rsidR="00C37CA4" w:rsidRPr="000C4435">
        <w:rPr>
          <w:szCs w:val="24"/>
        </w:rPr>
        <w:t xml:space="preserve">Stworzone zostaną warunki lokalowe i infrastrukturalne do rozwoju sfery społecznej, małej przedsiębiorczości, działalności kulturalnej i edukacyjnej, w tym mających za zadanie podniesienie kwalifikacji mieszkańców zagrożonych wykluczeniem społecznym. </w:t>
      </w:r>
      <w:r w:rsidR="001A4228" w:rsidRPr="000C4435">
        <w:rPr>
          <w:szCs w:val="24"/>
        </w:rPr>
        <w:t>Realizacja omawianego projektu będzie przynosiła pozytywne skutki na wielu poziomach oddziaływania. Rozwój turystyki będzie miał pozytywny wpływ na takie dziedziny jak zatrudnienie, rozwój regionalny, edukacja, środowisko, transport czy kultura. Głównymi beneficjantami tego procesu będą mieszkańcy i lokalni przedsiębiorcy. Tak wi</w:t>
      </w:r>
      <w:r w:rsidR="00020A31">
        <w:rPr>
          <w:szCs w:val="24"/>
        </w:rPr>
        <w:t>ę</w:t>
      </w:r>
      <w:r w:rsidR="001A4228" w:rsidRPr="000C4435">
        <w:rPr>
          <w:szCs w:val="24"/>
        </w:rPr>
        <w:t>c wzrost znaczenia turystyki będzie czynnikiem stymulującym rozwój społeczno-gospodarczy Gminy Miasta Pionki. Projekt przyczyni się do aktywizacji społeczno- zawodowej mieszkańców miasta z obszaru kryzysowego.</w:t>
      </w:r>
    </w:p>
    <w:p w14:paraId="5545C702" w14:textId="7A9A8B15" w:rsidR="00044BFA" w:rsidRPr="000C4435" w:rsidRDefault="00FF2B77" w:rsidP="00C37CA4">
      <w:pPr>
        <w:rPr>
          <w:szCs w:val="24"/>
        </w:rPr>
      </w:pPr>
      <w:r>
        <w:rPr>
          <w:szCs w:val="24"/>
        </w:rPr>
        <w:t>Zamówienie odnosi się do koncepcji programowo-przestrzennej zatwierdzonej przez Zamawiającego.</w:t>
      </w:r>
    </w:p>
    <w:p w14:paraId="6CB1D432" w14:textId="77777777" w:rsidR="00170C4B" w:rsidRPr="00C942A2" w:rsidRDefault="00D97B20" w:rsidP="00D141E2">
      <w:pPr>
        <w:pStyle w:val="Nagwek3"/>
      </w:pPr>
      <w:bookmarkStart w:id="9" w:name="_Toc480045702"/>
      <w:bookmarkStart w:id="10" w:name="_Toc504132246"/>
      <w:r w:rsidRPr="00C942A2">
        <w:t>Charakterystyczne parametry określające wielkość obiektu i zakres robót budowlanych</w:t>
      </w:r>
      <w:bookmarkEnd w:id="9"/>
      <w:bookmarkEnd w:id="10"/>
    </w:p>
    <w:p w14:paraId="7D266E95" w14:textId="2173747D" w:rsidR="00F60FB8" w:rsidRPr="006C39E4" w:rsidRDefault="004B325F" w:rsidP="0039459A">
      <w:pPr>
        <w:pStyle w:val="Nagwek4"/>
        <w:ind w:left="567" w:hanging="709"/>
        <w:rPr>
          <w:b/>
        </w:rPr>
      </w:pPr>
      <w:r w:rsidRPr="006C39E4">
        <w:rPr>
          <w:b/>
        </w:rPr>
        <w:t>Bilans powierzchni</w:t>
      </w:r>
      <w:r w:rsidR="006C39E4" w:rsidRPr="006C39E4">
        <w:rPr>
          <w:b/>
        </w:rPr>
        <w:t xml:space="preserve"> </w:t>
      </w:r>
      <w:r w:rsidRPr="006C39E4">
        <w:rPr>
          <w:b/>
        </w:rPr>
        <w:t>zagospodarowania terenu</w:t>
      </w:r>
      <w:r w:rsidR="006C39E4" w:rsidRPr="006C39E4">
        <w:rPr>
          <w:b/>
        </w:rPr>
        <w:t>:</w:t>
      </w:r>
    </w:p>
    <w:p w14:paraId="1ED013D1" w14:textId="1FBFCAE0" w:rsidR="00FA59DC" w:rsidRDefault="00FA59DC" w:rsidP="00FF514A">
      <w:pPr>
        <w:pStyle w:val="Akapitzlist"/>
        <w:numPr>
          <w:ilvl w:val="0"/>
          <w:numId w:val="25"/>
        </w:numPr>
        <w:spacing w:after="0" w:line="276" w:lineRule="auto"/>
        <w:ind w:left="567" w:hanging="567"/>
      </w:pPr>
      <w:r>
        <w:t>Powierzchnia terenu objęta opracowaniem:</w:t>
      </w:r>
    </w:p>
    <w:p w14:paraId="14CC1ECA" w14:textId="65190EA2" w:rsidR="006C39E4" w:rsidRDefault="006C39E4" w:rsidP="00FF514A">
      <w:pPr>
        <w:pStyle w:val="Akapitzlist"/>
        <w:numPr>
          <w:ilvl w:val="0"/>
          <w:numId w:val="25"/>
        </w:numPr>
        <w:spacing w:after="0" w:line="276" w:lineRule="auto"/>
        <w:ind w:left="567" w:hanging="567"/>
      </w:pPr>
      <w:r>
        <w:t>Powierzchnia zabudowy budynku A:</w:t>
      </w:r>
      <w:r w:rsidR="003A4149">
        <w:t xml:space="preserve"> </w:t>
      </w:r>
      <w:r w:rsidR="005D5334">
        <w:t>401,71m2</w:t>
      </w:r>
    </w:p>
    <w:p w14:paraId="63FD7E43" w14:textId="77777777" w:rsidR="00D91D20" w:rsidRDefault="00D91D20" w:rsidP="00891CAA">
      <w:pPr>
        <w:spacing w:after="0" w:line="276" w:lineRule="auto"/>
        <w:ind w:firstLine="567"/>
      </w:pPr>
    </w:p>
    <w:p w14:paraId="3A293ED4" w14:textId="786AA008" w:rsidR="006C39E4" w:rsidRDefault="006C39E4" w:rsidP="006C39E4">
      <w:pPr>
        <w:rPr>
          <w:b/>
        </w:rPr>
      </w:pPr>
      <w:r w:rsidRPr="006C39E4">
        <w:rPr>
          <w:b/>
        </w:rPr>
        <w:t>1.1.2</w:t>
      </w:r>
      <w:r w:rsidR="0039459A">
        <w:rPr>
          <w:b/>
        </w:rPr>
        <w:t xml:space="preserve">. </w:t>
      </w:r>
      <w:r>
        <w:rPr>
          <w:b/>
        </w:rPr>
        <w:t>S</w:t>
      </w:r>
      <w:r w:rsidRPr="006C39E4">
        <w:rPr>
          <w:b/>
        </w:rPr>
        <w:t>zczegółowe zestawienie powierzchni charakterystycznych budynk</w:t>
      </w:r>
      <w:r w:rsidR="006529DD">
        <w:rPr>
          <w:b/>
        </w:rPr>
        <w:t>u</w:t>
      </w:r>
      <w:r w:rsidRPr="006C39E4">
        <w:rPr>
          <w:b/>
        </w:rPr>
        <w:t>:</w:t>
      </w:r>
    </w:p>
    <w:p w14:paraId="4A5AEB0D" w14:textId="77777777" w:rsidR="006529DD" w:rsidRPr="00891CAA" w:rsidRDefault="006529DD" w:rsidP="00D91D20">
      <w:pPr>
        <w:spacing w:after="0" w:line="240" w:lineRule="auto"/>
        <w:ind w:firstLine="567"/>
        <w:jc w:val="left"/>
        <w:rPr>
          <w:b/>
        </w:rPr>
      </w:pPr>
      <w:r w:rsidRPr="00891CAA">
        <w:rPr>
          <w:b/>
        </w:rPr>
        <w:t>Budynek istniejący:</w:t>
      </w:r>
    </w:p>
    <w:p w14:paraId="1CF82352" w14:textId="77777777" w:rsidR="006529DD" w:rsidRPr="00666C97" w:rsidRDefault="006529DD" w:rsidP="006529DD">
      <w:pPr>
        <w:pStyle w:val="Akapitzlist"/>
        <w:spacing w:after="0" w:line="240" w:lineRule="auto"/>
        <w:jc w:val="left"/>
        <w:rPr>
          <w:b/>
        </w:rPr>
      </w:pPr>
    </w:p>
    <w:p w14:paraId="766FD335" w14:textId="0B5B01FF" w:rsidR="006529DD" w:rsidRPr="000E5C59" w:rsidRDefault="006529DD" w:rsidP="00FF514A">
      <w:pPr>
        <w:pStyle w:val="Akapitzlist"/>
        <w:numPr>
          <w:ilvl w:val="0"/>
          <w:numId w:val="15"/>
        </w:numPr>
        <w:spacing w:after="0" w:line="276" w:lineRule="auto"/>
        <w:ind w:left="567" w:hanging="567"/>
        <w:jc w:val="left"/>
      </w:pPr>
      <w:r w:rsidRPr="000E5C59">
        <w:t>Liczba kondygnacji: 1</w:t>
      </w:r>
    </w:p>
    <w:p w14:paraId="3B0690F7" w14:textId="4762C11F" w:rsidR="006529DD" w:rsidRPr="000E5C59" w:rsidRDefault="006529DD" w:rsidP="00FF514A">
      <w:pPr>
        <w:pStyle w:val="Akapitzlist"/>
        <w:numPr>
          <w:ilvl w:val="0"/>
          <w:numId w:val="15"/>
        </w:numPr>
        <w:spacing w:after="0" w:line="276" w:lineRule="auto"/>
        <w:ind w:left="567" w:hanging="567"/>
        <w:jc w:val="left"/>
      </w:pPr>
      <w:r w:rsidRPr="000E5C59">
        <w:t>Powierzchnia zabudowy</w:t>
      </w:r>
      <w:r>
        <w:t xml:space="preserve">: </w:t>
      </w:r>
      <w:r w:rsidRPr="000E5C59">
        <w:t>304,00m</w:t>
      </w:r>
      <w:r w:rsidRPr="000E5C59">
        <w:rPr>
          <w:vertAlign w:val="superscript"/>
        </w:rPr>
        <w:t>2</w:t>
      </w:r>
    </w:p>
    <w:p w14:paraId="05F41F30" w14:textId="36C5AEFD" w:rsidR="006529DD" w:rsidRPr="000E5C59" w:rsidRDefault="006529DD" w:rsidP="00FF514A">
      <w:pPr>
        <w:pStyle w:val="Akapitzlist"/>
        <w:numPr>
          <w:ilvl w:val="0"/>
          <w:numId w:val="14"/>
        </w:numPr>
        <w:spacing w:after="0" w:line="276" w:lineRule="auto"/>
        <w:ind w:left="567" w:hanging="567"/>
        <w:jc w:val="left"/>
      </w:pPr>
      <w:r w:rsidRPr="000E5C59">
        <w:t xml:space="preserve">Powierzchnia </w:t>
      </w:r>
      <w:r w:rsidR="00891CAA" w:rsidRPr="000E5C59">
        <w:t xml:space="preserve">użytkowa: </w:t>
      </w:r>
      <w:r w:rsidR="00891CAA">
        <w:t>250</w:t>
      </w:r>
      <w:r w:rsidRPr="000E5C59">
        <w:t>,00m</w:t>
      </w:r>
      <w:r w:rsidRPr="000E5C59">
        <w:rPr>
          <w:vertAlign w:val="superscript"/>
        </w:rPr>
        <w:t>2</w:t>
      </w:r>
    </w:p>
    <w:p w14:paraId="6D4FB37F" w14:textId="57DACA27" w:rsidR="006529DD" w:rsidRPr="004D7F86" w:rsidRDefault="006529DD" w:rsidP="006529DD">
      <w:pPr>
        <w:pStyle w:val="Akapitzlist"/>
        <w:numPr>
          <w:ilvl w:val="0"/>
          <w:numId w:val="14"/>
        </w:numPr>
        <w:spacing w:after="0" w:line="276" w:lineRule="auto"/>
        <w:ind w:left="567" w:hanging="567"/>
        <w:jc w:val="left"/>
      </w:pPr>
      <w:r w:rsidRPr="000E5C59">
        <w:t>Kubatura: 1</w:t>
      </w:r>
      <w:r w:rsidR="00891CAA">
        <w:t>.</w:t>
      </w:r>
      <w:r w:rsidRPr="000E5C59">
        <w:t>205</w:t>
      </w:r>
      <w:r w:rsidR="00891CAA">
        <w:t xml:space="preserve"> </w:t>
      </w:r>
      <w:r w:rsidRPr="000E5C59">
        <w:t>m</w:t>
      </w:r>
      <w:r w:rsidRPr="000E5C59">
        <w:rPr>
          <w:vertAlign w:val="superscript"/>
        </w:rPr>
        <w:t>3</w:t>
      </w:r>
    </w:p>
    <w:p w14:paraId="25A60886" w14:textId="1C13B257" w:rsidR="006529DD" w:rsidRPr="00891CAA" w:rsidRDefault="006529DD" w:rsidP="00D91D20">
      <w:pPr>
        <w:ind w:firstLine="567"/>
        <w:rPr>
          <w:b/>
        </w:rPr>
      </w:pPr>
      <w:r w:rsidRPr="00891CAA">
        <w:rPr>
          <w:b/>
        </w:rPr>
        <w:lastRenderedPageBreak/>
        <w:t xml:space="preserve">Budynek po przebudowie: </w:t>
      </w:r>
    </w:p>
    <w:p w14:paraId="6DA1C595" w14:textId="39753962" w:rsidR="006529DD" w:rsidRPr="000E5C59" w:rsidRDefault="006529DD" w:rsidP="00484244">
      <w:pPr>
        <w:pStyle w:val="Akapitzlist"/>
        <w:numPr>
          <w:ilvl w:val="0"/>
          <w:numId w:val="4"/>
        </w:numPr>
        <w:ind w:left="567" w:hanging="567"/>
      </w:pPr>
      <w:r w:rsidRPr="000E5C59">
        <w:t>Liczba kondygnacji:</w:t>
      </w:r>
      <w:r>
        <w:t xml:space="preserve"> </w:t>
      </w:r>
      <w:r w:rsidRPr="000E5C59">
        <w:t xml:space="preserve">2 </w:t>
      </w:r>
    </w:p>
    <w:p w14:paraId="7225DB37" w14:textId="29E52FE7" w:rsidR="006529DD" w:rsidRPr="00891CAA" w:rsidRDefault="006529DD" w:rsidP="00484244">
      <w:pPr>
        <w:pStyle w:val="Akapitzlist"/>
        <w:numPr>
          <w:ilvl w:val="0"/>
          <w:numId w:val="4"/>
        </w:numPr>
        <w:ind w:left="567" w:hanging="567"/>
      </w:pPr>
      <w:bookmarkStart w:id="11" w:name="_Hlk7383513"/>
      <w:r w:rsidRPr="00891CAA">
        <w:t>Powierzchnia zabudowy:</w:t>
      </w:r>
      <w:r w:rsidR="005D5334" w:rsidRPr="00891CAA">
        <w:t xml:space="preserve"> 401,71</w:t>
      </w:r>
      <w:r w:rsidRPr="00891CAA">
        <w:t xml:space="preserve"> m</w:t>
      </w:r>
      <w:r w:rsidRPr="00891CAA">
        <w:rPr>
          <w:vertAlign w:val="superscript"/>
        </w:rPr>
        <w:t>2</w:t>
      </w:r>
      <w:r w:rsidR="00891CAA" w:rsidRPr="00891CAA">
        <w:t xml:space="preserve">  </w:t>
      </w:r>
    </w:p>
    <w:p w14:paraId="6826C800" w14:textId="2DCBA7C6" w:rsidR="005D5334" w:rsidRPr="00891CAA" w:rsidRDefault="005D5334" w:rsidP="005D5334">
      <w:pPr>
        <w:pStyle w:val="Akapitzlist"/>
        <w:numPr>
          <w:ilvl w:val="0"/>
          <w:numId w:val="4"/>
        </w:numPr>
        <w:ind w:left="567" w:hanging="567"/>
      </w:pPr>
      <w:r w:rsidRPr="00891CAA">
        <w:t>Powierzchnia całkowita: 606.33</w:t>
      </w:r>
      <w:r w:rsidR="00891CAA" w:rsidRPr="00891CAA">
        <w:t xml:space="preserve"> </w:t>
      </w:r>
      <w:r w:rsidRPr="00891CAA">
        <w:t>m</w:t>
      </w:r>
      <w:r w:rsidRPr="00891CAA">
        <w:rPr>
          <w:vertAlign w:val="superscript"/>
        </w:rPr>
        <w:t>2</w:t>
      </w:r>
    </w:p>
    <w:p w14:paraId="5A3D38F4" w14:textId="32A6C5D9" w:rsidR="005D5334" w:rsidRPr="005D5334" w:rsidRDefault="005D5334" w:rsidP="005D5334">
      <w:pPr>
        <w:pStyle w:val="Akapitzlist"/>
        <w:numPr>
          <w:ilvl w:val="0"/>
          <w:numId w:val="4"/>
        </w:numPr>
        <w:ind w:left="567" w:hanging="567"/>
      </w:pPr>
      <w:r w:rsidRPr="005D5334">
        <w:t>Powierzchnia wewnętrzna</w:t>
      </w:r>
      <w:r>
        <w:t>:</w:t>
      </w:r>
      <w:r w:rsidRPr="005D5334">
        <w:t xml:space="preserve"> 532.11m</w:t>
      </w:r>
      <w:r w:rsidRPr="005D5334">
        <w:rPr>
          <w:vertAlign w:val="superscript"/>
        </w:rPr>
        <w:t>2</w:t>
      </w:r>
    </w:p>
    <w:p w14:paraId="4300D958" w14:textId="27864D5B" w:rsidR="005D5334" w:rsidRPr="000D6140" w:rsidRDefault="005D5334" w:rsidP="005D5334">
      <w:pPr>
        <w:pStyle w:val="Akapitzlist"/>
        <w:numPr>
          <w:ilvl w:val="0"/>
          <w:numId w:val="4"/>
        </w:numPr>
        <w:ind w:left="567" w:hanging="567"/>
      </w:pPr>
      <w:r>
        <w:t>Powierzchnia netto</w:t>
      </w:r>
      <w:r w:rsidR="000D6140">
        <w:t>: 495.39m</w:t>
      </w:r>
      <w:r w:rsidR="000D6140" w:rsidRPr="000D6140">
        <w:rPr>
          <w:vertAlign w:val="superscript"/>
        </w:rPr>
        <w:t>2</w:t>
      </w:r>
    </w:p>
    <w:p w14:paraId="66526137" w14:textId="70B16BDD" w:rsidR="000D6140" w:rsidRPr="000D6140" w:rsidRDefault="000D6140" w:rsidP="005D5334">
      <w:pPr>
        <w:pStyle w:val="Akapitzlist"/>
        <w:numPr>
          <w:ilvl w:val="0"/>
          <w:numId w:val="4"/>
        </w:numPr>
        <w:ind w:left="567" w:hanging="567"/>
      </w:pPr>
      <w:r w:rsidRPr="000D6140">
        <w:t>Powierzchnia obudowy:</w:t>
      </w:r>
      <w:r>
        <w:t xml:space="preserve"> 1564.77m</w:t>
      </w:r>
      <w:r w:rsidRPr="000D6140">
        <w:rPr>
          <w:vertAlign w:val="superscript"/>
        </w:rPr>
        <w:t>2</w:t>
      </w:r>
    </w:p>
    <w:p w14:paraId="3157B103" w14:textId="7F67BE8D" w:rsidR="006529DD" w:rsidRPr="00E41642" w:rsidRDefault="006529DD" w:rsidP="00484244">
      <w:pPr>
        <w:pStyle w:val="Akapitzlist"/>
        <w:numPr>
          <w:ilvl w:val="0"/>
          <w:numId w:val="4"/>
        </w:numPr>
        <w:ind w:left="567" w:hanging="567"/>
      </w:pPr>
      <w:r w:rsidRPr="000E5C59">
        <w:t xml:space="preserve">Powierzchnia użytkowa: </w:t>
      </w:r>
      <w:r w:rsidR="005D5334">
        <w:t>460,34</w:t>
      </w:r>
      <w:r w:rsidRPr="000E5C59">
        <w:t xml:space="preserve"> m</w:t>
      </w:r>
      <w:r w:rsidRPr="000E5C59">
        <w:rPr>
          <w:vertAlign w:val="superscript"/>
        </w:rPr>
        <w:t>2</w:t>
      </w:r>
    </w:p>
    <w:p w14:paraId="0C2E8673" w14:textId="1053347E" w:rsidR="006529DD" w:rsidRPr="00E41642" w:rsidRDefault="006529DD" w:rsidP="00484244">
      <w:pPr>
        <w:pStyle w:val="Akapitzlist"/>
        <w:numPr>
          <w:ilvl w:val="0"/>
          <w:numId w:val="4"/>
        </w:numPr>
        <w:ind w:left="567" w:hanging="567"/>
      </w:pPr>
      <w:r w:rsidRPr="000E5C59">
        <w:t xml:space="preserve">Powierzchnia </w:t>
      </w:r>
      <w:r>
        <w:t>ruchu</w:t>
      </w:r>
      <w:r w:rsidRPr="000E5C59">
        <w:t xml:space="preserve">: </w:t>
      </w:r>
      <w:r w:rsidR="005D5334">
        <w:t>32.61</w:t>
      </w:r>
      <w:r w:rsidRPr="000E5C59">
        <w:t xml:space="preserve"> m</w:t>
      </w:r>
      <w:r w:rsidRPr="000E5C59">
        <w:rPr>
          <w:vertAlign w:val="superscript"/>
        </w:rPr>
        <w:t>2</w:t>
      </w:r>
    </w:p>
    <w:p w14:paraId="6FE8B2C1" w14:textId="2FED357D" w:rsidR="006529DD" w:rsidRPr="00E41642" w:rsidRDefault="006529DD" w:rsidP="00484244">
      <w:pPr>
        <w:pStyle w:val="Akapitzlist"/>
        <w:numPr>
          <w:ilvl w:val="0"/>
          <w:numId w:val="4"/>
        </w:numPr>
        <w:ind w:left="567" w:hanging="567"/>
      </w:pPr>
      <w:r w:rsidRPr="00E41642">
        <w:t>Powierzchnia usługowa</w:t>
      </w:r>
      <w:r>
        <w:t xml:space="preserve">: </w:t>
      </w:r>
      <w:r w:rsidR="005D5334">
        <w:t xml:space="preserve">29.16 </w:t>
      </w:r>
      <w:r>
        <w:t>m</w:t>
      </w:r>
      <w:r>
        <w:rPr>
          <w:vertAlign w:val="superscript"/>
        </w:rPr>
        <w:t>2</w:t>
      </w:r>
    </w:p>
    <w:p w14:paraId="0254E073" w14:textId="4AA2F488" w:rsidR="006529DD" w:rsidRPr="006529DD" w:rsidRDefault="006529DD" w:rsidP="00484244">
      <w:pPr>
        <w:pStyle w:val="Akapitzlist"/>
        <w:numPr>
          <w:ilvl w:val="0"/>
          <w:numId w:val="4"/>
        </w:numPr>
        <w:ind w:left="567" w:hanging="567"/>
      </w:pPr>
      <w:r w:rsidRPr="006529DD">
        <w:t>powierzchnia wewnętrzna</w:t>
      </w:r>
      <w:r>
        <w:t xml:space="preserve">: </w:t>
      </w:r>
      <w:r w:rsidR="005D5334">
        <w:t>532.11</w:t>
      </w:r>
      <w:r w:rsidR="005D5334" w:rsidRPr="005D5334">
        <w:t xml:space="preserve"> </w:t>
      </w:r>
      <w:r w:rsidR="005D5334">
        <w:t>m</w:t>
      </w:r>
      <w:r w:rsidR="005D5334">
        <w:rPr>
          <w:vertAlign w:val="superscript"/>
        </w:rPr>
        <w:t>2</w:t>
      </w:r>
    </w:p>
    <w:p w14:paraId="2900B89B" w14:textId="1CE58141" w:rsidR="006529DD" w:rsidRPr="000E5C59" w:rsidRDefault="006529DD" w:rsidP="00484244">
      <w:pPr>
        <w:pStyle w:val="Akapitzlist"/>
        <w:numPr>
          <w:ilvl w:val="0"/>
          <w:numId w:val="4"/>
        </w:numPr>
        <w:ind w:left="567" w:hanging="567"/>
      </w:pPr>
      <w:r w:rsidRPr="000E5C59">
        <w:t>Kubatura brutto</w:t>
      </w:r>
      <w:r w:rsidR="000D6140">
        <w:t>: 2607.79m</w:t>
      </w:r>
      <w:r w:rsidR="000D6140" w:rsidRPr="000D6140">
        <w:rPr>
          <w:vertAlign w:val="superscript"/>
        </w:rPr>
        <w:t>2</w:t>
      </w:r>
    </w:p>
    <w:bookmarkEnd w:id="11"/>
    <w:p w14:paraId="2147DF97" w14:textId="77777777" w:rsidR="006529DD" w:rsidRPr="00B61127" w:rsidRDefault="006529DD" w:rsidP="006529DD">
      <w:pPr>
        <w:pStyle w:val="Akapitzlist"/>
        <w:rPr>
          <w:b/>
        </w:rPr>
      </w:pPr>
    </w:p>
    <w:p w14:paraId="466D440A" w14:textId="1DAA2C90" w:rsidR="002616D1" w:rsidRPr="00B61127" w:rsidRDefault="006C39E4" w:rsidP="00FF514A">
      <w:pPr>
        <w:pStyle w:val="Nagwek4"/>
        <w:numPr>
          <w:ilvl w:val="2"/>
          <w:numId w:val="63"/>
        </w:numPr>
        <w:ind w:hanging="1570"/>
        <w:rPr>
          <w:b/>
          <w:sz w:val="23"/>
          <w:szCs w:val="23"/>
        </w:rPr>
      </w:pPr>
      <w:bookmarkStart w:id="12" w:name="_Hlk7557694"/>
      <w:r w:rsidRPr="00B61127">
        <w:rPr>
          <w:b/>
        </w:rPr>
        <w:t xml:space="preserve">Zakres robót budowlanych </w:t>
      </w:r>
    </w:p>
    <w:bookmarkEnd w:id="12"/>
    <w:p w14:paraId="40D7CBAB" w14:textId="744200AC" w:rsidR="00D06571" w:rsidRPr="00484244" w:rsidRDefault="002616D1" w:rsidP="00E32A49">
      <w:pPr>
        <w:spacing w:line="276" w:lineRule="auto"/>
        <w:rPr>
          <w:szCs w:val="24"/>
        </w:rPr>
      </w:pPr>
      <w:r w:rsidRPr="00484244">
        <w:rPr>
          <w:szCs w:val="24"/>
        </w:rPr>
        <w:t xml:space="preserve">Adaptowany budynek jednokondygnacyjny, stanowiący </w:t>
      </w:r>
      <w:r w:rsidR="00E06B38" w:rsidRPr="00484244">
        <w:rPr>
          <w:szCs w:val="24"/>
        </w:rPr>
        <w:t>zaplecze dla O</w:t>
      </w:r>
      <w:r w:rsidRPr="00484244">
        <w:rPr>
          <w:szCs w:val="24"/>
        </w:rPr>
        <w:t xml:space="preserve">środka </w:t>
      </w:r>
      <w:r w:rsidR="00E06B38" w:rsidRPr="00484244">
        <w:rPr>
          <w:szCs w:val="24"/>
        </w:rPr>
        <w:t>S</w:t>
      </w:r>
      <w:r w:rsidRPr="00484244">
        <w:rPr>
          <w:szCs w:val="24"/>
        </w:rPr>
        <w:t xml:space="preserve">portu i </w:t>
      </w:r>
      <w:r w:rsidR="00E06B38" w:rsidRPr="00484244">
        <w:rPr>
          <w:szCs w:val="24"/>
        </w:rPr>
        <w:t>R</w:t>
      </w:r>
      <w:r w:rsidRPr="00484244">
        <w:rPr>
          <w:szCs w:val="24"/>
        </w:rPr>
        <w:t xml:space="preserve">ekreacji Staw Górny. </w:t>
      </w:r>
      <w:r w:rsidR="00170C4B" w:rsidRPr="00484244">
        <w:rPr>
          <w:szCs w:val="24"/>
        </w:rPr>
        <w:t xml:space="preserve">Budynek </w:t>
      </w:r>
      <w:r w:rsidR="0034463F" w:rsidRPr="00484244">
        <w:rPr>
          <w:szCs w:val="24"/>
        </w:rPr>
        <w:t xml:space="preserve">zostanie </w:t>
      </w:r>
      <w:r w:rsidR="00170C4B" w:rsidRPr="00484244">
        <w:rPr>
          <w:szCs w:val="24"/>
        </w:rPr>
        <w:t>ociepl</w:t>
      </w:r>
      <w:r w:rsidR="00F90B1E" w:rsidRPr="00484244">
        <w:rPr>
          <w:szCs w:val="24"/>
        </w:rPr>
        <w:t>ony</w:t>
      </w:r>
      <w:r w:rsidR="00170C4B" w:rsidRPr="00484244">
        <w:rPr>
          <w:szCs w:val="24"/>
        </w:rPr>
        <w:t xml:space="preserve"> zgodnie ze szczegółowymi </w:t>
      </w:r>
      <w:r w:rsidR="002D1226" w:rsidRPr="00484244">
        <w:rPr>
          <w:szCs w:val="24"/>
        </w:rPr>
        <w:t xml:space="preserve">właściwościami </w:t>
      </w:r>
      <w:r w:rsidR="00170C4B" w:rsidRPr="00484244">
        <w:rPr>
          <w:szCs w:val="24"/>
        </w:rPr>
        <w:t>technologicznymi i z</w:t>
      </w:r>
      <w:r w:rsidR="00B177C6" w:rsidRPr="00484244">
        <w:rPr>
          <w:szCs w:val="24"/>
        </w:rPr>
        <w:t>ałączonym audytem energetycznym</w:t>
      </w:r>
      <w:r w:rsidR="00410EDA" w:rsidRPr="00484244">
        <w:rPr>
          <w:szCs w:val="24"/>
        </w:rPr>
        <w:t>.</w:t>
      </w:r>
      <w:r w:rsidR="0034463F" w:rsidRPr="00484244">
        <w:rPr>
          <w:szCs w:val="24"/>
        </w:rPr>
        <w:t xml:space="preserve"> </w:t>
      </w:r>
      <w:r w:rsidR="00F90B1E" w:rsidRPr="00484244">
        <w:rPr>
          <w:szCs w:val="24"/>
        </w:rPr>
        <w:t xml:space="preserve">Do </w:t>
      </w:r>
      <w:r w:rsidR="0034463F" w:rsidRPr="00484244">
        <w:rPr>
          <w:szCs w:val="24"/>
        </w:rPr>
        <w:t>istniejącego</w:t>
      </w:r>
      <w:r w:rsidR="00F90B1E" w:rsidRPr="00484244">
        <w:rPr>
          <w:szCs w:val="24"/>
        </w:rPr>
        <w:t xml:space="preserve"> budynku</w:t>
      </w:r>
      <w:r w:rsidR="00B177C6" w:rsidRPr="00484244">
        <w:rPr>
          <w:szCs w:val="24"/>
        </w:rPr>
        <w:t xml:space="preserve"> </w:t>
      </w:r>
      <w:r w:rsidR="00F90B1E" w:rsidRPr="00484244">
        <w:rPr>
          <w:szCs w:val="24"/>
        </w:rPr>
        <w:t xml:space="preserve">zostanie </w:t>
      </w:r>
      <w:r w:rsidR="00B177C6" w:rsidRPr="00484244">
        <w:rPr>
          <w:szCs w:val="24"/>
        </w:rPr>
        <w:t>dobudowan</w:t>
      </w:r>
      <w:r w:rsidR="00F90B1E" w:rsidRPr="00484244">
        <w:rPr>
          <w:szCs w:val="24"/>
        </w:rPr>
        <w:t>e</w:t>
      </w:r>
      <w:r w:rsidR="00B177C6" w:rsidRPr="00484244">
        <w:rPr>
          <w:szCs w:val="24"/>
        </w:rPr>
        <w:t xml:space="preserve"> </w:t>
      </w:r>
      <w:r w:rsidR="00D06571" w:rsidRPr="00484244">
        <w:rPr>
          <w:szCs w:val="24"/>
        </w:rPr>
        <w:t>piętro</w:t>
      </w:r>
      <w:r w:rsidR="00020A31" w:rsidRPr="00484244">
        <w:rPr>
          <w:szCs w:val="24"/>
        </w:rPr>
        <w:t>.</w:t>
      </w:r>
      <w:r w:rsidR="00B177C6" w:rsidRPr="00484244">
        <w:rPr>
          <w:szCs w:val="24"/>
        </w:rPr>
        <w:t xml:space="preserve"> </w:t>
      </w:r>
      <w:r w:rsidR="00C937B8" w:rsidRPr="00484244">
        <w:rPr>
          <w:szCs w:val="24"/>
        </w:rPr>
        <w:t>W zakres zadania wchodz</w:t>
      </w:r>
      <w:r w:rsidR="000F0C1E" w:rsidRPr="00484244">
        <w:rPr>
          <w:szCs w:val="24"/>
        </w:rPr>
        <w:t>ą</w:t>
      </w:r>
      <w:r w:rsidR="00C937B8" w:rsidRPr="00484244">
        <w:rPr>
          <w:szCs w:val="24"/>
        </w:rPr>
        <w:t xml:space="preserve"> także </w:t>
      </w:r>
      <w:r w:rsidR="00092468" w:rsidRPr="00484244">
        <w:rPr>
          <w:szCs w:val="24"/>
        </w:rPr>
        <w:t xml:space="preserve">pozostałe prace modernizacyjne </w:t>
      </w:r>
      <w:r w:rsidR="00410EDA" w:rsidRPr="00484244">
        <w:rPr>
          <w:szCs w:val="24"/>
        </w:rPr>
        <w:t>–</w:t>
      </w:r>
      <w:r w:rsidR="00092468" w:rsidRPr="00484244">
        <w:rPr>
          <w:szCs w:val="24"/>
        </w:rPr>
        <w:t xml:space="preserve"> </w:t>
      </w:r>
      <w:r w:rsidR="00410EDA" w:rsidRPr="00484244">
        <w:rPr>
          <w:szCs w:val="24"/>
        </w:rPr>
        <w:t xml:space="preserve">rozbiórki, wymiana ślusarki okiennej i drzwiowej, wykończenie wnętrz obiektu, </w:t>
      </w:r>
      <w:r w:rsidR="00C937B8" w:rsidRPr="00484244">
        <w:rPr>
          <w:szCs w:val="24"/>
        </w:rPr>
        <w:t>wykończenie elewacji</w:t>
      </w:r>
      <w:r w:rsidR="002D1226" w:rsidRPr="00484244">
        <w:rPr>
          <w:szCs w:val="24"/>
        </w:rPr>
        <w:t xml:space="preserve"> cegłą klinkierowa w kolorze szarym</w:t>
      </w:r>
      <w:r w:rsidR="00092468" w:rsidRPr="00484244">
        <w:rPr>
          <w:szCs w:val="24"/>
        </w:rPr>
        <w:t>,</w:t>
      </w:r>
      <w:r w:rsidR="00C937B8" w:rsidRPr="00484244">
        <w:rPr>
          <w:szCs w:val="24"/>
        </w:rPr>
        <w:t xml:space="preserve"> </w:t>
      </w:r>
      <w:r w:rsidR="00092468" w:rsidRPr="00484244">
        <w:rPr>
          <w:szCs w:val="24"/>
        </w:rPr>
        <w:t>oraz wyposażenie</w:t>
      </w:r>
      <w:r w:rsidR="00674E91">
        <w:rPr>
          <w:szCs w:val="24"/>
        </w:rPr>
        <w:t xml:space="preserve"> w przyłącza i</w:t>
      </w:r>
      <w:r w:rsidR="00092468" w:rsidRPr="00484244">
        <w:rPr>
          <w:szCs w:val="24"/>
        </w:rPr>
        <w:t xml:space="preserve"> w instalacje</w:t>
      </w:r>
      <w:r w:rsidR="0039459A">
        <w:rPr>
          <w:szCs w:val="24"/>
        </w:rPr>
        <w:t xml:space="preserve"> sanitarne, elektryczne, teletechniczne oraz wentylacji mechanicznej</w:t>
      </w:r>
      <w:r w:rsidR="00613AC3" w:rsidRPr="00484244">
        <w:rPr>
          <w:szCs w:val="24"/>
        </w:rPr>
        <w:t xml:space="preserve">. </w:t>
      </w:r>
      <w:r w:rsidR="00E06B38" w:rsidRPr="00484244">
        <w:rPr>
          <w:szCs w:val="24"/>
        </w:rPr>
        <w:t>Lokalizację pro</w:t>
      </w:r>
      <w:r w:rsidR="00A17655" w:rsidRPr="00484244">
        <w:rPr>
          <w:szCs w:val="24"/>
        </w:rPr>
        <w:t>jektowanego budynku oznaczono na ryc.1 poniżej.</w:t>
      </w:r>
      <w:r w:rsidR="00484244" w:rsidRPr="00484244">
        <w:rPr>
          <w:szCs w:val="24"/>
        </w:rPr>
        <w:t xml:space="preserve"> Wykończenie i wyposażenie lokalu gastronomicznego </w:t>
      </w:r>
      <w:r w:rsidR="0039459A" w:rsidRPr="00484244">
        <w:rPr>
          <w:szCs w:val="24"/>
        </w:rPr>
        <w:t>zostaną</w:t>
      </w:r>
      <w:r w:rsidR="00484244" w:rsidRPr="00484244">
        <w:rPr>
          <w:szCs w:val="24"/>
        </w:rPr>
        <w:t xml:space="preserve"> wykonane przez najemcę lokalu.</w:t>
      </w:r>
    </w:p>
    <w:p w14:paraId="58A3E7C9" w14:textId="77777777" w:rsidR="00C87515" w:rsidRDefault="00C87515" w:rsidP="000E5C59"/>
    <w:p w14:paraId="22FFEF66" w14:textId="74875D94" w:rsidR="000762F7" w:rsidRDefault="0009431E" w:rsidP="00127503">
      <w:r>
        <w:rPr>
          <w:noProof/>
          <w:lang w:eastAsia="pl-PL"/>
        </w:rPr>
        <w:lastRenderedPageBreak/>
        <w:t xml:space="preserve"> </w:t>
      </w:r>
      <w:r w:rsidR="000762F7">
        <w:rPr>
          <w:noProof/>
          <w:lang w:eastAsia="pl-PL"/>
        </w:rPr>
        <w:drawing>
          <wp:inline distT="0" distB="0" distL="0" distR="0" wp14:anchorId="3AF84F32" wp14:editId="6302F57F">
            <wp:extent cx="4114800" cy="369161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8694" cy="3704080"/>
                    </a:xfrm>
                    <a:prstGeom prst="rect">
                      <a:avLst/>
                    </a:prstGeom>
                    <a:noFill/>
                    <a:ln>
                      <a:noFill/>
                    </a:ln>
                  </pic:spPr>
                </pic:pic>
              </a:graphicData>
            </a:graphic>
          </wp:inline>
        </w:drawing>
      </w:r>
    </w:p>
    <w:p w14:paraId="4F8FECAD" w14:textId="0C92486B" w:rsidR="00D725B7" w:rsidRPr="00B8251A" w:rsidRDefault="00D725B7" w:rsidP="00D725B7">
      <w:pPr>
        <w:pStyle w:val="Legenda"/>
      </w:pPr>
      <w:r w:rsidRPr="00B8251A">
        <w:t xml:space="preserve">Ryc. </w:t>
      </w:r>
      <w:r w:rsidR="00595D34" w:rsidRPr="00B8251A">
        <w:fldChar w:fldCharType="begin"/>
      </w:r>
      <w:r w:rsidR="007F4EED" w:rsidRPr="00B8251A">
        <w:instrText xml:space="preserve"> SEQ Ryc. \* ARABIC </w:instrText>
      </w:r>
      <w:r w:rsidR="00595D34" w:rsidRPr="00B8251A">
        <w:fldChar w:fldCharType="separate"/>
      </w:r>
      <w:r w:rsidR="00EA7DC4">
        <w:rPr>
          <w:noProof/>
        </w:rPr>
        <w:t>1</w:t>
      </w:r>
      <w:r w:rsidR="00595D34" w:rsidRPr="00B8251A">
        <w:rPr>
          <w:noProof/>
        </w:rPr>
        <w:fldChar w:fldCharType="end"/>
      </w:r>
      <w:r w:rsidR="003716F1" w:rsidRPr="00B8251A">
        <w:t xml:space="preserve"> </w:t>
      </w:r>
      <w:r w:rsidRPr="00B8251A">
        <w:t>Lokalizacja budynk</w:t>
      </w:r>
      <w:r w:rsidR="002B08E9" w:rsidRPr="00B8251A">
        <w:t>ów</w:t>
      </w:r>
      <w:r w:rsidR="003716F1" w:rsidRPr="00B8251A">
        <w:t xml:space="preserve"> A,B,C1 i C2 </w:t>
      </w:r>
    </w:p>
    <w:p w14:paraId="76BDD6D7" w14:textId="2E36B31B" w:rsidR="00C942A2" w:rsidRPr="00B8251A" w:rsidRDefault="00C942A2" w:rsidP="00AD1CB1">
      <w:pPr>
        <w:pStyle w:val="Nagwek3"/>
      </w:pPr>
      <w:bookmarkStart w:id="13" w:name="_Hlk7557801"/>
      <w:r w:rsidRPr="00B8251A">
        <w:rPr>
          <w:noProof/>
          <w:lang w:eastAsia="pl-PL"/>
        </w:rPr>
        <mc:AlternateContent>
          <mc:Choice Requires="wps">
            <w:drawing>
              <wp:anchor distT="0" distB="0" distL="114300" distR="114300" simplePos="0" relativeHeight="251658240" behindDoc="0" locked="0" layoutInCell="1" allowOverlap="1" wp14:anchorId="6BCFB19F" wp14:editId="6869E4DD">
                <wp:simplePos x="0" y="0"/>
                <wp:positionH relativeFrom="column">
                  <wp:posOffset>2576830</wp:posOffset>
                </wp:positionH>
                <wp:positionV relativeFrom="paragraph">
                  <wp:posOffset>3510280</wp:posOffset>
                </wp:positionV>
                <wp:extent cx="1133475" cy="36195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E0DA3" w14:textId="77777777" w:rsidR="00854999" w:rsidRPr="00A17655" w:rsidRDefault="00854999" w:rsidP="00C942A2">
                            <w:pPr>
                              <w:rPr>
                                <w:b/>
                                <w:color w:val="FF0000"/>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FB19F" id="Prostokąt 2" o:spid="_x0000_s1026" style="position:absolute;left:0;text-align:left;margin-left:202.9pt;margin-top:276.4pt;width:89.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" filled="f" stroked="f">
                <v:textbox>
                  <w:txbxContent>
                    <w:p w14:paraId="19DE0DA3" w14:textId="77777777" w:rsidR="00854999" w:rsidRPr="00A17655" w:rsidRDefault="00854999" w:rsidP="00C942A2">
                      <w:pPr>
                        <w:rPr>
                          <w:b/>
                          <w:color w:val="FF0000"/>
                          <w:sz w:val="28"/>
                        </w:rPr>
                      </w:pPr>
                    </w:p>
                  </w:txbxContent>
                </v:textbox>
              </v:rect>
            </w:pict>
          </mc:Fallback>
        </mc:AlternateContent>
      </w:r>
      <w:bookmarkStart w:id="14" w:name="_Toc480045703"/>
      <w:bookmarkStart w:id="15" w:name="_Toc504132247"/>
      <w:r w:rsidRPr="00B8251A">
        <w:t>Aktualne uwarunkowania wykonania przedmiotu zamówienia</w:t>
      </w:r>
      <w:bookmarkEnd w:id="14"/>
      <w:bookmarkEnd w:id="15"/>
      <w:r w:rsidR="00933BBB" w:rsidRPr="00B8251A">
        <w:t xml:space="preserve"> występujące w miejscu lokalizacji inwestycji.</w:t>
      </w:r>
    </w:p>
    <w:bookmarkEnd w:id="13"/>
    <w:p w14:paraId="78A3B744" w14:textId="77777777" w:rsidR="00150E68" w:rsidRPr="00B8251A" w:rsidRDefault="00150E68" w:rsidP="00E32A49">
      <w:r w:rsidRPr="00B8251A">
        <w:t>Teren</w:t>
      </w:r>
      <w:r w:rsidR="006D5C3A" w:rsidRPr="00B8251A">
        <w:t xml:space="preserve"> </w:t>
      </w:r>
      <w:r w:rsidRPr="00B8251A">
        <w:t>Ośrodka Sportu i Rekreacji w Pionkach - zlokalizowany jest przy ulicy Polnej na obrzeżach miasta, na terenach położonych nad sztucznym zbiornikiem wodnym Staw Górny. Właścicielem terenu jest Miasto Pionki.</w:t>
      </w:r>
    </w:p>
    <w:p w14:paraId="3BBAA084" w14:textId="0FAD2858" w:rsidR="00150E68" w:rsidRPr="00B8251A" w:rsidRDefault="00150E68" w:rsidP="00E32A49">
      <w:r w:rsidRPr="00B8251A">
        <w:t>Obszar opracowania stanowią dwie części – część otwarta (północna) oraz część leśna (południowa). Większość terenu północnego jest pokryta trawą – jest jedynie częściowo wykorzystywana. Na terenie opracowania zlokalizowanych jest kilka budynków do remontu i adaptacji na cele zaplecza infrastruktury. Na terenie występują pojedyncze elementy zagospodarowania służące okolicznym mieszkańcom w zakresie rekreacji – niewielki plac zabaw o nawierzchni piaskowej, teren do ć</w:t>
      </w:r>
      <w:r w:rsidR="00E51431" w:rsidRPr="00B8251A">
        <w:t xml:space="preserve">wiczeń w stylu </w:t>
      </w:r>
      <w:r w:rsidR="00410EDA" w:rsidRPr="00B8251A">
        <w:t>„</w:t>
      </w:r>
      <w:proofErr w:type="spellStart"/>
      <w:r w:rsidR="00E51431" w:rsidRPr="00B8251A">
        <w:t>street</w:t>
      </w:r>
      <w:proofErr w:type="spellEnd"/>
      <w:r w:rsidR="00E51431" w:rsidRPr="00B8251A">
        <w:t xml:space="preserve"> </w:t>
      </w:r>
      <w:proofErr w:type="spellStart"/>
      <w:r w:rsidR="00E51431" w:rsidRPr="00B8251A">
        <w:t>workout</w:t>
      </w:r>
      <w:proofErr w:type="spellEnd"/>
      <w:r w:rsidR="00410EDA" w:rsidRPr="00B8251A">
        <w:t>”</w:t>
      </w:r>
      <w:r w:rsidR="00E51431" w:rsidRPr="00B8251A">
        <w:t xml:space="preserve">, piaszczyste pełnowymiarowe boisko do gry w piłkę nożną, piaszczyste pełnowymiarowe boisko do gry w piłkę siatkową oraz piaszczyste boisko do gry w badmintona oraz ogrodzona murkiem plaża miejska. </w:t>
      </w:r>
      <w:r w:rsidRPr="00B8251A">
        <w:t xml:space="preserve">W granicach terenu znajdują się </w:t>
      </w:r>
      <w:proofErr w:type="spellStart"/>
      <w:r w:rsidRPr="00B8251A">
        <w:t>przedepty</w:t>
      </w:r>
      <w:proofErr w:type="spellEnd"/>
      <w:r w:rsidRPr="00B8251A">
        <w:t xml:space="preserve"> służące jako szlaki komunikacyjne łączące sąsiadującą z terenem infrastrukturę. Teren oddzielony jest od sąsiadującego zbiornika wodnego wałem. Teren północny porastają pojedyncze drzewa – roślinność nie jest zróżnicowana i uboga </w:t>
      </w:r>
    </w:p>
    <w:p w14:paraId="01ACC8B1" w14:textId="77777777" w:rsidR="003716F1" w:rsidRPr="00B8251A" w:rsidRDefault="00150E68" w:rsidP="00FF2466">
      <w:pPr>
        <w:jc w:val="left"/>
      </w:pPr>
      <w:r w:rsidRPr="00B8251A">
        <w:t>Teren południowy stanowi las o stosunkowo gęstym podszyci</w:t>
      </w:r>
      <w:r w:rsidR="00237648" w:rsidRPr="00B8251A">
        <w:t>u</w:t>
      </w:r>
      <w:r w:rsidRPr="00B8251A">
        <w:t>. Obszar ten nie jest zagospodarowany pod kątem rekreacji czy wypoczynku.</w:t>
      </w:r>
    </w:p>
    <w:p w14:paraId="5C9BCE85" w14:textId="3851C530" w:rsidR="0004508F" w:rsidRPr="00B8251A" w:rsidRDefault="0004508F" w:rsidP="00FF2466">
      <w:pPr>
        <w:jc w:val="left"/>
        <w:rPr>
          <w:b/>
        </w:rPr>
      </w:pPr>
      <w:r w:rsidRPr="00B8251A">
        <w:t>Na terenie objętym opracowaniem znajduj</w:t>
      </w:r>
      <w:r w:rsidR="000547AD" w:rsidRPr="00B8251A">
        <w:t>ą</w:t>
      </w:r>
      <w:r w:rsidRPr="00B8251A">
        <w:t xml:space="preserve"> się budynki przeznaczone do rewitalizacji</w:t>
      </w:r>
      <w:r w:rsidR="00410EDA" w:rsidRPr="00B8251A">
        <w:t xml:space="preserve">, oznaczone na </w:t>
      </w:r>
      <w:r w:rsidR="000547AD" w:rsidRPr="00B8251A">
        <w:t xml:space="preserve">są </w:t>
      </w:r>
      <w:r w:rsidR="00410EDA" w:rsidRPr="00B8251A">
        <w:t>Ryc.1</w:t>
      </w:r>
      <w:r w:rsidRPr="00B8251A">
        <w:t xml:space="preserve">. </w:t>
      </w:r>
    </w:p>
    <w:p w14:paraId="0BF3FB88" w14:textId="18D82746" w:rsidR="00933BBB" w:rsidRPr="00B8251A" w:rsidRDefault="00933BBB" w:rsidP="004D7F86">
      <w:pPr>
        <w:pStyle w:val="Nagwek4"/>
        <w:ind w:left="567" w:hanging="567"/>
        <w:rPr>
          <w:b/>
        </w:rPr>
      </w:pPr>
      <w:bookmarkStart w:id="16" w:name="_Hlk7557872"/>
      <w:r w:rsidRPr="00B8251A">
        <w:rPr>
          <w:b/>
        </w:rPr>
        <w:lastRenderedPageBreak/>
        <w:t xml:space="preserve">Ustalenia </w:t>
      </w:r>
      <w:proofErr w:type="spellStart"/>
      <w:r w:rsidRPr="00B8251A">
        <w:rPr>
          <w:b/>
        </w:rPr>
        <w:t>mpzp</w:t>
      </w:r>
      <w:proofErr w:type="spellEnd"/>
      <w:r w:rsidRPr="00B8251A">
        <w:rPr>
          <w:b/>
        </w:rPr>
        <w:t xml:space="preserve"> obowiązujące w rejonie lokalizacji, istotne dla realizowanej inwestycji</w:t>
      </w:r>
    </w:p>
    <w:bookmarkEnd w:id="16"/>
    <w:p w14:paraId="2194037A" w14:textId="50572A82" w:rsidR="000A069D" w:rsidRDefault="000547AD" w:rsidP="00ED0B56">
      <w:pPr>
        <w:spacing w:after="0"/>
      </w:pPr>
      <w:r w:rsidRPr="00B8251A">
        <w:t>Teren inwestycji</w:t>
      </w:r>
      <w:r w:rsidR="000A069D" w:rsidRPr="00B8251A">
        <w:t xml:space="preserve">, działka dz. ew. 1465/10, </w:t>
      </w:r>
      <w:r w:rsidRPr="00B8251A">
        <w:t xml:space="preserve">objęty jest ustaleniami miejscowego planu zagospodarowania </w:t>
      </w:r>
      <w:r w:rsidR="001A0B92" w:rsidRPr="00B8251A">
        <w:t>uchwalon</w:t>
      </w:r>
      <w:r w:rsidR="00484761" w:rsidRPr="00B8251A">
        <w:t>ego</w:t>
      </w:r>
      <w:r w:rsidR="001A0B92" w:rsidRPr="00B8251A">
        <w:t xml:space="preserve"> Uchwałą Rady Miasta Nr XLV111/325/2017 z dnia 28 sierpnia 2017r.</w:t>
      </w:r>
      <w:r w:rsidR="00484761" w:rsidRPr="00B8251A">
        <w:t>.</w:t>
      </w:r>
      <w:r w:rsidR="000A069D" w:rsidRPr="00B8251A">
        <w:t xml:space="preserve">W ustaleniach miejscowego planu zagospodarowania przestrzennego </w:t>
      </w:r>
      <w:r w:rsidR="00AB1A6A" w:rsidRPr="00B8251A">
        <w:t>teren jest oznaczony na rysunku planu symbolem US</w:t>
      </w:r>
      <w:r w:rsidR="00ED0B56" w:rsidRPr="00B8251A">
        <w:t>.</w:t>
      </w:r>
    </w:p>
    <w:p w14:paraId="3B06AA3F" w14:textId="77777777" w:rsidR="00484244" w:rsidRPr="00B8251A" w:rsidRDefault="00484244" w:rsidP="00ED0B56">
      <w:pPr>
        <w:spacing w:after="0"/>
      </w:pPr>
    </w:p>
    <w:p w14:paraId="5CA19A3B" w14:textId="77777777" w:rsidR="00484244" w:rsidRDefault="00484761" w:rsidP="00484244">
      <w:pPr>
        <w:spacing w:after="0"/>
      </w:pPr>
      <w:r w:rsidRPr="00B8251A">
        <w:t xml:space="preserve">Wypis i </w:t>
      </w:r>
      <w:proofErr w:type="spellStart"/>
      <w:r w:rsidRPr="00B8251A">
        <w:t>wyrys</w:t>
      </w:r>
      <w:proofErr w:type="spellEnd"/>
      <w:r w:rsidRPr="00B8251A">
        <w:t xml:space="preserve"> z miejscowego planu zagospodarowania przestrzennego miasta Pionki stanowi </w:t>
      </w:r>
    </w:p>
    <w:p w14:paraId="157107AA" w14:textId="5CDE1B23" w:rsidR="00484761" w:rsidRDefault="0058472F" w:rsidP="00484244">
      <w:pPr>
        <w:spacing w:after="0"/>
      </w:pPr>
      <w:r>
        <w:t>Z</w:t>
      </w:r>
      <w:r w:rsidR="00484761" w:rsidRPr="00B8251A">
        <w:t xml:space="preserve">ałącznik nr </w:t>
      </w:r>
      <w:r w:rsidR="00484244">
        <w:t>2</w:t>
      </w:r>
      <w:r w:rsidR="00484761" w:rsidRPr="00B8251A">
        <w:t>.</w:t>
      </w:r>
    </w:p>
    <w:p w14:paraId="6AA749DF" w14:textId="77777777" w:rsidR="00484244" w:rsidRPr="00B8251A" w:rsidRDefault="00484244" w:rsidP="00484244">
      <w:pPr>
        <w:spacing w:after="0"/>
      </w:pPr>
    </w:p>
    <w:p w14:paraId="236C3934" w14:textId="0E475A0B" w:rsidR="00933BBB" w:rsidRPr="00B8251A" w:rsidRDefault="00933BBB" w:rsidP="00AD1CB1">
      <w:pPr>
        <w:pStyle w:val="Nagwek4"/>
        <w:ind w:left="0" w:firstLine="0"/>
        <w:rPr>
          <w:b/>
        </w:rPr>
      </w:pPr>
      <w:bookmarkStart w:id="17" w:name="_Hlk7557882"/>
      <w:r w:rsidRPr="00B8251A">
        <w:rPr>
          <w:b/>
        </w:rPr>
        <w:t xml:space="preserve">Zgodność projektowanej inwestycji z ustaleniami obowiązującego </w:t>
      </w:r>
      <w:proofErr w:type="spellStart"/>
      <w:r w:rsidRPr="00B8251A">
        <w:rPr>
          <w:b/>
        </w:rPr>
        <w:t>mpzp</w:t>
      </w:r>
      <w:proofErr w:type="spellEnd"/>
      <w:r w:rsidRPr="00B8251A">
        <w:rPr>
          <w:b/>
        </w:rPr>
        <w:t>.</w:t>
      </w:r>
    </w:p>
    <w:bookmarkEnd w:id="17"/>
    <w:p w14:paraId="22EB363D" w14:textId="035F398C" w:rsidR="0075662A" w:rsidRDefault="0058472F" w:rsidP="00FF514A">
      <w:pPr>
        <w:pStyle w:val="Akapitzlist"/>
        <w:numPr>
          <w:ilvl w:val="0"/>
          <w:numId w:val="18"/>
        </w:numPr>
        <w:spacing w:after="0" w:line="250" w:lineRule="auto"/>
        <w:ind w:left="426" w:hanging="426"/>
        <w:jc w:val="left"/>
      </w:pPr>
      <w:r>
        <w:t>p</w:t>
      </w:r>
      <w:r w:rsidR="0075662A" w:rsidRPr="00B8251A">
        <w:t xml:space="preserve">rojektowany obiekt pełni funkcje obsługi </w:t>
      </w:r>
      <w:r w:rsidR="003D1CFF">
        <w:t>podstawowego przeznaczenia terenu tj.: sportu i rekreacji</w:t>
      </w:r>
      <w:r>
        <w:t>,</w:t>
      </w:r>
      <w:r w:rsidR="0075662A" w:rsidRPr="00B8251A">
        <w:t xml:space="preserve"> co jest zgodne z zapisami </w:t>
      </w:r>
      <w:proofErr w:type="spellStart"/>
      <w:r w:rsidR="0075662A" w:rsidRPr="00B8251A">
        <w:t>mpzp</w:t>
      </w:r>
      <w:proofErr w:type="spellEnd"/>
      <w:r w:rsidR="00D14D9A">
        <w:t xml:space="preserve"> Uchwała Nr XLVII/325/2017 z dnia 25 sierpnia 2017r</w:t>
      </w:r>
      <w:r w:rsidR="00F60A0A">
        <w:t>.</w:t>
      </w:r>
      <w:r w:rsidR="00D14D9A">
        <w:t xml:space="preserve">  </w:t>
      </w:r>
      <w:r w:rsidR="003D1CFF">
        <w:t xml:space="preserve"> §5 pkt.1;</w:t>
      </w:r>
    </w:p>
    <w:p w14:paraId="6964405F" w14:textId="77777777" w:rsidR="00D14D9A" w:rsidRDefault="003D1CFF" w:rsidP="00FF514A">
      <w:pPr>
        <w:pStyle w:val="Akapitzlist"/>
        <w:numPr>
          <w:ilvl w:val="0"/>
          <w:numId w:val="18"/>
        </w:numPr>
        <w:spacing w:after="0" w:line="250" w:lineRule="auto"/>
        <w:ind w:left="426" w:hanging="426"/>
        <w:jc w:val="left"/>
      </w:pPr>
      <w:r>
        <w:t xml:space="preserve">do obsługi przeznaczenia odstawowego zaprojektowano ogólnodostępne prysznice i sanitariaty dostosowane do potrzeb osób z niepełnosprawnością, co jest zgodne z zapisami </w:t>
      </w:r>
      <w:proofErr w:type="spellStart"/>
      <w:r>
        <w:t>mpzp</w:t>
      </w:r>
      <w:proofErr w:type="spellEnd"/>
      <w:r>
        <w:t xml:space="preserve"> </w:t>
      </w:r>
    </w:p>
    <w:p w14:paraId="155A3176" w14:textId="500453BC" w:rsidR="003D1CFF" w:rsidRPr="00B8251A" w:rsidRDefault="00D14D9A" w:rsidP="00961822">
      <w:pPr>
        <w:pStyle w:val="Akapitzlist"/>
        <w:spacing w:after="0" w:line="250" w:lineRule="auto"/>
        <w:ind w:left="426"/>
        <w:jc w:val="left"/>
      </w:pPr>
      <w:r>
        <w:t>Uchwała Nr XLVII/325/2017 z dnia 25 sierpnia 2017r</w:t>
      </w:r>
      <w:r w:rsidR="00F60A0A">
        <w:t xml:space="preserve">. </w:t>
      </w:r>
      <w:r w:rsidR="003D1CFF">
        <w:t xml:space="preserve">§5; </w:t>
      </w:r>
    </w:p>
    <w:p w14:paraId="0A26D980" w14:textId="0AB47B2F" w:rsidR="00ED0B56" w:rsidRPr="00B8251A" w:rsidRDefault="0058472F" w:rsidP="00FF514A">
      <w:pPr>
        <w:pStyle w:val="Akapitzlist"/>
        <w:numPr>
          <w:ilvl w:val="0"/>
          <w:numId w:val="17"/>
        </w:numPr>
        <w:spacing w:after="4" w:line="250" w:lineRule="auto"/>
        <w:ind w:left="426" w:right="431" w:hanging="426"/>
        <w:jc w:val="left"/>
      </w:pPr>
      <w:r w:rsidRPr="00B8251A">
        <w:t>zaplanowano funkcję gastronomiczną</w:t>
      </w:r>
      <w:r w:rsidR="003D1CFF">
        <w:t xml:space="preserve">, ustaloną wg zapisów </w:t>
      </w:r>
      <w:proofErr w:type="spellStart"/>
      <w:r w:rsidR="003D1CFF">
        <w:t>mpzp</w:t>
      </w:r>
      <w:proofErr w:type="spellEnd"/>
      <w:r w:rsidR="003D1CFF">
        <w:t xml:space="preserve"> </w:t>
      </w:r>
      <w:r w:rsidR="00D14D9A">
        <w:t>§5 pkt.2 lit. b</w:t>
      </w:r>
      <w:r w:rsidR="003D1CFF">
        <w:t xml:space="preserve"> jako przeznaczenie uzupełniające</w:t>
      </w:r>
      <w:r>
        <w:t>;</w:t>
      </w:r>
    </w:p>
    <w:p w14:paraId="659A10AD" w14:textId="2674C503" w:rsidR="00ED0B56" w:rsidRDefault="0058472F" w:rsidP="00FF514A">
      <w:pPr>
        <w:pStyle w:val="Akapitzlist"/>
        <w:numPr>
          <w:ilvl w:val="0"/>
          <w:numId w:val="17"/>
        </w:numPr>
        <w:spacing w:after="4" w:line="250" w:lineRule="auto"/>
        <w:ind w:left="426" w:right="431" w:hanging="426"/>
        <w:jc w:val="left"/>
      </w:pPr>
      <w:r w:rsidRPr="0058472F">
        <w:t xml:space="preserve">parkingi </w:t>
      </w:r>
      <w:r w:rsidR="00961822">
        <w:t xml:space="preserve">dla samochodów </w:t>
      </w:r>
      <w:r w:rsidR="00D14D9A">
        <w:t xml:space="preserve">zlokalizowane zostaną </w:t>
      </w:r>
      <w:r>
        <w:t xml:space="preserve">na terenie </w:t>
      </w:r>
      <w:proofErr w:type="spellStart"/>
      <w:r>
        <w:t>OSiR</w:t>
      </w:r>
      <w:proofErr w:type="spellEnd"/>
      <w:r>
        <w:t xml:space="preserve"> „Staw Górny” </w:t>
      </w:r>
      <w:r w:rsidR="00F60A0A">
        <w:t xml:space="preserve">ilość </w:t>
      </w:r>
      <w:r w:rsidR="00D14D9A">
        <w:t xml:space="preserve">zgodnie z </w:t>
      </w:r>
      <w:r w:rsidRPr="00B8251A">
        <w:t>zapis</w:t>
      </w:r>
      <w:r w:rsidR="00D14D9A">
        <w:t>ami</w:t>
      </w:r>
      <w:r w:rsidRPr="00B8251A">
        <w:t xml:space="preserve"> </w:t>
      </w:r>
      <w:proofErr w:type="spellStart"/>
      <w:r w:rsidRPr="00B8251A">
        <w:t>mpzp</w:t>
      </w:r>
      <w:proofErr w:type="spellEnd"/>
      <w:r w:rsidR="00D14D9A">
        <w:t xml:space="preserve"> Uchwały Nr XLVII/325/2017 z dnia 25 sierpnia 2017r</w:t>
      </w:r>
      <w:r>
        <w:t>;</w:t>
      </w:r>
    </w:p>
    <w:p w14:paraId="5FF2C52D" w14:textId="5265AB39" w:rsidR="00DD737F" w:rsidRDefault="00DD737F" w:rsidP="00FF514A">
      <w:pPr>
        <w:pStyle w:val="Akapitzlist"/>
        <w:numPr>
          <w:ilvl w:val="0"/>
          <w:numId w:val="17"/>
        </w:numPr>
        <w:spacing w:after="0"/>
        <w:ind w:left="426" w:hanging="426"/>
        <w:jc w:val="left"/>
      </w:pPr>
      <w:r>
        <w:t xml:space="preserve">projektowana zabudowa prezentuje wysoką klasę architektury współczesnej, co jest zgodne z zapisami </w:t>
      </w:r>
      <w:proofErr w:type="spellStart"/>
      <w:r>
        <w:t>mpzp</w:t>
      </w:r>
      <w:proofErr w:type="spellEnd"/>
      <w:r>
        <w:t xml:space="preserve"> Uchwała Nr XLVII/325/2017 z dnia 25 sierpnia 2017r. § 8 pkt.2;</w:t>
      </w:r>
    </w:p>
    <w:p w14:paraId="21669B27" w14:textId="6C0EC1E8" w:rsidR="000C2F5A" w:rsidRPr="00B8251A" w:rsidRDefault="000C2F5A" w:rsidP="00FF514A">
      <w:pPr>
        <w:pStyle w:val="Akapitzlist"/>
        <w:numPr>
          <w:ilvl w:val="0"/>
          <w:numId w:val="17"/>
        </w:numPr>
        <w:spacing w:after="0"/>
        <w:ind w:left="426" w:hanging="426"/>
        <w:jc w:val="left"/>
      </w:pPr>
      <w:r>
        <w:t xml:space="preserve">ilość kondygnacji naziemnych w budynku wynosi 2, co jest zgodne z zapisami </w:t>
      </w:r>
      <w:proofErr w:type="spellStart"/>
      <w:r>
        <w:t>mpzp</w:t>
      </w:r>
      <w:proofErr w:type="spellEnd"/>
      <w:r>
        <w:t xml:space="preserve"> Uchwała Nr XLVII/325/2017 z dnia 25 sierpnia 2017r. § 8 pkt.3;</w:t>
      </w:r>
    </w:p>
    <w:p w14:paraId="2E228734" w14:textId="66DC275D" w:rsidR="00ED0B56" w:rsidRDefault="0058472F" w:rsidP="00FF514A">
      <w:pPr>
        <w:pStyle w:val="Akapitzlist"/>
        <w:numPr>
          <w:ilvl w:val="0"/>
          <w:numId w:val="17"/>
        </w:numPr>
        <w:ind w:left="426" w:right="431" w:hanging="426"/>
        <w:jc w:val="left"/>
      </w:pPr>
      <w:r>
        <w:t xml:space="preserve">zachowana nieprzekraczalna linia zabudowy wyznaczona dla zabudowy zgodnie z załącznikiem graficznym </w:t>
      </w:r>
      <w:r w:rsidR="00D14D9A">
        <w:t>nr 1 do Uchwały Nr XLVII/325/2017 z dnia 25 sierpnia 2017r. Rady Miasta Pionki</w:t>
      </w:r>
      <w:r w:rsidR="000C2F5A">
        <w:t xml:space="preserve"> § 9 pkt.1</w:t>
      </w:r>
      <w:r>
        <w:t>;</w:t>
      </w:r>
    </w:p>
    <w:p w14:paraId="7DA9AFF3" w14:textId="0E398AA4" w:rsidR="00ED0B56" w:rsidRDefault="0058472F" w:rsidP="00FF514A">
      <w:pPr>
        <w:pStyle w:val="Akapitzlist"/>
        <w:numPr>
          <w:ilvl w:val="0"/>
          <w:numId w:val="17"/>
        </w:numPr>
        <w:ind w:left="426" w:right="431" w:hanging="426"/>
        <w:jc w:val="left"/>
      </w:pPr>
      <w:r>
        <w:t>forma pokrycia dachu – dach płaski, schowany za attyką,</w:t>
      </w:r>
      <w:r w:rsidRPr="0075662A">
        <w:t xml:space="preserve"> </w:t>
      </w:r>
      <w:r>
        <w:t xml:space="preserve">co jest zgodne z zapisami </w:t>
      </w:r>
      <w:proofErr w:type="spellStart"/>
      <w:r>
        <w:t>mpzp</w:t>
      </w:r>
      <w:proofErr w:type="spellEnd"/>
      <w:r w:rsidR="00F60A0A">
        <w:t xml:space="preserve"> Uchwała Nr XLVII/325/2017 z dnia 25 sierpnia 2017r. § 9 pkt.2.lit.a</w:t>
      </w:r>
      <w:r>
        <w:t>;</w:t>
      </w:r>
    </w:p>
    <w:p w14:paraId="71D00A37" w14:textId="2957FE27" w:rsidR="00ED0B56" w:rsidRDefault="0058472F" w:rsidP="00FF514A">
      <w:pPr>
        <w:pStyle w:val="Akapitzlist"/>
        <w:numPr>
          <w:ilvl w:val="0"/>
          <w:numId w:val="17"/>
        </w:numPr>
        <w:ind w:left="426" w:right="431" w:hanging="426"/>
        <w:jc w:val="left"/>
      </w:pPr>
      <w:r>
        <w:t xml:space="preserve">pokrycie dachu, izolacja przeciwwodną, co jest zgodne z zapisami </w:t>
      </w:r>
      <w:proofErr w:type="spellStart"/>
      <w:r>
        <w:t>mpzp</w:t>
      </w:r>
      <w:proofErr w:type="spellEnd"/>
      <w:r w:rsidR="00F60A0A">
        <w:t xml:space="preserve"> Uchwała Nr XLVII/325/2017 z dnia 25 sierpnia 2017r. § 9 pkt.2.lit.c</w:t>
      </w:r>
      <w:r>
        <w:t>;</w:t>
      </w:r>
    </w:p>
    <w:p w14:paraId="5524D372" w14:textId="24FFB871" w:rsidR="00ED0B56" w:rsidRDefault="0058472F" w:rsidP="00FF514A">
      <w:pPr>
        <w:pStyle w:val="Akapitzlist"/>
        <w:numPr>
          <w:ilvl w:val="0"/>
          <w:numId w:val="17"/>
        </w:numPr>
        <w:ind w:left="426" w:right="431" w:hanging="426"/>
        <w:jc w:val="left"/>
      </w:pPr>
      <w:r>
        <w:t>wykończenie elewacji cegłę ceramiczną w kolorze naturalnym, w odcieniu jasnym, szarym;</w:t>
      </w:r>
      <w:r w:rsidRPr="00A351B2">
        <w:t xml:space="preserve"> </w:t>
      </w:r>
      <w:r>
        <w:t xml:space="preserve">co jest zgodne z zapisami </w:t>
      </w:r>
      <w:proofErr w:type="spellStart"/>
      <w:r>
        <w:t>mpzp</w:t>
      </w:r>
      <w:proofErr w:type="spellEnd"/>
      <w:r w:rsidR="00F60A0A">
        <w:t xml:space="preserve"> Uchwała Nr XLVII/325/2017 z dnia 25 sierpnia 2017r. § 9 pkt.1</w:t>
      </w:r>
      <w:r>
        <w:t>;</w:t>
      </w:r>
    </w:p>
    <w:p w14:paraId="39055DC1" w14:textId="3E3B1B94" w:rsidR="0001245E" w:rsidRDefault="0058472F" w:rsidP="00FF514A">
      <w:pPr>
        <w:pStyle w:val="Akapitzlist"/>
        <w:numPr>
          <w:ilvl w:val="0"/>
          <w:numId w:val="17"/>
        </w:numPr>
        <w:spacing w:after="33" w:line="248" w:lineRule="auto"/>
        <w:ind w:left="426" w:right="431" w:hanging="426"/>
        <w:jc w:val="left"/>
      </w:pPr>
      <w:r>
        <w:t xml:space="preserve">budynek realizowany będzie z uwzględnieniem przystosowania i zagospodarowania terenu do korzystania przez osoby starsze, niepełnosprawne i kierujące wózkami - zgodnie z wymogami określonymi w przepisach odrębnych; co jest zgodne z zapisami </w:t>
      </w:r>
      <w:proofErr w:type="spellStart"/>
      <w:r>
        <w:t>mpzp</w:t>
      </w:r>
      <w:proofErr w:type="spellEnd"/>
      <w:r w:rsidR="000C2F5A">
        <w:t xml:space="preserve"> Uchwała Nr XLVII/325/2017 z dnia 25 sierpnia 2017r. § 9 pkt.2</w:t>
      </w:r>
      <w:r>
        <w:t>;</w:t>
      </w:r>
    </w:p>
    <w:p w14:paraId="06A1C402" w14:textId="2C199BDE" w:rsidR="0001245E" w:rsidRDefault="0001245E" w:rsidP="00FF514A">
      <w:pPr>
        <w:pStyle w:val="Akapitzlist"/>
        <w:numPr>
          <w:ilvl w:val="0"/>
          <w:numId w:val="17"/>
        </w:numPr>
        <w:spacing w:after="0" w:line="276" w:lineRule="auto"/>
        <w:ind w:left="426" w:hanging="426"/>
      </w:pPr>
      <w:bookmarkStart w:id="18" w:name="_Hlk7380407"/>
      <w:r>
        <w:t>maksymalna wielkość powierzchni zabudowy w stosunku do powierzchni działki budowlanej</w:t>
      </w:r>
      <w:r w:rsidR="00A351B2">
        <w:t xml:space="preserve"> &lt;</w:t>
      </w:r>
      <w:r>
        <w:t>30%.</w:t>
      </w:r>
    </w:p>
    <w:p w14:paraId="06E92DC3" w14:textId="1D1A10F2" w:rsidR="0001245E" w:rsidRDefault="0001245E" w:rsidP="00FF514A">
      <w:pPr>
        <w:pStyle w:val="Akapitzlist"/>
        <w:numPr>
          <w:ilvl w:val="0"/>
          <w:numId w:val="17"/>
        </w:numPr>
        <w:spacing w:after="0" w:line="276" w:lineRule="auto"/>
        <w:ind w:left="426" w:hanging="426"/>
      </w:pPr>
      <w:r>
        <w:t>udział procentowy powierzchni biologicznie czynnej w odniesieniu do powierzchni działki budowlanej</w:t>
      </w:r>
      <w:r w:rsidR="002C01A6">
        <w:t xml:space="preserve"> &gt;</w:t>
      </w:r>
      <w:r>
        <w:t>25%;</w:t>
      </w:r>
    </w:p>
    <w:bookmarkEnd w:id="18"/>
    <w:p w14:paraId="599D5B1B" w14:textId="309FBC8C" w:rsidR="0001245E" w:rsidRDefault="0001245E" w:rsidP="00FF514A">
      <w:pPr>
        <w:pStyle w:val="Akapitzlist"/>
        <w:numPr>
          <w:ilvl w:val="0"/>
          <w:numId w:val="17"/>
        </w:numPr>
        <w:spacing w:after="0" w:line="276" w:lineRule="auto"/>
        <w:ind w:left="426" w:hanging="426"/>
      </w:pPr>
      <w:r>
        <w:lastRenderedPageBreak/>
        <w:t>maksymalna szerokość elewacji frontowych budynków:</w:t>
      </w:r>
      <w:r w:rsidR="002A0E34">
        <w:t xml:space="preserve"> 25,15 i jest mniejsza od</w:t>
      </w:r>
      <w:r>
        <w:t xml:space="preserve"> 30 m</w:t>
      </w:r>
      <w:r w:rsidR="002A0E34">
        <w:t>,</w:t>
      </w:r>
      <w:r w:rsidR="005831F0">
        <w:t xml:space="preserve"> co jest zgodne z zapisami </w:t>
      </w:r>
      <w:proofErr w:type="spellStart"/>
      <w:r w:rsidR="005831F0">
        <w:t>mpzp</w:t>
      </w:r>
      <w:proofErr w:type="spellEnd"/>
      <w:r w:rsidR="000C2F5A">
        <w:t xml:space="preserve"> Uchwała Nr XLVII/325/2017 z dnia 25 sierpnia 2017r. § 10 pkt.5, lit. a</w:t>
      </w:r>
      <w:r w:rsidR="006C0C71">
        <w:t>;</w:t>
      </w:r>
      <w:r w:rsidR="002A0E34">
        <w:t xml:space="preserve"> </w:t>
      </w:r>
    </w:p>
    <w:p w14:paraId="04BCEF2F" w14:textId="2074263B" w:rsidR="0001245E" w:rsidRDefault="0001245E" w:rsidP="00FF514A">
      <w:pPr>
        <w:pStyle w:val="Akapitzlist"/>
        <w:numPr>
          <w:ilvl w:val="0"/>
          <w:numId w:val="17"/>
        </w:numPr>
        <w:spacing w:after="0" w:line="276" w:lineRule="auto"/>
        <w:ind w:left="426" w:hanging="426"/>
      </w:pPr>
      <w:r>
        <w:t>wysokość budynk</w:t>
      </w:r>
      <w:r w:rsidR="005831F0">
        <w:t xml:space="preserve">u </w:t>
      </w:r>
      <w:r w:rsidR="00A351B2">
        <w:t xml:space="preserve">wynosi </w:t>
      </w:r>
      <w:r w:rsidR="005831F0">
        <w:t>8,55m i jest mniejsza od</w:t>
      </w:r>
      <w:r>
        <w:t xml:space="preserve"> 12</w:t>
      </w:r>
      <w:r w:rsidR="005831F0">
        <w:t xml:space="preserve">m, co jest zgodne z zapisami </w:t>
      </w:r>
      <w:proofErr w:type="spellStart"/>
      <w:r w:rsidR="005831F0">
        <w:t>mpzp</w:t>
      </w:r>
      <w:proofErr w:type="spellEnd"/>
      <w:r w:rsidR="000C2F5A">
        <w:t xml:space="preserve"> Uchwała Nr XLVII/325/2017 z dnia 25 sierpnia 2017r. § 10 pkt.5, lit. </w:t>
      </w:r>
      <w:r w:rsidR="00DA7105">
        <w:t>f</w:t>
      </w:r>
      <w:r w:rsidR="005831F0">
        <w:t>;</w:t>
      </w:r>
      <w:r>
        <w:t xml:space="preserve"> </w:t>
      </w:r>
    </w:p>
    <w:p w14:paraId="6294FF31" w14:textId="0F9031A3" w:rsidR="0001245E" w:rsidRDefault="00A351B2" w:rsidP="00FF514A">
      <w:pPr>
        <w:pStyle w:val="Akapitzlist"/>
        <w:numPr>
          <w:ilvl w:val="0"/>
          <w:numId w:val="17"/>
        </w:numPr>
        <w:spacing w:after="0" w:line="276" w:lineRule="auto"/>
        <w:ind w:left="426" w:right="431" w:hanging="426"/>
        <w:jc w:val="left"/>
      </w:pPr>
      <w:r>
        <w:t xml:space="preserve">ilość </w:t>
      </w:r>
      <w:r w:rsidR="0001245E">
        <w:t xml:space="preserve">miejsc parkingowych przeznaczonych dla użytkowników </w:t>
      </w:r>
      <w:r w:rsidR="0001245E" w:rsidRPr="006C0C71">
        <w:t xml:space="preserve">obiektów </w:t>
      </w:r>
      <w:r w:rsidR="006C0C71">
        <w:t xml:space="preserve">w </w:t>
      </w:r>
      <w:r w:rsidR="0001245E">
        <w:t>liczbie nie mniejszej niż wynikająca ze wskaźników</w:t>
      </w:r>
      <w:r w:rsidR="00F00D18">
        <w:t xml:space="preserve"> </w:t>
      </w:r>
      <w:r w:rsidR="0009431E">
        <w:t>zapisanych w</w:t>
      </w:r>
      <w:r w:rsidR="00F00D18">
        <w:t xml:space="preserve"> </w:t>
      </w:r>
      <w:proofErr w:type="spellStart"/>
      <w:r w:rsidR="00F00D18">
        <w:t>mpzp</w:t>
      </w:r>
      <w:proofErr w:type="spellEnd"/>
      <w:r w:rsidR="00DA7105">
        <w:t xml:space="preserve"> Uchwała Nr XLVII/325/2017 z dnia 25 sierpnia 2017r. </w:t>
      </w:r>
    </w:p>
    <w:p w14:paraId="7B4FBFA8" w14:textId="2BA6DC6B" w:rsidR="0009431E" w:rsidRDefault="0009431E" w:rsidP="00850187">
      <w:pPr>
        <w:spacing w:after="0" w:line="276" w:lineRule="auto"/>
        <w:ind w:left="426" w:right="431"/>
        <w:jc w:val="left"/>
      </w:pPr>
      <w:r>
        <w:t xml:space="preserve">16 </w:t>
      </w:r>
      <w:r w:rsidR="00850187">
        <w:t>miejsc postojowych</w:t>
      </w:r>
      <w:r>
        <w:t xml:space="preserve"> </w:t>
      </w:r>
      <w:r w:rsidR="00850187">
        <w:t xml:space="preserve">dla samochodów – wg wskaźnika dla restauracji </w:t>
      </w:r>
      <w:r w:rsidR="00F00D18">
        <w:t>2-3 miejsca postojowe / 10miejsc siedzących</w:t>
      </w:r>
      <w:r w:rsidR="00850187">
        <w:t xml:space="preserve"> </w:t>
      </w:r>
      <w:r>
        <w:t>§ 10 pkt.6</w:t>
      </w:r>
      <w:r w:rsidR="00850187">
        <w:t>, tabela</w:t>
      </w:r>
      <w:r>
        <w:t>:</w:t>
      </w:r>
    </w:p>
    <w:p w14:paraId="56620FCF" w14:textId="054256DC" w:rsidR="00F00D18" w:rsidRDefault="00850187" w:rsidP="0009431E">
      <w:pPr>
        <w:spacing w:after="0" w:line="276" w:lineRule="auto"/>
        <w:ind w:left="426" w:right="431"/>
        <w:jc w:val="left"/>
      </w:pPr>
      <w:r>
        <w:t xml:space="preserve"> </w:t>
      </w:r>
      <w:r w:rsidR="0009431E">
        <w:t xml:space="preserve">2 miejsca postojowe </w:t>
      </w:r>
      <w:r>
        <w:t xml:space="preserve">dla samochodów </w:t>
      </w:r>
      <w:r w:rsidR="0009431E">
        <w:t>dla osób zatrudnionych w ramach funkcji gastronomicznej (</w:t>
      </w:r>
      <w:r>
        <w:t>liczba nieprzekraczająca</w:t>
      </w:r>
      <w:r w:rsidR="0009431E">
        <w:t xml:space="preserve"> 10% liczby miejsc przeznaczonych na użytkowników funkcji gastronomicznej) § 10 pkt.11</w:t>
      </w:r>
      <w:r w:rsidR="00F00D18">
        <w:t xml:space="preserve"> </w:t>
      </w:r>
    </w:p>
    <w:p w14:paraId="61C2001C" w14:textId="3400FA90" w:rsidR="00270775" w:rsidRDefault="00850187" w:rsidP="00FF514A">
      <w:pPr>
        <w:pStyle w:val="Akapitzlist"/>
        <w:numPr>
          <w:ilvl w:val="0"/>
          <w:numId w:val="17"/>
        </w:numPr>
        <w:spacing w:line="276" w:lineRule="auto"/>
        <w:ind w:left="426" w:hanging="426"/>
      </w:pPr>
      <w:r>
        <w:t xml:space="preserve">24 miejsca parkingowe dla rowerów </w:t>
      </w:r>
      <w:r w:rsidR="0001245E">
        <w:t>wyposażone w stojaki umożliwiające wygodne przypi</w:t>
      </w:r>
      <w:r w:rsidR="00F00D18">
        <w:t>ę</w:t>
      </w:r>
      <w:r w:rsidR="0001245E">
        <w:t>cie</w:t>
      </w:r>
      <w:r w:rsidR="00F00D18">
        <w:t>:</w:t>
      </w:r>
    </w:p>
    <w:p w14:paraId="7EA2B047" w14:textId="3B62B4A3" w:rsidR="00850187" w:rsidRDefault="00850187" w:rsidP="00850187">
      <w:pPr>
        <w:pStyle w:val="Akapitzlist"/>
        <w:spacing w:after="0" w:line="276" w:lineRule="auto"/>
        <w:ind w:left="426" w:right="431"/>
        <w:jc w:val="left"/>
      </w:pPr>
      <w:r>
        <w:t xml:space="preserve">wg wskaźnika </w:t>
      </w:r>
      <w:r w:rsidR="00F00D18">
        <w:t>min.3 na 10 miejsc siedzących w restauracji, tj.</w:t>
      </w:r>
      <w:r>
        <w:t xml:space="preserve">, co jest zgodne z zapisami </w:t>
      </w:r>
      <w:proofErr w:type="spellStart"/>
      <w:r>
        <w:t>mpzp</w:t>
      </w:r>
      <w:proofErr w:type="spellEnd"/>
      <w:r>
        <w:t xml:space="preserve"> Uchwała Nr XLVII/325/2017 z dnia 25 sierpnia 2017r. § 10 pkt.6 tabela.</w:t>
      </w:r>
    </w:p>
    <w:p w14:paraId="168D54E6" w14:textId="1414138F" w:rsidR="00F00D18" w:rsidRPr="00270775" w:rsidRDefault="00F00D18" w:rsidP="00D141E2">
      <w:pPr>
        <w:pStyle w:val="Akapitzlist"/>
        <w:spacing w:line="276" w:lineRule="auto"/>
        <w:ind w:left="426"/>
      </w:pPr>
    </w:p>
    <w:p w14:paraId="7C04DFFB" w14:textId="77777777" w:rsidR="003501E9" w:rsidRDefault="00933BBB" w:rsidP="00AD1CB1">
      <w:pPr>
        <w:pStyle w:val="Nagwek4"/>
        <w:ind w:left="0" w:firstLine="0"/>
        <w:rPr>
          <w:b/>
        </w:rPr>
      </w:pPr>
      <w:bookmarkStart w:id="19" w:name="_Hlk7557933"/>
      <w:r w:rsidRPr="00933BBB">
        <w:rPr>
          <w:b/>
        </w:rPr>
        <w:t>Uwarunkowania z zakresu ochrony konserwatorskiej.</w:t>
      </w:r>
    </w:p>
    <w:p w14:paraId="12FD6EA5" w14:textId="1D31393B" w:rsidR="002A42CC" w:rsidRDefault="003501E9" w:rsidP="002A42CC">
      <w:pPr>
        <w:pStyle w:val="Nagwek4"/>
        <w:numPr>
          <w:ilvl w:val="0"/>
          <w:numId w:val="0"/>
        </w:numPr>
        <w:spacing w:after="0"/>
      </w:pPr>
      <w:r w:rsidRPr="00F36725">
        <w:t>Budynek</w:t>
      </w:r>
      <w:r w:rsidR="00F00D18" w:rsidRPr="00F36725">
        <w:t xml:space="preserve"> </w:t>
      </w:r>
      <w:r w:rsidRPr="00F36725">
        <w:t xml:space="preserve">i teren </w:t>
      </w:r>
      <w:r w:rsidR="00F00D18" w:rsidRPr="00F36725">
        <w:t xml:space="preserve">nie </w:t>
      </w:r>
      <w:r w:rsidR="00F36725" w:rsidRPr="00F36725">
        <w:t>znajduj</w:t>
      </w:r>
      <w:r w:rsidR="00F36725">
        <w:t>ą</w:t>
      </w:r>
      <w:r w:rsidR="00F36725" w:rsidRPr="00F36725">
        <w:t xml:space="preserve"> się pod</w:t>
      </w:r>
      <w:r w:rsidR="00F00D18" w:rsidRPr="00F36725">
        <w:t xml:space="preserve"> ochron</w:t>
      </w:r>
      <w:r w:rsidRPr="00F36725">
        <w:t>ą</w:t>
      </w:r>
      <w:r w:rsidR="00F00D18" w:rsidRPr="00F36725">
        <w:t xml:space="preserve"> konserwatorską</w:t>
      </w:r>
      <w:r w:rsidRPr="00F36725">
        <w:t>.</w:t>
      </w:r>
    </w:p>
    <w:p w14:paraId="046D5E56" w14:textId="77777777" w:rsidR="002A42CC" w:rsidRPr="002A42CC" w:rsidRDefault="002A42CC" w:rsidP="002A42CC">
      <w:pPr>
        <w:spacing w:after="0"/>
      </w:pPr>
    </w:p>
    <w:p w14:paraId="604EA234" w14:textId="1C331EA2" w:rsidR="00D97B20" w:rsidRPr="00AD1CB1" w:rsidRDefault="008276AC" w:rsidP="00AD1CB1">
      <w:pPr>
        <w:pStyle w:val="Nagwek3"/>
      </w:pPr>
      <w:bookmarkStart w:id="20" w:name="_Toc480045704"/>
      <w:bookmarkStart w:id="21" w:name="_Toc504132248"/>
      <w:r w:rsidRPr="00AD1CB1">
        <w:t>Ogólne właściwości funkcjonalno-użytkowe</w:t>
      </w:r>
      <w:bookmarkEnd w:id="20"/>
      <w:bookmarkEnd w:id="21"/>
      <w:r w:rsidR="006C7C3C" w:rsidRPr="00AD1CB1">
        <w:t>.</w:t>
      </w:r>
    </w:p>
    <w:bookmarkEnd w:id="19"/>
    <w:p w14:paraId="4F518ACD" w14:textId="77777777" w:rsidR="006C7C3C" w:rsidRDefault="00272630" w:rsidP="00E32A49">
      <w:pPr>
        <w:spacing w:after="0"/>
        <w:rPr>
          <w:sz w:val="23"/>
          <w:szCs w:val="23"/>
        </w:rPr>
      </w:pPr>
      <w:r>
        <w:rPr>
          <w:sz w:val="23"/>
          <w:szCs w:val="23"/>
        </w:rPr>
        <w:t xml:space="preserve">Głównym celem </w:t>
      </w:r>
      <w:r w:rsidR="006C7C3C">
        <w:rPr>
          <w:sz w:val="23"/>
          <w:szCs w:val="23"/>
        </w:rPr>
        <w:t>całego zadania inwestycy</w:t>
      </w:r>
      <w:r>
        <w:rPr>
          <w:sz w:val="23"/>
          <w:szCs w:val="23"/>
        </w:rPr>
        <w:t>j</w:t>
      </w:r>
      <w:r w:rsidR="006C7C3C">
        <w:rPr>
          <w:sz w:val="23"/>
          <w:szCs w:val="23"/>
        </w:rPr>
        <w:t>nego j</w:t>
      </w:r>
      <w:r>
        <w:rPr>
          <w:sz w:val="23"/>
          <w:szCs w:val="23"/>
        </w:rPr>
        <w:t>est</w:t>
      </w:r>
      <w:r w:rsidR="00585591">
        <w:rPr>
          <w:sz w:val="23"/>
          <w:szCs w:val="23"/>
        </w:rPr>
        <w:t xml:space="preserve"> przywrócenie ładu przestrzennego i pierwotnych funkcji rekreacyjno-zdrowotnych terenu objętego zadaniem z jednoczesną </w:t>
      </w:r>
      <w:r w:rsidR="00585591" w:rsidRPr="00585591">
        <w:rPr>
          <w:sz w:val="23"/>
          <w:szCs w:val="23"/>
        </w:rPr>
        <w:t>aktywizacj</w:t>
      </w:r>
      <w:r w:rsidR="00585591">
        <w:rPr>
          <w:sz w:val="23"/>
          <w:szCs w:val="23"/>
        </w:rPr>
        <w:t xml:space="preserve">ą </w:t>
      </w:r>
      <w:r w:rsidR="0018502C">
        <w:rPr>
          <w:sz w:val="23"/>
          <w:szCs w:val="23"/>
        </w:rPr>
        <w:t>społeczno</w:t>
      </w:r>
      <w:r w:rsidR="00410EDA">
        <w:rPr>
          <w:sz w:val="23"/>
          <w:szCs w:val="23"/>
        </w:rPr>
        <w:t>-</w:t>
      </w:r>
      <w:r w:rsidR="0018502C">
        <w:rPr>
          <w:sz w:val="23"/>
          <w:szCs w:val="23"/>
        </w:rPr>
        <w:t xml:space="preserve"> zawodową</w:t>
      </w:r>
      <w:r w:rsidR="00585591">
        <w:rPr>
          <w:sz w:val="23"/>
          <w:szCs w:val="23"/>
        </w:rPr>
        <w:t xml:space="preserve"> </w:t>
      </w:r>
    </w:p>
    <w:p w14:paraId="09BC99FF" w14:textId="714C8F9A" w:rsidR="0025778D" w:rsidRPr="006C7C3C" w:rsidRDefault="002C7DC8" w:rsidP="00E32A49">
      <w:pPr>
        <w:rPr>
          <w:sz w:val="23"/>
          <w:szCs w:val="23"/>
        </w:rPr>
      </w:pPr>
      <w:r w:rsidRPr="00410EDA">
        <w:rPr>
          <w:sz w:val="23"/>
          <w:szCs w:val="23"/>
        </w:rPr>
        <w:t>Rewitalizacja istniejącego budynku A, ob</w:t>
      </w:r>
      <w:r w:rsidR="006C7C3C">
        <w:rPr>
          <w:sz w:val="23"/>
          <w:szCs w:val="23"/>
        </w:rPr>
        <w:t>ejmuje</w:t>
      </w:r>
      <w:r w:rsidRPr="00410EDA">
        <w:rPr>
          <w:sz w:val="23"/>
          <w:szCs w:val="23"/>
        </w:rPr>
        <w:t>:</w:t>
      </w:r>
      <w:r>
        <w:rPr>
          <w:sz w:val="23"/>
          <w:szCs w:val="23"/>
        </w:rPr>
        <w:t xml:space="preserve"> modernizacj</w:t>
      </w:r>
      <w:r w:rsidR="007E0412">
        <w:rPr>
          <w:sz w:val="23"/>
          <w:szCs w:val="23"/>
        </w:rPr>
        <w:t>ę</w:t>
      </w:r>
      <w:r>
        <w:rPr>
          <w:sz w:val="23"/>
          <w:szCs w:val="23"/>
        </w:rPr>
        <w:t>, adaptacj</w:t>
      </w:r>
      <w:r w:rsidR="007E0412">
        <w:rPr>
          <w:sz w:val="23"/>
          <w:szCs w:val="23"/>
        </w:rPr>
        <w:t>ę</w:t>
      </w:r>
      <w:r w:rsidRPr="006F33D9">
        <w:rPr>
          <w:sz w:val="23"/>
          <w:szCs w:val="23"/>
        </w:rPr>
        <w:t xml:space="preserve"> i nadanie nowyc</w:t>
      </w:r>
      <w:r>
        <w:rPr>
          <w:sz w:val="23"/>
          <w:szCs w:val="23"/>
        </w:rPr>
        <w:t>h funkcji społeczno-użytecznych</w:t>
      </w:r>
      <w:r w:rsidR="00410EDA">
        <w:rPr>
          <w:sz w:val="23"/>
          <w:szCs w:val="23"/>
        </w:rPr>
        <w:t>,</w:t>
      </w:r>
      <w:r w:rsidR="007E0412">
        <w:rPr>
          <w:sz w:val="23"/>
          <w:szCs w:val="23"/>
        </w:rPr>
        <w:t xml:space="preserve"> </w:t>
      </w:r>
      <w:r w:rsidRPr="00410EDA">
        <w:rPr>
          <w:sz w:val="23"/>
          <w:szCs w:val="23"/>
        </w:rPr>
        <w:t>zwiększenie efektywności energetycznej budynku zgodnie z wykonanym audytem energetycznym;</w:t>
      </w:r>
      <w:r w:rsidR="00410EDA">
        <w:rPr>
          <w:sz w:val="23"/>
          <w:szCs w:val="23"/>
        </w:rPr>
        <w:t xml:space="preserve"> </w:t>
      </w:r>
      <w:r w:rsidR="006F33D9" w:rsidRPr="00410EDA">
        <w:rPr>
          <w:sz w:val="23"/>
          <w:szCs w:val="23"/>
        </w:rPr>
        <w:t>zapewnienie niezbędnej infrastruktury dla działania Ośrodka Staw Górny (</w:t>
      </w:r>
      <w:r w:rsidR="007A6F76" w:rsidRPr="00410EDA">
        <w:rPr>
          <w:sz w:val="23"/>
          <w:szCs w:val="23"/>
        </w:rPr>
        <w:t xml:space="preserve">zaplecze socjalne, </w:t>
      </w:r>
      <w:r w:rsidR="006F33D9" w:rsidRPr="00410EDA">
        <w:rPr>
          <w:sz w:val="23"/>
          <w:szCs w:val="23"/>
        </w:rPr>
        <w:t>pomieszczenia techniczne, węzeł sanitarny);</w:t>
      </w:r>
      <w:r w:rsidR="007E0412">
        <w:rPr>
          <w:sz w:val="23"/>
          <w:szCs w:val="23"/>
        </w:rPr>
        <w:t xml:space="preserve"> </w:t>
      </w:r>
      <w:r w:rsidR="003716F1" w:rsidRPr="00410EDA">
        <w:rPr>
          <w:sz w:val="23"/>
          <w:szCs w:val="23"/>
        </w:rPr>
        <w:t xml:space="preserve">dobudowanie drugiej kondygnacji do istniejącego budynku z przeznaczeniem na funkcje </w:t>
      </w:r>
      <w:r w:rsidR="007E0412">
        <w:rPr>
          <w:sz w:val="23"/>
          <w:szCs w:val="23"/>
        </w:rPr>
        <w:t>gastronomiczne</w:t>
      </w:r>
      <w:r w:rsidR="00C7563B" w:rsidRPr="00410EDA">
        <w:rPr>
          <w:sz w:val="23"/>
          <w:szCs w:val="23"/>
        </w:rPr>
        <w:t>.</w:t>
      </w:r>
    </w:p>
    <w:p w14:paraId="236C82B6" w14:textId="1F2DB647" w:rsidR="00170C4B" w:rsidRDefault="00170C4B" w:rsidP="00E32A49">
      <w:pPr>
        <w:rPr>
          <w:sz w:val="23"/>
          <w:szCs w:val="23"/>
        </w:rPr>
      </w:pPr>
      <w:r w:rsidRPr="00170C4B">
        <w:rPr>
          <w:sz w:val="23"/>
          <w:szCs w:val="23"/>
        </w:rPr>
        <w:t>Realizacja</w:t>
      </w:r>
      <w:r w:rsidR="00C937B8">
        <w:rPr>
          <w:sz w:val="23"/>
          <w:szCs w:val="23"/>
        </w:rPr>
        <w:t xml:space="preserve"> </w:t>
      </w:r>
      <w:r w:rsidRPr="00170C4B">
        <w:rPr>
          <w:sz w:val="23"/>
          <w:szCs w:val="23"/>
        </w:rPr>
        <w:t>powinna uwzględniać możliwe do zastosowania energooszczędne środki techniczne i technologie oraz ograniczenie niekorzystnego oddziaływania na środowisko (emisji sp</w:t>
      </w:r>
      <w:r>
        <w:rPr>
          <w:sz w:val="23"/>
          <w:szCs w:val="23"/>
        </w:rPr>
        <w:t>alin, hałasu, odpadów</w:t>
      </w:r>
      <w:r w:rsidRPr="00170C4B">
        <w:rPr>
          <w:sz w:val="23"/>
          <w:szCs w:val="23"/>
        </w:rPr>
        <w:t>), zarówno na etapie budowy jak i użytkowania.</w:t>
      </w:r>
    </w:p>
    <w:p w14:paraId="14DF4701" w14:textId="0FA8EDA3" w:rsidR="00170C4B" w:rsidRDefault="00170C4B" w:rsidP="00E32A49">
      <w:pPr>
        <w:rPr>
          <w:sz w:val="23"/>
          <w:szCs w:val="23"/>
        </w:rPr>
      </w:pPr>
      <w:r w:rsidRPr="00170C4B">
        <w:rPr>
          <w:sz w:val="23"/>
          <w:szCs w:val="23"/>
        </w:rPr>
        <w:t>Obiekt</w:t>
      </w:r>
      <w:r w:rsidR="006C7C3C">
        <w:rPr>
          <w:sz w:val="23"/>
          <w:szCs w:val="23"/>
        </w:rPr>
        <w:t xml:space="preserve"> </w:t>
      </w:r>
      <w:r w:rsidRPr="00170C4B">
        <w:rPr>
          <w:sz w:val="23"/>
          <w:szCs w:val="23"/>
        </w:rPr>
        <w:t>wraz ze związanymi z nim</w:t>
      </w:r>
      <w:r>
        <w:rPr>
          <w:sz w:val="23"/>
          <w:szCs w:val="23"/>
        </w:rPr>
        <w:t>i</w:t>
      </w:r>
      <w:r w:rsidRPr="00170C4B">
        <w:rPr>
          <w:sz w:val="23"/>
          <w:szCs w:val="23"/>
        </w:rPr>
        <w:t xml:space="preserve"> urządzeniami i wyposażeniem</w:t>
      </w:r>
      <w:r>
        <w:rPr>
          <w:sz w:val="23"/>
          <w:szCs w:val="23"/>
        </w:rPr>
        <w:t>,</w:t>
      </w:r>
      <w:r w:rsidRPr="00170C4B">
        <w:rPr>
          <w:sz w:val="23"/>
          <w:szCs w:val="23"/>
        </w:rPr>
        <w:t xml:space="preserve"> należy zaprojektować i zbudować w sposób zapewniający spełnienie wymagań dotyczących bezpieczeństwa: konstrukcji, pożarowego, użytkowania, warunków </w:t>
      </w:r>
      <w:proofErr w:type="spellStart"/>
      <w:r w:rsidRPr="00170C4B">
        <w:rPr>
          <w:sz w:val="23"/>
          <w:szCs w:val="23"/>
        </w:rPr>
        <w:t>sanitarno</w:t>
      </w:r>
      <w:proofErr w:type="spellEnd"/>
      <w:r w:rsidRPr="00170C4B">
        <w:rPr>
          <w:sz w:val="23"/>
          <w:szCs w:val="23"/>
        </w:rPr>
        <w:t xml:space="preserve">– higienicznych i zdrowotnych oraz ochrony środowiska, ochrony przed hałasem i drganiami, oszczędności energii, odpowiedniej izolacyjności cieplnej i akustycznej przegród oraz warunków użytkowych zgodnych z przeznaczeniem obiektu, w szczególności w zakresie: </w:t>
      </w:r>
    </w:p>
    <w:p w14:paraId="54B39E65" w14:textId="77777777" w:rsidR="00170C4B" w:rsidRDefault="00C937B8" w:rsidP="007E7D78">
      <w:pPr>
        <w:pStyle w:val="Akapitzlist"/>
        <w:numPr>
          <w:ilvl w:val="0"/>
          <w:numId w:val="10"/>
        </w:numPr>
        <w:ind w:left="426" w:hanging="426"/>
        <w:rPr>
          <w:sz w:val="23"/>
          <w:szCs w:val="23"/>
        </w:rPr>
      </w:pPr>
      <w:r>
        <w:rPr>
          <w:sz w:val="23"/>
          <w:szCs w:val="23"/>
        </w:rPr>
        <w:t>z</w:t>
      </w:r>
      <w:r w:rsidR="00170C4B" w:rsidRPr="00170C4B">
        <w:rPr>
          <w:sz w:val="23"/>
          <w:szCs w:val="23"/>
        </w:rPr>
        <w:t>aopatrzenia w wodę i energię elektryczną</w:t>
      </w:r>
      <w:r>
        <w:rPr>
          <w:sz w:val="23"/>
          <w:szCs w:val="23"/>
        </w:rPr>
        <w:t>;</w:t>
      </w:r>
      <w:r w:rsidR="00170C4B" w:rsidRPr="00170C4B">
        <w:rPr>
          <w:sz w:val="23"/>
          <w:szCs w:val="23"/>
        </w:rPr>
        <w:t xml:space="preserve"> </w:t>
      </w:r>
    </w:p>
    <w:p w14:paraId="09D068E7" w14:textId="77777777" w:rsidR="00170C4B" w:rsidRDefault="00170C4B" w:rsidP="007E7D78">
      <w:pPr>
        <w:pStyle w:val="Akapitzlist"/>
        <w:numPr>
          <w:ilvl w:val="0"/>
          <w:numId w:val="10"/>
        </w:numPr>
        <w:ind w:left="426" w:hanging="426"/>
        <w:rPr>
          <w:sz w:val="23"/>
          <w:szCs w:val="23"/>
        </w:rPr>
      </w:pPr>
      <w:r w:rsidRPr="00170C4B">
        <w:rPr>
          <w:sz w:val="23"/>
          <w:szCs w:val="23"/>
        </w:rPr>
        <w:t xml:space="preserve">odpowiednio do potrzeb, w energię cieplną, </w:t>
      </w:r>
    </w:p>
    <w:p w14:paraId="1B552217" w14:textId="77777777" w:rsidR="00170C4B" w:rsidRDefault="00170C4B" w:rsidP="007E7D78">
      <w:pPr>
        <w:pStyle w:val="Akapitzlist"/>
        <w:numPr>
          <w:ilvl w:val="0"/>
          <w:numId w:val="10"/>
        </w:numPr>
        <w:ind w:left="426" w:hanging="426"/>
        <w:rPr>
          <w:sz w:val="23"/>
          <w:szCs w:val="23"/>
        </w:rPr>
      </w:pPr>
      <w:r w:rsidRPr="00170C4B">
        <w:rPr>
          <w:sz w:val="23"/>
          <w:szCs w:val="23"/>
        </w:rPr>
        <w:t xml:space="preserve">usuwania ścieków, wody opadowej i odpadów, </w:t>
      </w:r>
    </w:p>
    <w:p w14:paraId="2C097A5D" w14:textId="77777777" w:rsidR="00170C4B" w:rsidRDefault="00170C4B" w:rsidP="007E7D78">
      <w:pPr>
        <w:pStyle w:val="Akapitzlist"/>
        <w:numPr>
          <w:ilvl w:val="0"/>
          <w:numId w:val="10"/>
        </w:numPr>
        <w:ind w:left="426" w:hanging="426"/>
        <w:rPr>
          <w:sz w:val="23"/>
          <w:szCs w:val="23"/>
        </w:rPr>
      </w:pPr>
      <w:r w:rsidRPr="00170C4B">
        <w:rPr>
          <w:sz w:val="23"/>
          <w:szCs w:val="23"/>
        </w:rPr>
        <w:t xml:space="preserve">możliwości utrzymania właściwego stanu technicznego, </w:t>
      </w:r>
    </w:p>
    <w:p w14:paraId="02A8097F" w14:textId="77777777" w:rsidR="00170C4B" w:rsidRDefault="00170C4B" w:rsidP="007E7D78">
      <w:pPr>
        <w:pStyle w:val="Akapitzlist"/>
        <w:numPr>
          <w:ilvl w:val="0"/>
          <w:numId w:val="10"/>
        </w:numPr>
        <w:ind w:left="426" w:hanging="426"/>
        <w:rPr>
          <w:sz w:val="23"/>
          <w:szCs w:val="23"/>
        </w:rPr>
      </w:pPr>
      <w:r w:rsidRPr="00170C4B">
        <w:rPr>
          <w:sz w:val="23"/>
          <w:szCs w:val="23"/>
        </w:rPr>
        <w:lastRenderedPageBreak/>
        <w:t xml:space="preserve">odpowiednich warunków bezpieczeństwa i higieny pracy, </w:t>
      </w:r>
    </w:p>
    <w:p w14:paraId="039B15BD" w14:textId="6C550AA9" w:rsidR="00602E07" w:rsidRPr="00A50693" w:rsidRDefault="00170C4B" w:rsidP="007E7D78">
      <w:pPr>
        <w:pStyle w:val="Akapitzlist"/>
        <w:numPr>
          <w:ilvl w:val="0"/>
          <w:numId w:val="10"/>
        </w:numPr>
        <w:ind w:left="426" w:hanging="426"/>
        <w:rPr>
          <w:szCs w:val="24"/>
        </w:rPr>
      </w:pPr>
      <w:r w:rsidRPr="00A50693">
        <w:rPr>
          <w:szCs w:val="24"/>
        </w:rPr>
        <w:t xml:space="preserve">niezbędne warunki do korzystania z obiektu przez </w:t>
      </w:r>
      <w:r w:rsidR="00C7563B" w:rsidRPr="00A50693">
        <w:rPr>
          <w:szCs w:val="24"/>
        </w:rPr>
        <w:t>osoby z niepełnosprawn</w:t>
      </w:r>
      <w:r w:rsidR="00602E07" w:rsidRPr="00A50693">
        <w:rPr>
          <w:szCs w:val="24"/>
        </w:rPr>
        <w:t>ościami</w:t>
      </w:r>
      <w:r w:rsidR="007E0412" w:rsidRPr="00A50693">
        <w:rPr>
          <w:szCs w:val="24"/>
        </w:rPr>
        <w:t xml:space="preserve"> oraz osoby starsze</w:t>
      </w:r>
      <w:r w:rsidR="00602E07" w:rsidRPr="00A50693">
        <w:rPr>
          <w:szCs w:val="24"/>
        </w:rPr>
        <w:t>.</w:t>
      </w:r>
      <w:r w:rsidRPr="00A50693">
        <w:rPr>
          <w:szCs w:val="24"/>
        </w:rPr>
        <w:t xml:space="preserve"> </w:t>
      </w:r>
    </w:p>
    <w:p w14:paraId="5C5B82E0" w14:textId="77777777" w:rsidR="00E32A49" w:rsidRDefault="00255EA3" w:rsidP="00E32A49">
      <w:pPr>
        <w:spacing w:after="0"/>
        <w:rPr>
          <w:szCs w:val="24"/>
        </w:rPr>
      </w:pPr>
      <w:r w:rsidRPr="00A50693">
        <w:rPr>
          <w:szCs w:val="24"/>
        </w:rPr>
        <w:t>Wykonywany projek</w:t>
      </w:r>
      <w:r w:rsidR="00515184" w:rsidRPr="00A50693">
        <w:rPr>
          <w:szCs w:val="24"/>
        </w:rPr>
        <w:t>t będzie miał charakter lokalny</w:t>
      </w:r>
      <w:r w:rsidRPr="00A50693">
        <w:rPr>
          <w:szCs w:val="24"/>
        </w:rPr>
        <w:t xml:space="preserve"> o skali</w:t>
      </w:r>
      <w:r w:rsidR="00515184" w:rsidRPr="00A50693">
        <w:rPr>
          <w:szCs w:val="24"/>
        </w:rPr>
        <w:t>,</w:t>
      </w:r>
      <w:r w:rsidRPr="00A50693">
        <w:rPr>
          <w:szCs w:val="24"/>
        </w:rPr>
        <w:t xml:space="preserve"> która nie będzie negatywnie oddziaływać na środowisko. Zaplanowane rozwiązania projektowe będą zakładać pozytywny wpływ na środowisko </w:t>
      </w:r>
    </w:p>
    <w:p w14:paraId="060743F7" w14:textId="00469819" w:rsidR="003F5F4F" w:rsidRDefault="00255EA3" w:rsidP="00E32A49">
      <w:pPr>
        <w:spacing w:after="0"/>
        <w:rPr>
          <w:szCs w:val="24"/>
        </w:rPr>
      </w:pPr>
      <w:r w:rsidRPr="00A50693">
        <w:rPr>
          <w:szCs w:val="24"/>
        </w:rPr>
        <w:t xml:space="preserve">(w tym jego ochronę). </w:t>
      </w:r>
    </w:p>
    <w:p w14:paraId="2F4596DA" w14:textId="77777777" w:rsidR="00E32A49" w:rsidRPr="00A50693" w:rsidRDefault="00E32A49" w:rsidP="00E32A49">
      <w:pPr>
        <w:spacing w:after="0"/>
        <w:rPr>
          <w:szCs w:val="24"/>
        </w:rPr>
      </w:pPr>
      <w:bookmarkStart w:id="22" w:name="_Hlk7557957"/>
    </w:p>
    <w:p w14:paraId="7A7F7C8E" w14:textId="52C6B042" w:rsidR="00D22152" w:rsidRPr="00D22152" w:rsidRDefault="00915B6D" w:rsidP="00D22152">
      <w:pPr>
        <w:pStyle w:val="Nagwek4"/>
        <w:ind w:left="567" w:hanging="567"/>
        <w:rPr>
          <w:b/>
        </w:rPr>
      </w:pPr>
      <w:r w:rsidRPr="00D22152">
        <w:rPr>
          <w:b/>
        </w:rPr>
        <w:t>Szczegółowe własności funkcjonalno-użytkowe wyrażone we wskaźnikach powierzchniowo-kubaturowych</w:t>
      </w:r>
      <w:r w:rsidR="00D22152">
        <w:rPr>
          <w:b/>
        </w:rPr>
        <w:t>.</w:t>
      </w:r>
    </w:p>
    <w:p w14:paraId="6B8B9998" w14:textId="6B8906A1" w:rsidR="00915B6D" w:rsidRPr="00D22152" w:rsidRDefault="00915B6D" w:rsidP="00D22152">
      <w:pPr>
        <w:pStyle w:val="Nagwek4"/>
        <w:numPr>
          <w:ilvl w:val="0"/>
          <w:numId w:val="0"/>
        </w:numPr>
        <w:ind w:left="567"/>
      </w:pPr>
      <w:r w:rsidRPr="00D22152">
        <w:t xml:space="preserve">zgodnie z Polską Normą PN-ISO9836 „Właściwości użytkowe </w:t>
      </w:r>
      <w:bookmarkStart w:id="23" w:name="_Toc6946295"/>
      <w:r w:rsidRPr="00D22152">
        <w:t>w budownictwie. Określenie wskaźników powierzchniowych i kubaturowych”.</w:t>
      </w:r>
      <w:bookmarkEnd w:id="23"/>
    </w:p>
    <w:bookmarkEnd w:id="22"/>
    <w:p w14:paraId="21A2652C" w14:textId="77777777" w:rsidR="00D22152" w:rsidRDefault="00D22152" w:rsidP="00542EE7">
      <w:pPr>
        <w:spacing w:after="0" w:line="276" w:lineRule="auto"/>
        <w:ind w:left="567" w:hanging="567"/>
        <w:rPr>
          <w:szCs w:val="24"/>
        </w:rPr>
      </w:pPr>
    </w:p>
    <w:p w14:paraId="516B18D7" w14:textId="7BD8EC17" w:rsidR="00542EE7" w:rsidRPr="00D37BF0" w:rsidRDefault="008276AC" w:rsidP="00D22152">
      <w:pPr>
        <w:spacing w:after="0" w:line="276" w:lineRule="auto"/>
        <w:ind w:left="567" w:hanging="567"/>
        <w:rPr>
          <w:szCs w:val="24"/>
        </w:rPr>
      </w:pPr>
      <w:r w:rsidRPr="00D37BF0">
        <w:rPr>
          <w:szCs w:val="24"/>
        </w:rPr>
        <w:t>Program</w:t>
      </w:r>
      <w:r w:rsidR="00272630" w:rsidRPr="00D37BF0">
        <w:rPr>
          <w:szCs w:val="24"/>
        </w:rPr>
        <w:t xml:space="preserve"> </w:t>
      </w:r>
      <w:proofErr w:type="spellStart"/>
      <w:r w:rsidR="00F36725" w:rsidRPr="00D37BF0">
        <w:rPr>
          <w:szCs w:val="24"/>
        </w:rPr>
        <w:t>funkcjonalno</w:t>
      </w:r>
      <w:proofErr w:type="spellEnd"/>
      <w:r w:rsidR="00F36725" w:rsidRPr="00D37BF0">
        <w:rPr>
          <w:szCs w:val="24"/>
        </w:rPr>
        <w:t xml:space="preserve">– użytkowy </w:t>
      </w:r>
      <w:r w:rsidR="00272630" w:rsidRPr="00D37BF0">
        <w:rPr>
          <w:szCs w:val="24"/>
        </w:rPr>
        <w:t xml:space="preserve">przewiduje następujące przeznaczenie </w:t>
      </w:r>
      <w:r w:rsidR="00B53A2E" w:rsidRPr="00D37BF0">
        <w:rPr>
          <w:szCs w:val="24"/>
        </w:rPr>
        <w:t>budynku</w:t>
      </w:r>
      <w:r w:rsidR="00272630" w:rsidRPr="00D37BF0">
        <w:rPr>
          <w:szCs w:val="24"/>
        </w:rPr>
        <w:t>:</w:t>
      </w:r>
    </w:p>
    <w:p w14:paraId="2DF2B1EE" w14:textId="26387572" w:rsidR="001D20D0" w:rsidRPr="0067488B" w:rsidRDefault="001D20D0" w:rsidP="00542EE7">
      <w:pPr>
        <w:pStyle w:val="Akapitzlist"/>
        <w:numPr>
          <w:ilvl w:val="0"/>
          <w:numId w:val="3"/>
        </w:numPr>
        <w:spacing w:after="0"/>
        <w:ind w:left="567" w:hanging="567"/>
        <w:rPr>
          <w:b/>
          <w:sz w:val="23"/>
          <w:szCs w:val="23"/>
        </w:rPr>
      </w:pPr>
      <w:r w:rsidRPr="0067488B">
        <w:rPr>
          <w:b/>
          <w:sz w:val="23"/>
          <w:szCs w:val="23"/>
        </w:rPr>
        <w:t xml:space="preserve">Parter budynku </w:t>
      </w:r>
      <w:r w:rsidR="0067488B">
        <w:rPr>
          <w:b/>
          <w:sz w:val="23"/>
          <w:szCs w:val="23"/>
        </w:rPr>
        <w:t>A</w:t>
      </w:r>
    </w:p>
    <w:p w14:paraId="2DD83B01" w14:textId="47EE79EC" w:rsidR="008276AC" w:rsidRPr="00EC3A5E" w:rsidRDefault="00272630" w:rsidP="00542EE7">
      <w:pPr>
        <w:spacing w:after="0" w:line="276" w:lineRule="auto"/>
        <w:rPr>
          <w:szCs w:val="24"/>
        </w:rPr>
      </w:pPr>
      <w:r w:rsidRPr="00EC3A5E">
        <w:rPr>
          <w:szCs w:val="24"/>
        </w:rPr>
        <w:t xml:space="preserve">Strefa </w:t>
      </w:r>
      <w:r w:rsidR="005F7553" w:rsidRPr="00EC3A5E">
        <w:rPr>
          <w:szCs w:val="24"/>
        </w:rPr>
        <w:t xml:space="preserve">zaplecza </w:t>
      </w:r>
      <w:proofErr w:type="spellStart"/>
      <w:r w:rsidR="005F7553" w:rsidRPr="00EC3A5E">
        <w:rPr>
          <w:szCs w:val="24"/>
        </w:rPr>
        <w:t>O</w:t>
      </w:r>
      <w:r w:rsidR="0011668B" w:rsidRPr="00EC3A5E">
        <w:rPr>
          <w:szCs w:val="24"/>
        </w:rPr>
        <w:t>S</w:t>
      </w:r>
      <w:r w:rsidR="005F7553" w:rsidRPr="00EC3A5E">
        <w:rPr>
          <w:szCs w:val="24"/>
        </w:rPr>
        <w:t>iR</w:t>
      </w:r>
      <w:proofErr w:type="spellEnd"/>
      <w:r w:rsidR="005F7553" w:rsidRPr="00EC3A5E">
        <w:rPr>
          <w:szCs w:val="24"/>
        </w:rPr>
        <w:t xml:space="preserve"> Staw Górny</w:t>
      </w:r>
      <w:r w:rsidR="008276AC" w:rsidRPr="00EC3A5E">
        <w:rPr>
          <w:szCs w:val="24"/>
        </w:rPr>
        <w:t>:</w:t>
      </w:r>
      <w:r w:rsidRPr="00EC3A5E">
        <w:rPr>
          <w:szCs w:val="24"/>
        </w:rPr>
        <w:t xml:space="preserve"> </w:t>
      </w:r>
      <w:r w:rsidR="005F7553" w:rsidRPr="00EC3A5E">
        <w:rPr>
          <w:szCs w:val="24"/>
        </w:rPr>
        <w:t>blok sanitarn</w:t>
      </w:r>
      <w:r w:rsidR="00644725" w:rsidRPr="00EC3A5E">
        <w:rPr>
          <w:szCs w:val="24"/>
        </w:rPr>
        <w:t>o-szatniowy</w:t>
      </w:r>
      <w:r w:rsidR="005F7553" w:rsidRPr="00EC3A5E">
        <w:rPr>
          <w:szCs w:val="24"/>
        </w:rPr>
        <w:t xml:space="preserve"> </w:t>
      </w:r>
      <w:r w:rsidR="00EF4D34" w:rsidRPr="00EC3A5E">
        <w:rPr>
          <w:szCs w:val="24"/>
        </w:rPr>
        <w:t>ogólnodostępny</w:t>
      </w:r>
      <w:r w:rsidR="00644725" w:rsidRPr="00EC3A5E">
        <w:rPr>
          <w:szCs w:val="24"/>
        </w:rPr>
        <w:t>,</w:t>
      </w:r>
      <w:r w:rsidRPr="00EC3A5E">
        <w:rPr>
          <w:szCs w:val="24"/>
        </w:rPr>
        <w:t xml:space="preserve"> toaleta </w:t>
      </w:r>
      <w:r w:rsidR="00644725" w:rsidRPr="00EC3A5E">
        <w:rPr>
          <w:szCs w:val="24"/>
        </w:rPr>
        <w:t xml:space="preserve">przystosowana dla osób z </w:t>
      </w:r>
      <w:r w:rsidRPr="00EC3A5E">
        <w:rPr>
          <w:szCs w:val="24"/>
        </w:rPr>
        <w:t>niepełnosprawn</w:t>
      </w:r>
      <w:r w:rsidR="00644725" w:rsidRPr="00EC3A5E">
        <w:rPr>
          <w:szCs w:val="24"/>
        </w:rPr>
        <w:t>ością ruchową</w:t>
      </w:r>
      <w:r w:rsidR="00EF4D34" w:rsidRPr="00EC3A5E">
        <w:rPr>
          <w:szCs w:val="24"/>
        </w:rPr>
        <w:t>,</w:t>
      </w:r>
      <w:r w:rsidRPr="00EC3A5E">
        <w:rPr>
          <w:szCs w:val="24"/>
        </w:rPr>
        <w:t xml:space="preserve"> pomieszczeni</w:t>
      </w:r>
      <w:r w:rsidR="00EF4D34" w:rsidRPr="00EC3A5E">
        <w:rPr>
          <w:szCs w:val="24"/>
        </w:rPr>
        <w:t>e</w:t>
      </w:r>
      <w:r w:rsidRPr="00EC3A5E">
        <w:rPr>
          <w:szCs w:val="24"/>
        </w:rPr>
        <w:t xml:space="preserve"> dla matki z dzieckiem</w:t>
      </w:r>
      <w:r w:rsidR="00EF4D34" w:rsidRPr="00EC3A5E">
        <w:rPr>
          <w:szCs w:val="24"/>
        </w:rPr>
        <w:t>.</w:t>
      </w:r>
    </w:p>
    <w:p w14:paraId="5B628337" w14:textId="48826547" w:rsidR="00644725" w:rsidRPr="00EC3A5E" w:rsidRDefault="008276AC" w:rsidP="00542EE7">
      <w:pPr>
        <w:spacing w:after="0" w:line="276" w:lineRule="auto"/>
        <w:ind w:left="567" w:hanging="567"/>
        <w:rPr>
          <w:szCs w:val="24"/>
        </w:rPr>
      </w:pPr>
      <w:r w:rsidRPr="00EC3A5E">
        <w:rPr>
          <w:szCs w:val="24"/>
        </w:rPr>
        <w:t>W części zaplecza wodnego placu zabaw: wypożyczalnia sprzętu z częścią sanitarn</w:t>
      </w:r>
      <w:r w:rsidR="00644725" w:rsidRPr="00EC3A5E">
        <w:rPr>
          <w:szCs w:val="24"/>
        </w:rPr>
        <w:t xml:space="preserve">o- </w:t>
      </w:r>
      <w:r w:rsidR="00602E07" w:rsidRPr="00EC3A5E">
        <w:rPr>
          <w:szCs w:val="24"/>
        </w:rPr>
        <w:t>szatniow</w:t>
      </w:r>
      <w:r w:rsidR="00644725" w:rsidRPr="00EC3A5E">
        <w:rPr>
          <w:szCs w:val="24"/>
        </w:rPr>
        <w:t>ą.</w:t>
      </w:r>
    </w:p>
    <w:p w14:paraId="1FBB66D7" w14:textId="71B26AEA" w:rsidR="00644725" w:rsidRPr="00EC3A5E" w:rsidRDefault="00644725" w:rsidP="00542EE7">
      <w:pPr>
        <w:spacing w:after="0" w:line="276" w:lineRule="auto"/>
        <w:ind w:left="567" w:hanging="567"/>
        <w:rPr>
          <w:szCs w:val="24"/>
        </w:rPr>
      </w:pPr>
      <w:r w:rsidRPr="00EC3A5E">
        <w:rPr>
          <w:szCs w:val="24"/>
        </w:rPr>
        <w:t>Zaplecze dla ratowników z blokiem sanitarno- szatniowym oraz pokój socjalny.</w:t>
      </w:r>
    </w:p>
    <w:p w14:paraId="7DF5340E" w14:textId="4B2601DB" w:rsidR="008276AC" w:rsidRPr="00EC3A5E" w:rsidRDefault="00644725" w:rsidP="00542EE7">
      <w:pPr>
        <w:spacing w:after="0" w:line="276" w:lineRule="auto"/>
        <w:ind w:left="567" w:hanging="567"/>
        <w:rPr>
          <w:szCs w:val="24"/>
        </w:rPr>
      </w:pPr>
      <w:r w:rsidRPr="00EC3A5E">
        <w:rPr>
          <w:szCs w:val="24"/>
        </w:rPr>
        <w:t>Pokój medyczny dostępny</w:t>
      </w:r>
      <w:r w:rsidR="00FD593F" w:rsidRPr="00EC3A5E">
        <w:rPr>
          <w:szCs w:val="24"/>
        </w:rPr>
        <w:t xml:space="preserve"> z zewnątrz niezależnym wejściem.</w:t>
      </w:r>
    </w:p>
    <w:p w14:paraId="44EA5524" w14:textId="4BE62EDB" w:rsidR="00D37BF0" w:rsidRPr="00EC3A5E" w:rsidRDefault="008276AC" w:rsidP="00D22152">
      <w:pPr>
        <w:spacing w:after="0" w:line="276" w:lineRule="auto"/>
        <w:ind w:left="567" w:hanging="567"/>
        <w:rPr>
          <w:szCs w:val="24"/>
        </w:rPr>
      </w:pPr>
      <w:r w:rsidRPr="00EC3A5E">
        <w:rPr>
          <w:szCs w:val="24"/>
        </w:rPr>
        <w:t xml:space="preserve">Od strony ulicy dostępne </w:t>
      </w:r>
      <w:r w:rsidR="00FD593F" w:rsidRPr="00EC3A5E">
        <w:rPr>
          <w:szCs w:val="24"/>
        </w:rPr>
        <w:t xml:space="preserve">jest </w:t>
      </w:r>
      <w:r w:rsidRPr="00EC3A5E">
        <w:rPr>
          <w:szCs w:val="24"/>
        </w:rPr>
        <w:t>p</w:t>
      </w:r>
      <w:r w:rsidR="005F7553" w:rsidRPr="00EC3A5E">
        <w:rPr>
          <w:szCs w:val="24"/>
        </w:rPr>
        <w:t>omieszczenie gospodarcze</w:t>
      </w:r>
      <w:r w:rsidRPr="00EC3A5E">
        <w:rPr>
          <w:szCs w:val="24"/>
        </w:rPr>
        <w:t xml:space="preserve"> i</w:t>
      </w:r>
      <w:r w:rsidR="00183C40" w:rsidRPr="00EC3A5E">
        <w:rPr>
          <w:szCs w:val="24"/>
        </w:rPr>
        <w:t xml:space="preserve"> pomieszczenie </w:t>
      </w:r>
      <w:r w:rsidRPr="00EC3A5E">
        <w:rPr>
          <w:szCs w:val="24"/>
        </w:rPr>
        <w:t>techniczne.</w:t>
      </w:r>
    </w:p>
    <w:p w14:paraId="2D1B938C" w14:textId="43D8580D" w:rsidR="00D37BF0" w:rsidRPr="00EC3A5E" w:rsidRDefault="00D37BF0" w:rsidP="00542EE7">
      <w:pPr>
        <w:pStyle w:val="Akapitzlist"/>
        <w:numPr>
          <w:ilvl w:val="0"/>
          <w:numId w:val="3"/>
        </w:numPr>
        <w:spacing w:after="0" w:line="276" w:lineRule="auto"/>
        <w:ind w:left="567" w:hanging="567"/>
        <w:rPr>
          <w:b/>
          <w:szCs w:val="24"/>
        </w:rPr>
      </w:pPr>
      <w:r w:rsidRPr="00EC3A5E">
        <w:rPr>
          <w:b/>
          <w:szCs w:val="24"/>
        </w:rPr>
        <w:t>Piętro budynku A</w:t>
      </w:r>
    </w:p>
    <w:p w14:paraId="5AED1EDD" w14:textId="77777777" w:rsidR="000172B3" w:rsidRPr="00EC3A5E" w:rsidRDefault="00D37BF0" w:rsidP="00542EE7">
      <w:pPr>
        <w:pStyle w:val="Akapitzlist"/>
        <w:spacing w:line="276" w:lineRule="auto"/>
        <w:ind w:left="567" w:hanging="567"/>
        <w:rPr>
          <w:szCs w:val="24"/>
        </w:rPr>
      </w:pPr>
      <w:r w:rsidRPr="00EC3A5E">
        <w:rPr>
          <w:szCs w:val="24"/>
        </w:rPr>
        <w:t xml:space="preserve">Strefa społeczna, w tym lokal gastronomiczny z zapleczem, pomieszczenie wielofunkcyjne, </w:t>
      </w:r>
    </w:p>
    <w:p w14:paraId="4B58B6BE" w14:textId="28F26699" w:rsidR="007B139B" w:rsidRPr="00D141E2" w:rsidRDefault="00D37BF0" w:rsidP="00542EE7">
      <w:pPr>
        <w:pStyle w:val="Akapitzlist"/>
        <w:spacing w:line="276" w:lineRule="auto"/>
        <w:ind w:left="567" w:hanging="567"/>
        <w:rPr>
          <w:szCs w:val="24"/>
        </w:rPr>
      </w:pPr>
      <w:r w:rsidRPr="00EC3A5E">
        <w:rPr>
          <w:szCs w:val="24"/>
        </w:rPr>
        <w:t xml:space="preserve">taras użytkowy lokalu gastronomicznego. </w:t>
      </w:r>
    </w:p>
    <w:p w14:paraId="437EEDA4" w14:textId="77777777" w:rsidR="00915B6D" w:rsidRPr="00D141E2" w:rsidRDefault="00915B6D" w:rsidP="00274588">
      <w:pPr>
        <w:spacing w:after="0" w:line="276" w:lineRule="auto"/>
        <w:rPr>
          <w:szCs w:val="24"/>
        </w:rPr>
      </w:pPr>
      <w:r w:rsidRPr="00D141E2">
        <w:rPr>
          <w:szCs w:val="24"/>
        </w:rPr>
        <w:t xml:space="preserve">Parter i piętro budynku łączą funkcjonalnie schody zewnętrzne oraz winda przystosowana dla osób </w:t>
      </w:r>
    </w:p>
    <w:p w14:paraId="11C93E1F" w14:textId="68B6D755" w:rsidR="007C2A78" w:rsidRDefault="00915B6D" w:rsidP="00274588">
      <w:pPr>
        <w:spacing w:after="0" w:line="276" w:lineRule="auto"/>
        <w:rPr>
          <w:szCs w:val="24"/>
        </w:rPr>
      </w:pPr>
      <w:r w:rsidRPr="00D141E2">
        <w:rPr>
          <w:szCs w:val="24"/>
        </w:rPr>
        <w:t>z niepełnosprawnościami.</w:t>
      </w:r>
    </w:p>
    <w:p w14:paraId="496FD083" w14:textId="77777777" w:rsidR="00961822" w:rsidRDefault="00961822" w:rsidP="00274588">
      <w:pPr>
        <w:spacing w:after="0" w:line="276" w:lineRule="auto"/>
        <w:rPr>
          <w:szCs w:val="24"/>
        </w:rPr>
      </w:pPr>
    </w:p>
    <w:p w14:paraId="42142BB8" w14:textId="2408C418" w:rsidR="00CE50F7" w:rsidRDefault="007C2A78" w:rsidP="00362B7D">
      <w:pPr>
        <w:spacing w:after="0"/>
        <w:rPr>
          <w:b/>
          <w:szCs w:val="24"/>
        </w:rPr>
      </w:pPr>
      <w:r w:rsidRPr="007C2A78">
        <w:rPr>
          <w:b/>
          <w:szCs w:val="24"/>
        </w:rPr>
        <w:t>1.</w:t>
      </w:r>
      <w:bookmarkStart w:id="24" w:name="_Hlk7557969"/>
      <w:r w:rsidR="00D70FD6">
        <w:rPr>
          <w:b/>
          <w:szCs w:val="24"/>
        </w:rPr>
        <w:t>3.2.</w:t>
      </w:r>
      <w:r w:rsidRPr="007C2A78">
        <w:rPr>
          <w:b/>
          <w:szCs w:val="24"/>
        </w:rPr>
        <w:tab/>
        <w:t>Powierzchnie użytkowe poszczególnych pomieszczeń wraz z określeniem ich funkcji</w:t>
      </w:r>
      <w:bookmarkEnd w:id="24"/>
    </w:p>
    <w:p w14:paraId="7F579698" w14:textId="77777777" w:rsidR="00D70FD6" w:rsidRPr="00C4642C" w:rsidRDefault="00D70FD6" w:rsidP="00362B7D">
      <w:pPr>
        <w:spacing w:after="0"/>
        <w:rPr>
          <w:b/>
          <w:szCs w:val="24"/>
        </w:rPr>
      </w:pPr>
    </w:p>
    <w:tbl>
      <w:tblPr>
        <w:tblW w:w="9072" w:type="dxa"/>
        <w:tblCellMar>
          <w:left w:w="70" w:type="dxa"/>
          <w:right w:w="70" w:type="dxa"/>
        </w:tblCellMar>
        <w:tblLook w:val="04A0" w:firstRow="1" w:lastRow="0" w:firstColumn="1" w:lastColumn="0" w:noHBand="0" w:noVBand="1"/>
      </w:tblPr>
      <w:tblGrid>
        <w:gridCol w:w="1094"/>
        <w:gridCol w:w="2273"/>
        <w:gridCol w:w="1645"/>
        <w:gridCol w:w="1271"/>
        <w:gridCol w:w="1556"/>
        <w:gridCol w:w="1233"/>
      </w:tblGrid>
      <w:tr w:rsidR="00CA08A1" w:rsidRPr="00497C10" w14:paraId="2567B03F" w14:textId="77777777" w:rsidTr="000C2776">
        <w:trPr>
          <w:trHeight w:val="851"/>
        </w:trPr>
        <w:tc>
          <w:tcPr>
            <w:tcW w:w="11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6ECFE27" w14:textId="77777777" w:rsidR="00E41642" w:rsidRPr="00497C10" w:rsidRDefault="00E41642" w:rsidP="00E54DB4">
            <w:pPr>
              <w:spacing w:after="0" w:line="240" w:lineRule="auto"/>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Numer</w:t>
            </w:r>
          </w:p>
        </w:tc>
        <w:tc>
          <w:tcPr>
            <w:tcW w:w="2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DEE546" w14:textId="77777777" w:rsidR="00E41642" w:rsidRPr="00497C10" w:rsidRDefault="00E41642" w:rsidP="00E54DB4">
            <w:pPr>
              <w:spacing w:after="0" w:line="240" w:lineRule="auto"/>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Nazwa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0E96BB"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Powierzchnia</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957C8"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 xml:space="preserve">Wysokość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950F2"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Kubatura netto</w:t>
            </w:r>
          </w:p>
        </w:tc>
        <w:tc>
          <w:tcPr>
            <w:tcW w:w="11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A7C987A" w14:textId="222BE007" w:rsidR="00E41642" w:rsidRDefault="00E41642" w:rsidP="00E54DB4">
            <w:pPr>
              <w:spacing w:after="0" w:line="240" w:lineRule="auto"/>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Funkcja</w:t>
            </w:r>
          </w:p>
          <w:p w14:paraId="50534415" w14:textId="09D4F9B7" w:rsidR="00274588" w:rsidRPr="00497C10" w:rsidRDefault="00274588" w:rsidP="00E54DB4">
            <w:pPr>
              <w:spacing w:after="0" w:line="240" w:lineRule="auto"/>
              <w:rPr>
                <w:rFonts w:ascii="Calibri" w:eastAsia="Times New Roman" w:hAnsi="Calibri" w:cs="Calibri"/>
                <w:b/>
                <w:bCs/>
                <w:color w:val="000000"/>
                <w:lang w:eastAsia="pl-PL"/>
              </w:rPr>
            </w:pPr>
          </w:p>
        </w:tc>
      </w:tr>
      <w:tr w:rsidR="00274588" w:rsidRPr="00497C10" w14:paraId="477E32D5" w14:textId="77777777" w:rsidTr="000C2776">
        <w:trPr>
          <w:trHeight w:val="851"/>
        </w:trPr>
        <w:tc>
          <w:tcPr>
            <w:tcW w:w="3608" w:type="dxa"/>
            <w:gridSpan w:val="2"/>
            <w:tcBorders>
              <w:top w:val="single" w:sz="4" w:space="0" w:color="auto"/>
              <w:left w:val="nil"/>
              <w:right w:val="nil"/>
            </w:tcBorders>
            <w:shd w:val="clear" w:color="auto" w:fill="595959" w:themeFill="text1" w:themeFillTint="A6"/>
            <w:vAlign w:val="center"/>
            <w:hideMark/>
          </w:tcPr>
          <w:p w14:paraId="7C7444CA" w14:textId="1E2FF443" w:rsidR="00274588" w:rsidRPr="006C39E4" w:rsidRDefault="00274588" w:rsidP="00E54DB4">
            <w:pPr>
              <w:spacing w:after="0" w:line="240" w:lineRule="auto"/>
              <w:jc w:val="center"/>
              <w:rPr>
                <w:rFonts w:ascii="Calibri" w:eastAsia="Times New Roman" w:hAnsi="Calibri" w:cs="Calibri"/>
                <w:b/>
                <w:bCs/>
                <w:color w:val="FFFFFF" w:themeColor="background1"/>
                <w:lang w:eastAsia="pl-PL"/>
              </w:rPr>
            </w:pPr>
            <w:r w:rsidRPr="006C39E4">
              <w:rPr>
                <w:rFonts w:ascii="Calibri" w:eastAsia="Times New Roman" w:hAnsi="Calibri" w:cs="Calibri"/>
                <w:b/>
                <w:bCs/>
                <w:color w:val="FFFFFF" w:themeColor="background1"/>
                <w:lang w:eastAsia="pl-PL"/>
              </w:rPr>
              <w:t>POZIOM 0</w:t>
            </w:r>
          </w:p>
        </w:tc>
        <w:tc>
          <w:tcPr>
            <w:tcW w:w="1472" w:type="dxa"/>
            <w:tcBorders>
              <w:top w:val="single" w:sz="4" w:space="0" w:color="auto"/>
              <w:left w:val="nil"/>
              <w:right w:val="nil"/>
            </w:tcBorders>
            <w:shd w:val="clear" w:color="auto" w:fill="595959" w:themeFill="text1" w:themeFillTint="A6"/>
            <w:vAlign w:val="center"/>
            <w:hideMark/>
          </w:tcPr>
          <w:p w14:paraId="1380043A" w14:textId="77777777" w:rsidR="00274588" w:rsidRPr="00497C10" w:rsidRDefault="00274588" w:rsidP="00E54DB4">
            <w:pPr>
              <w:spacing w:after="0" w:line="240" w:lineRule="auto"/>
              <w:rPr>
                <w:rFonts w:ascii="Times New Roman" w:eastAsia="Times New Roman" w:hAnsi="Times New Roman" w:cs="Times New Roman"/>
                <w:sz w:val="20"/>
                <w:szCs w:val="20"/>
                <w:lang w:eastAsia="pl-PL"/>
              </w:rPr>
            </w:pPr>
          </w:p>
        </w:tc>
        <w:tc>
          <w:tcPr>
            <w:tcW w:w="1137" w:type="dxa"/>
            <w:tcBorders>
              <w:top w:val="single" w:sz="4" w:space="0" w:color="auto"/>
              <w:left w:val="nil"/>
              <w:right w:val="nil"/>
            </w:tcBorders>
            <w:shd w:val="clear" w:color="auto" w:fill="595959" w:themeFill="text1" w:themeFillTint="A6"/>
            <w:vAlign w:val="center"/>
            <w:hideMark/>
          </w:tcPr>
          <w:p w14:paraId="312EEEE0" w14:textId="77777777" w:rsidR="00274588" w:rsidRPr="00497C10" w:rsidRDefault="00274588" w:rsidP="00E54DB4">
            <w:pPr>
              <w:spacing w:after="0" w:line="240" w:lineRule="auto"/>
              <w:jc w:val="center"/>
              <w:rPr>
                <w:rFonts w:ascii="Times New Roman" w:eastAsia="Times New Roman" w:hAnsi="Times New Roman" w:cs="Times New Roman"/>
                <w:sz w:val="20"/>
                <w:szCs w:val="20"/>
                <w:lang w:eastAsia="pl-PL"/>
              </w:rPr>
            </w:pPr>
          </w:p>
        </w:tc>
        <w:tc>
          <w:tcPr>
            <w:tcW w:w="1721" w:type="dxa"/>
            <w:tcBorders>
              <w:top w:val="single" w:sz="4" w:space="0" w:color="auto"/>
              <w:left w:val="nil"/>
              <w:right w:val="nil"/>
            </w:tcBorders>
            <w:shd w:val="clear" w:color="auto" w:fill="595959" w:themeFill="text1" w:themeFillTint="A6"/>
            <w:vAlign w:val="center"/>
            <w:hideMark/>
          </w:tcPr>
          <w:p w14:paraId="708EDDFD" w14:textId="77777777" w:rsidR="00274588" w:rsidRPr="00497C10" w:rsidRDefault="00274588" w:rsidP="00E54DB4">
            <w:pPr>
              <w:spacing w:after="0" w:line="240" w:lineRule="auto"/>
              <w:jc w:val="center"/>
              <w:rPr>
                <w:rFonts w:ascii="Times New Roman" w:eastAsia="Times New Roman" w:hAnsi="Times New Roman" w:cs="Times New Roman"/>
                <w:sz w:val="20"/>
                <w:szCs w:val="20"/>
                <w:lang w:eastAsia="pl-PL"/>
              </w:rPr>
            </w:pPr>
          </w:p>
        </w:tc>
        <w:tc>
          <w:tcPr>
            <w:tcW w:w="1134" w:type="dxa"/>
            <w:tcBorders>
              <w:top w:val="single" w:sz="4" w:space="0" w:color="auto"/>
              <w:left w:val="nil"/>
              <w:right w:val="nil"/>
            </w:tcBorders>
            <w:shd w:val="clear" w:color="auto" w:fill="595959" w:themeFill="text1" w:themeFillTint="A6"/>
            <w:vAlign w:val="center"/>
            <w:hideMark/>
          </w:tcPr>
          <w:p w14:paraId="0697D50D" w14:textId="52E36B8A" w:rsidR="00274588" w:rsidRDefault="00274588" w:rsidP="00E54DB4">
            <w:pPr>
              <w:spacing w:after="0" w:line="240" w:lineRule="auto"/>
              <w:jc w:val="center"/>
              <w:rPr>
                <w:rFonts w:ascii="Times New Roman" w:eastAsia="Times New Roman" w:hAnsi="Times New Roman" w:cs="Times New Roman"/>
                <w:sz w:val="20"/>
                <w:szCs w:val="20"/>
                <w:lang w:eastAsia="pl-PL"/>
              </w:rPr>
            </w:pPr>
          </w:p>
          <w:p w14:paraId="79A168C4" w14:textId="77777777" w:rsidR="00274588" w:rsidRDefault="00274588" w:rsidP="00E54DB4">
            <w:pPr>
              <w:spacing w:after="0" w:line="240" w:lineRule="auto"/>
              <w:jc w:val="center"/>
              <w:rPr>
                <w:rFonts w:ascii="Times New Roman" w:eastAsia="Times New Roman" w:hAnsi="Times New Roman" w:cs="Times New Roman"/>
                <w:sz w:val="20"/>
                <w:szCs w:val="20"/>
                <w:lang w:eastAsia="pl-PL"/>
              </w:rPr>
            </w:pPr>
          </w:p>
          <w:p w14:paraId="33E73237" w14:textId="7BA86782" w:rsidR="00274588" w:rsidRPr="00497C10" w:rsidRDefault="00274588" w:rsidP="00E54DB4">
            <w:pPr>
              <w:spacing w:after="0" w:line="240" w:lineRule="auto"/>
              <w:jc w:val="center"/>
              <w:rPr>
                <w:rFonts w:ascii="Times New Roman" w:eastAsia="Times New Roman" w:hAnsi="Times New Roman" w:cs="Times New Roman"/>
                <w:sz w:val="20"/>
                <w:szCs w:val="20"/>
                <w:lang w:eastAsia="pl-PL"/>
              </w:rPr>
            </w:pPr>
          </w:p>
        </w:tc>
      </w:tr>
      <w:tr w:rsidR="009A146A" w:rsidRPr="00497C10" w14:paraId="146208C2" w14:textId="77777777" w:rsidTr="006C5D57">
        <w:trPr>
          <w:trHeight w:hRule="exact" w:val="851"/>
        </w:trPr>
        <w:tc>
          <w:tcPr>
            <w:tcW w:w="1121" w:type="dxa"/>
            <w:tcBorders>
              <w:top w:val="nil"/>
              <w:left w:val="nil"/>
              <w:bottom w:val="single" w:sz="4" w:space="0" w:color="auto"/>
              <w:right w:val="single" w:sz="4" w:space="0" w:color="auto"/>
            </w:tcBorders>
            <w:shd w:val="clear" w:color="auto" w:fill="F2F2F2" w:themeFill="background1" w:themeFillShade="F2"/>
            <w:vAlign w:val="center"/>
            <w:hideMark/>
          </w:tcPr>
          <w:p w14:paraId="4F7100D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0.01</w:t>
            </w:r>
          </w:p>
        </w:tc>
        <w:tc>
          <w:tcPr>
            <w:tcW w:w="2487" w:type="dxa"/>
            <w:tcBorders>
              <w:top w:val="nil"/>
              <w:left w:val="single" w:sz="4" w:space="0" w:color="auto"/>
              <w:bottom w:val="single" w:sz="4" w:space="0" w:color="auto"/>
              <w:right w:val="single" w:sz="4" w:space="0" w:color="auto"/>
            </w:tcBorders>
            <w:shd w:val="clear" w:color="auto" w:fill="FFC000"/>
            <w:vAlign w:val="center"/>
            <w:hideMark/>
          </w:tcPr>
          <w:p w14:paraId="666FC34A" w14:textId="1E6E505E" w:rsidR="00E41642"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Hol</w:t>
            </w:r>
          </w:p>
          <w:p w14:paraId="3D398AA0" w14:textId="39C21A17" w:rsidR="00C4642C" w:rsidRPr="00497C10" w:rsidRDefault="00C4642C" w:rsidP="00E54DB4">
            <w:pPr>
              <w:spacing w:after="0" w:line="240" w:lineRule="auto"/>
              <w:rPr>
                <w:rFonts w:ascii="Calibri" w:eastAsia="Times New Roman" w:hAnsi="Calibri" w:cs="Calibri"/>
                <w:color w:val="000000"/>
                <w:lang w:eastAsia="pl-PL"/>
              </w:rPr>
            </w:pPr>
          </w:p>
        </w:tc>
        <w:tc>
          <w:tcPr>
            <w:tcW w:w="1472"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387EC2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9.30 m² </w:t>
            </w:r>
          </w:p>
        </w:tc>
        <w:tc>
          <w:tcPr>
            <w:tcW w:w="1137"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07B475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6CD72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34.59 m³ </w:t>
            </w:r>
          </w:p>
        </w:tc>
        <w:tc>
          <w:tcPr>
            <w:tcW w:w="1134" w:type="dxa"/>
            <w:tcBorders>
              <w:top w:val="nil"/>
              <w:left w:val="single" w:sz="4" w:space="0" w:color="auto"/>
              <w:bottom w:val="single" w:sz="4" w:space="0" w:color="auto"/>
              <w:right w:val="nil"/>
            </w:tcBorders>
            <w:shd w:val="clear" w:color="auto" w:fill="EEECE1" w:themeFill="background2"/>
            <w:vAlign w:val="center"/>
            <w:hideMark/>
          </w:tcPr>
          <w:p w14:paraId="50C245A1" w14:textId="1E36CCA7"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ruchu</w:t>
            </w:r>
          </w:p>
          <w:p w14:paraId="5EF2B915" w14:textId="77777777" w:rsidR="00C4642C" w:rsidRDefault="00C4642C" w:rsidP="00E54DB4">
            <w:pPr>
              <w:spacing w:after="0" w:line="240" w:lineRule="auto"/>
              <w:rPr>
                <w:rFonts w:ascii="Calibri" w:eastAsia="Times New Roman" w:hAnsi="Calibri" w:cs="Calibri"/>
                <w:color w:val="000000"/>
                <w:lang w:eastAsia="pl-PL"/>
              </w:rPr>
            </w:pPr>
          </w:p>
          <w:p w14:paraId="1E85F704" w14:textId="75A186EE"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1519B416"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FF6A5B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0.02</w:t>
            </w:r>
          </w:p>
        </w:tc>
        <w:tc>
          <w:tcPr>
            <w:tcW w:w="248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440098B"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Wypożyczalnia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AC57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10.16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6CB1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18F45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37.78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AA1B7F8" w14:textId="7B1D7615"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15B453FC" w14:textId="77777777" w:rsidR="00C4642C" w:rsidRDefault="00C4642C" w:rsidP="00E54DB4">
            <w:pPr>
              <w:spacing w:after="0" w:line="240" w:lineRule="auto"/>
              <w:rPr>
                <w:rFonts w:ascii="Calibri" w:eastAsia="Times New Roman" w:hAnsi="Calibri" w:cs="Calibri"/>
                <w:color w:val="000000"/>
                <w:lang w:eastAsia="pl-PL"/>
              </w:rPr>
            </w:pPr>
          </w:p>
          <w:p w14:paraId="6061702F" w14:textId="73EA9D4E"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627C5A6D"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61E70E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lastRenderedPageBreak/>
              <w:t>0.03</w:t>
            </w:r>
          </w:p>
        </w:tc>
        <w:tc>
          <w:tcPr>
            <w:tcW w:w="248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8DD4D1E"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Szatnia M.</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4488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3.82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F013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9F62B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14.19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1B003C3" w14:textId="738A9D5E"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14506DB0" w14:textId="77777777" w:rsidR="00C4642C" w:rsidRDefault="00C4642C" w:rsidP="00E54DB4">
            <w:pPr>
              <w:spacing w:after="0" w:line="240" w:lineRule="auto"/>
              <w:rPr>
                <w:rFonts w:ascii="Calibri" w:eastAsia="Times New Roman" w:hAnsi="Calibri" w:cs="Calibri"/>
                <w:color w:val="000000"/>
                <w:lang w:eastAsia="pl-PL"/>
              </w:rPr>
            </w:pPr>
          </w:p>
          <w:p w14:paraId="5B9AF380" w14:textId="6051EAF8"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4A2E8129"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7A5FB2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0.04</w:t>
            </w:r>
          </w:p>
        </w:tc>
        <w:tc>
          <w:tcPr>
            <w:tcW w:w="248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5A04B01"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Łazienka M.</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6A1E4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4.62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19985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F5FAB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17.18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093EA31" w14:textId="37814432"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2A10E5FF" w14:textId="77777777" w:rsidR="00274588" w:rsidRDefault="00274588" w:rsidP="00E54DB4">
            <w:pPr>
              <w:spacing w:after="0" w:line="240" w:lineRule="auto"/>
              <w:rPr>
                <w:rFonts w:ascii="Calibri" w:eastAsia="Times New Roman" w:hAnsi="Calibri" w:cs="Calibri"/>
                <w:color w:val="000000"/>
                <w:lang w:eastAsia="pl-PL"/>
              </w:rPr>
            </w:pPr>
          </w:p>
          <w:p w14:paraId="7E9F8E99" w14:textId="5B97FB63"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2A090E53"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51DEC3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0.05</w:t>
            </w:r>
          </w:p>
        </w:tc>
        <w:tc>
          <w:tcPr>
            <w:tcW w:w="248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7FBF085"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Szatnia K.</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46DF9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3.82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FC129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63402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14.19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481AA9D" w14:textId="6CCFD41D"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68FCB50D" w14:textId="77777777" w:rsidR="00274588" w:rsidRDefault="00274588" w:rsidP="00E54DB4">
            <w:pPr>
              <w:spacing w:after="0" w:line="240" w:lineRule="auto"/>
              <w:rPr>
                <w:rFonts w:ascii="Calibri" w:eastAsia="Times New Roman" w:hAnsi="Calibri" w:cs="Calibri"/>
                <w:color w:val="000000"/>
                <w:lang w:eastAsia="pl-PL"/>
              </w:rPr>
            </w:pPr>
          </w:p>
          <w:p w14:paraId="0BA091E1" w14:textId="5040E442"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5198B8CF"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87758B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0.06</w:t>
            </w:r>
          </w:p>
        </w:tc>
        <w:tc>
          <w:tcPr>
            <w:tcW w:w="248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593917D"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Łazienka K.</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4151E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4.62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027E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37444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17.18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1C5DE877" w14:textId="425AD489"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2DF2322F" w14:textId="77777777" w:rsidR="00274588" w:rsidRDefault="00274588" w:rsidP="00E54DB4">
            <w:pPr>
              <w:spacing w:after="0" w:line="240" w:lineRule="auto"/>
              <w:rPr>
                <w:rFonts w:ascii="Calibri" w:eastAsia="Times New Roman" w:hAnsi="Calibri" w:cs="Calibri"/>
                <w:color w:val="000000"/>
                <w:lang w:eastAsia="pl-PL"/>
              </w:rPr>
            </w:pPr>
          </w:p>
          <w:p w14:paraId="1C430161" w14:textId="458F0FCC"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7BCD9581"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AF6BD7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0.07</w:t>
            </w:r>
          </w:p>
        </w:tc>
        <w:tc>
          <w:tcPr>
            <w:tcW w:w="248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6D0012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Przedsionek</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CA385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2.40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DF903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AD1D9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8.94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755EFF2" w14:textId="00BBC034" w:rsidR="00E41642" w:rsidRDefault="00274588" w:rsidP="00E54DB4">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ruchu</w:t>
            </w:r>
          </w:p>
          <w:p w14:paraId="57553B37" w14:textId="0355381A"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0233F561"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8ED5E9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0.08</w:t>
            </w:r>
          </w:p>
        </w:tc>
        <w:tc>
          <w:tcPr>
            <w:tcW w:w="248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5538479"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ratowników</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0E152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9.70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4F963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43D77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36.07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D998BBA" w14:textId="5D2E2A7D" w:rsidR="00542EE7"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6CAE9FC3" w14:textId="4A29B5DF"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1A5A51A3"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E592F55" w14:textId="12C6B72B"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0.09</w:t>
            </w:r>
          </w:p>
        </w:tc>
        <w:tc>
          <w:tcPr>
            <w:tcW w:w="248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E797FFC"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Szatnia ratowników</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FC88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4.06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2DB98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33C7C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15.10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31952CE5" w14:textId="21A389C7"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10835B82" w14:textId="6E2C390A"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08AB76B8"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FA91AA" w14:textId="43985CC8"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0.10</w:t>
            </w:r>
          </w:p>
        </w:tc>
        <w:tc>
          <w:tcPr>
            <w:tcW w:w="248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8B2EA1E"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Łazienka ratowników</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C660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3.78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73E2C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D0C9C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14.04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DD9AE7F" w14:textId="02EA69B1"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72D8F7E8" w14:textId="046DA82E"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3E586A6C"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F63900" w14:textId="2717C1FB" w:rsidR="00542EE7" w:rsidRPr="00497C10" w:rsidRDefault="00E41642" w:rsidP="00542EE7">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0.11</w:t>
            </w:r>
          </w:p>
        </w:tc>
        <w:tc>
          <w:tcPr>
            <w:tcW w:w="248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4F58BC4" w14:textId="7E5BF6D0"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w:t>
            </w:r>
            <w:r w:rsidR="009B355C">
              <w:rPr>
                <w:rFonts w:ascii="Calibri" w:eastAsia="Times New Roman" w:hAnsi="Calibri" w:cs="Calibri"/>
                <w:color w:val="000000"/>
                <w:lang w:eastAsia="pl-PL"/>
              </w:rPr>
              <w:t>kój</w:t>
            </w:r>
            <w:r w:rsidRPr="00497C10">
              <w:rPr>
                <w:rFonts w:ascii="Calibri" w:eastAsia="Times New Roman" w:hAnsi="Calibri" w:cs="Calibri"/>
                <w:color w:val="000000"/>
                <w:lang w:eastAsia="pl-PL"/>
              </w:rPr>
              <w:t xml:space="preserve"> pierwszej pomocy</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FC51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5.97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38792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8D257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22.18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9B0BCC6" w14:textId="048B6295"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37E3EF19" w14:textId="6CBA7F40" w:rsidR="00C4642C" w:rsidRPr="00497C10" w:rsidRDefault="00C4642C" w:rsidP="00E54DB4">
            <w:pPr>
              <w:spacing w:after="0" w:line="240" w:lineRule="auto"/>
              <w:rPr>
                <w:rFonts w:ascii="Calibri" w:eastAsia="Times New Roman" w:hAnsi="Calibri" w:cs="Calibri"/>
                <w:color w:val="000000"/>
                <w:lang w:eastAsia="pl-PL"/>
              </w:rPr>
            </w:pPr>
          </w:p>
        </w:tc>
      </w:tr>
      <w:tr w:rsidR="00D37BF0" w:rsidRPr="00497C10" w14:paraId="2545594E"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0F790FE" w14:textId="55797587" w:rsidR="00542EE7" w:rsidRPr="00497C10" w:rsidRDefault="00E41642" w:rsidP="00542EE7">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0.12</w:t>
            </w:r>
          </w:p>
        </w:tc>
        <w:tc>
          <w:tcPr>
            <w:tcW w:w="248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4823F5C"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Hol</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C5732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3.86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DF8AF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E3F45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14.62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2133E83F" w14:textId="0CA5FEEA"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ruchu</w:t>
            </w:r>
          </w:p>
          <w:p w14:paraId="1E224F35" w14:textId="38B209EF"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580A4312"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07FCFE3" w14:textId="2F9E907D" w:rsidR="00542EE7" w:rsidRPr="00497C10" w:rsidRDefault="00E41642" w:rsidP="00542EE7">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0.13</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2572D66"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Przedsionek 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759EA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6.76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5495E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08B1D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25.62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B3514F5" w14:textId="10A8CCBE"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4C9A570C" w14:textId="4A08B5D9"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593A76DE"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CBBEFF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0.14</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0F1BC2E"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CD2EA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12.67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8416A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652DC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48.01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1E19106E" w14:textId="77777777" w:rsidR="00C4642C" w:rsidRDefault="00C4642C" w:rsidP="00E54DB4">
            <w:pPr>
              <w:spacing w:after="0" w:line="240" w:lineRule="auto"/>
              <w:rPr>
                <w:rFonts w:ascii="Calibri" w:eastAsia="Times New Roman" w:hAnsi="Calibri" w:cs="Calibri"/>
                <w:color w:val="000000"/>
                <w:lang w:eastAsia="pl-PL"/>
              </w:rPr>
            </w:pPr>
          </w:p>
          <w:p w14:paraId="109903FB" w14:textId="003C4016" w:rsidR="00E41642" w:rsidRPr="00497C10"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1CA5F4A9"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EF15D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0.15</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924AD5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Przebieralnia </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1BE31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15.94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E2B69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83167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60.40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FC9F3D8" w14:textId="77777777" w:rsidR="00C4642C" w:rsidRDefault="00C4642C" w:rsidP="00E54DB4">
            <w:pPr>
              <w:spacing w:after="0" w:line="240" w:lineRule="auto"/>
              <w:rPr>
                <w:rFonts w:ascii="Calibri" w:eastAsia="Times New Roman" w:hAnsi="Calibri" w:cs="Calibri"/>
                <w:color w:val="000000"/>
                <w:lang w:eastAsia="pl-PL"/>
              </w:rPr>
            </w:pPr>
          </w:p>
          <w:p w14:paraId="7701D71A" w14:textId="388AC4F6" w:rsidR="00E41642" w:rsidRPr="00497C10"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680A217B"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5A7C6B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0.16</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0804E93"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Natryski</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3384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7.87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A3556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0F7D0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29.81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EB549E0" w14:textId="77777777" w:rsidR="00C4642C" w:rsidRDefault="00C4642C" w:rsidP="00E54DB4">
            <w:pPr>
              <w:spacing w:after="0" w:line="240" w:lineRule="auto"/>
              <w:rPr>
                <w:rFonts w:ascii="Calibri" w:eastAsia="Times New Roman" w:hAnsi="Calibri" w:cs="Calibri"/>
                <w:color w:val="000000"/>
                <w:lang w:eastAsia="pl-PL"/>
              </w:rPr>
            </w:pPr>
          </w:p>
          <w:p w14:paraId="523C22A6" w14:textId="6E60FFAB" w:rsidR="00E41642" w:rsidRPr="00497C10"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D37BF0" w:rsidRPr="00497C10" w14:paraId="2F617BC2"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7B34A1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0.17</w:t>
            </w:r>
          </w:p>
        </w:tc>
        <w:tc>
          <w:tcPr>
            <w:tcW w:w="248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42E4F76"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Hol</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AB4C6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11.07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F639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C4C9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41.94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66AEBC3" w14:textId="4EBF7EB7" w:rsidR="00E41642" w:rsidRDefault="00E41642" w:rsidP="00E54DB4">
            <w:pPr>
              <w:spacing w:after="0" w:line="240" w:lineRule="auto"/>
              <w:rPr>
                <w:rFonts w:ascii="Calibri" w:eastAsia="Times New Roman" w:hAnsi="Calibri" w:cs="Calibri"/>
                <w:color w:val="000000"/>
                <w:lang w:eastAsia="pl-PL"/>
              </w:rPr>
            </w:pPr>
          </w:p>
          <w:p w14:paraId="0CD3AB5B" w14:textId="4F20E782" w:rsidR="00C4642C" w:rsidRPr="00497C10"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ruchu</w:t>
            </w:r>
          </w:p>
        </w:tc>
      </w:tr>
      <w:tr w:rsidR="009A146A" w:rsidRPr="00497C10" w14:paraId="3A4BC73B"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D586B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0.18</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F9D6BB1"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Przebieralnia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391B3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15.94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D737B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80929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60.40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99ACEC7" w14:textId="77777777" w:rsidR="00C4642C" w:rsidRDefault="00C4642C" w:rsidP="00E54DB4">
            <w:pPr>
              <w:spacing w:after="0" w:line="240" w:lineRule="auto"/>
              <w:rPr>
                <w:rFonts w:ascii="Calibri" w:eastAsia="Times New Roman" w:hAnsi="Calibri" w:cs="Calibri"/>
                <w:color w:val="000000"/>
                <w:lang w:eastAsia="pl-PL"/>
              </w:rPr>
            </w:pPr>
          </w:p>
          <w:p w14:paraId="6884660C" w14:textId="7EE3860E"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3CCF450F"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26F95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lastRenderedPageBreak/>
              <w:t>0.19</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A38C025"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Natryski</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302C1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7.87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18A11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79E7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29.81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B36E4FD" w14:textId="77777777" w:rsidR="00C4642C" w:rsidRDefault="00C4642C" w:rsidP="00E54DB4">
            <w:pPr>
              <w:spacing w:after="0" w:line="240" w:lineRule="auto"/>
              <w:rPr>
                <w:rFonts w:ascii="Calibri" w:eastAsia="Times New Roman" w:hAnsi="Calibri" w:cs="Calibri"/>
                <w:color w:val="000000"/>
                <w:lang w:eastAsia="pl-PL"/>
              </w:rPr>
            </w:pPr>
          </w:p>
          <w:p w14:paraId="40B6B875" w14:textId="42FBA6B2"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6D4570B8"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99212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0.20</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6B997A54"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Przedsionek 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F6EC5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9.09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D4A66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FD80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34.46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3270C832" w14:textId="77777777" w:rsidR="00C4642C" w:rsidRDefault="00C4642C" w:rsidP="00E54DB4">
            <w:pPr>
              <w:spacing w:after="0" w:line="240" w:lineRule="auto"/>
              <w:rPr>
                <w:rFonts w:ascii="Calibri" w:eastAsia="Times New Roman" w:hAnsi="Calibri" w:cs="Calibri"/>
                <w:color w:val="000000"/>
                <w:lang w:eastAsia="pl-PL"/>
              </w:rPr>
            </w:pPr>
          </w:p>
          <w:p w14:paraId="1A0FDAB1" w14:textId="2C2C16BB"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596F02BB"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C023A6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0.21</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1C8863E8"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6D7BD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12.94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35E38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66200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49.06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9B0BAD4" w14:textId="77777777" w:rsidR="00C4642C" w:rsidRDefault="00C4642C" w:rsidP="00E54DB4">
            <w:pPr>
              <w:spacing w:after="0" w:line="240" w:lineRule="auto"/>
              <w:rPr>
                <w:rFonts w:ascii="Calibri" w:eastAsia="Times New Roman" w:hAnsi="Calibri" w:cs="Calibri"/>
                <w:color w:val="000000"/>
                <w:lang w:eastAsia="pl-PL"/>
              </w:rPr>
            </w:pPr>
          </w:p>
          <w:p w14:paraId="0CE8C8E0" w14:textId="2BBCEBD9"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4E4888BA"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2C8931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0.22</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3C03E1D"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 NPS</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BA71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6.66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50A6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CDA39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25.22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E81BD13" w14:textId="77777777" w:rsidR="00C4642C" w:rsidRDefault="00C4642C" w:rsidP="00E54DB4">
            <w:pPr>
              <w:spacing w:after="0" w:line="240" w:lineRule="auto"/>
              <w:rPr>
                <w:rFonts w:ascii="Calibri" w:eastAsia="Times New Roman" w:hAnsi="Calibri" w:cs="Calibri"/>
                <w:color w:val="000000"/>
                <w:lang w:eastAsia="pl-PL"/>
              </w:rPr>
            </w:pPr>
          </w:p>
          <w:p w14:paraId="31095682" w14:textId="5BFC0612"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7CEBE5D0"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FB216B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0.23</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E1D7D4E" w14:textId="77777777" w:rsidR="00E41642" w:rsidRPr="00497C10" w:rsidRDefault="00E41642" w:rsidP="00E54DB4">
            <w:pPr>
              <w:spacing w:after="0" w:line="240" w:lineRule="auto"/>
              <w:jc w:val="left"/>
              <w:rPr>
                <w:rFonts w:ascii="Calibri" w:eastAsia="Times New Roman" w:hAnsi="Calibri" w:cs="Calibri"/>
                <w:color w:val="000000"/>
                <w:lang w:eastAsia="pl-PL"/>
              </w:rPr>
            </w:pPr>
            <w:r w:rsidRPr="00497C10">
              <w:rPr>
                <w:rFonts w:ascii="Calibri" w:eastAsia="Times New Roman" w:hAnsi="Calibri" w:cs="Calibri"/>
                <w:color w:val="000000"/>
                <w:lang w:eastAsia="pl-PL"/>
              </w:rPr>
              <w:t>Pokój rodzica z dzieckiem</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5D26F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5.89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AC1DC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00466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22.32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3F99735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tc>
      </w:tr>
      <w:tr w:rsidR="009A146A" w:rsidRPr="00497C10" w14:paraId="1E2BCA22"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0DC68C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0.24</w:t>
            </w:r>
          </w:p>
        </w:tc>
        <w:tc>
          <w:tcPr>
            <w:tcW w:w="24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2AB8843"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porządkowe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97252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78C14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9B0E1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13.48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58F643F" w14:textId="525C8814" w:rsidR="00C4642C"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31D0C576" w14:textId="77777777" w:rsidR="00274588" w:rsidRDefault="00274588" w:rsidP="00E54DB4">
            <w:pPr>
              <w:spacing w:after="0" w:line="240" w:lineRule="auto"/>
              <w:rPr>
                <w:rFonts w:ascii="Calibri" w:eastAsia="Times New Roman" w:hAnsi="Calibri" w:cs="Calibri"/>
                <w:color w:val="000000"/>
                <w:lang w:eastAsia="pl-PL"/>
              </w:rPr>
            </w:pPr>
          </w:p>
          <w:p w14:paraId="3478ED13" w14:textId="21D42EA8" w:rsidR="00E41642" w:rsidRPr="00497C10" w:rsidRDefault="00E41642" w:rsidP="00E54DB4">
            <w:pPr>
              <w:spacing w:after="0" w:line="240" w:lineRule="auto"/>
              <w:rPr>
                <w:rFonts w:ascii="Calibri" w:eastAsia="Times New Roman" w:hAnsi="Calibri" w:cs="Calibri"/>
                <w:color w:val="000000"/>
                <w:lang w:eastAsia="pl-PL"/>
              </w:rPr>
            </w:pPr>
          </w:p>
        </w:tc>
      </w:tr>
      <w:tr w:rsidR="009A146A" w:rsidRPr="00497C10" w14:paraId="6387B7DA"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3F6B3E4"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0.25</w:t>
            </w:r>
          </w:p>
          <w:p w14:paraId="10F647FB" w14:textId="1D9BFAF1"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334228D"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Winda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1E682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2.99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8F178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4.10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85A08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11.45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E42190F" w14:textId="18BE1B95"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ruchu</w:t>
            </w:r>
          </w:p>
          <w:p w14:paraId="086D489F" w14:textId="43BDAA7B"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7EB00E90"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9F2C9C5"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0.26</w:t>
            </w:r>
          </w:p>
          <w:p w14:paraId="68A519F5" w14:textId="2A5FD81E"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0E1BE32"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gospodarcze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4A571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15.27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FCA9E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100AB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57.86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22C9FCE0" w14:textId="15D0E20D"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137806F8" w14:textId="28C82F44"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0ECB5987"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804826F"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0.27</w:t>
            </w:r>
          </w:p>
          <w:p w14:paraId="432BAC8A" w14:textId="3233605C"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D86F848"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techniczne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EFCD4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26.72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A3F99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AAB79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99.36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E2A8D4D" w14:textId="6C096670"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usługowa</w:t>
            </w:r>
          </w:p>
          <w:p w14:paraId="14515234" w14:textId="2ACCCEE9"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0456618B"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73E86C1"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0.28</w:t>
            </w:r>
          </w:p>
          <w:p w14:paraId="2A365235" w14:textId="600CD46F"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0FC7DA5"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6CD3D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1.32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08DCF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10E12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4.98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43040FC" w14:textId="20A589B7"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649A08F4" w14:textId="456FFC56"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377C3B78"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10963A"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0.29</w:t>
            </w:r>
          </w:p>
          <w:p w14:paraId="00E8D05D" w14:textId="64C4918C"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E8E4278"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98E8C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1.32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2646E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3.79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7AB90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4.98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1EFC43A5" w14:textId="3177E7F2"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0119025C" w14:textId="2859FAEE"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2CEBD945"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175DF75"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0.30</w:t>
            </w:r>
          </w:p>
          <w:p w14:paraId="34023F57" w14:textId="6B601E43"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544BC41"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6E6A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FC454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F9904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4.30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28BE43AF" w14:textId="17B717DE"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1B1FC596" w14:textId="1CC4109E"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44404B8A"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60699CF"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0.31</w:t>
            </w:r>
          </w:p>
          <w:p w14:paraId="4E7D1D33" w14:textId="77777777" w:rsidR="00542EE7" w:rsidRDefault="00542EE7" w:rsidP="00E54DB4">
            <w:pPr>
              <w:spacing w:after="0" w:line="240" w:lineRule="auto"/>
              <w:jc w:val="center"/>
              <w:rPr>
                <w:rFonts w:ascii="Calibri" w:eastAsia="Times New Roman" w:hAnsi="Calibri" w:cs="Calibri"/>
                <w:color w:val="000000"/>
                <w:lang w:eastAsia="pl-PL"/>
              </w:rPr>
            </w:pPr>
          </w:p>
          <w:p w14:paraId="6EFAF45F" w14:textId="4F3F67C7"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C7DC538"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Aneks porządkowy</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03AD9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2849A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3.72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9F9CE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5.21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4F77F30" w14:textId="058690AF"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użytkowa</w:t>
            </w:r>
          </w:p>
          <w:p w14:paraId="3253646C" w14:textId="3C85D2DF" w:rsidR="00C4642C" w:rsidRPr="00497C10" w:rsidRDefault="00C4642C" w:rsidP="00E54DB4">
            <w:pPr>
              <w:spacing w:after="0" w:line="240" w:lineRule="auto"/>
              <w:rPr>
                <w:rFonts w:ascii="Calibri" w:eastAsia="Times New Roman" w:hAnsi="Calibri" w:cs="Calibri"/>
                <w:color w:val="000000"/>
                <w:lang w:eastAsia="pl-PL"/>
              </w:rPr>
            </w:pPr>
          </w:p>
        </w:tc>
      </w:tr>
      <w:tr w:rsidR="009A146A" w:rsidRPr="00497C10" w14:paraId="5209C487"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523441" w14:textId="0CAB72B0"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0.32</w:t>
            </w:r>
          </w:p>
          <w:p w14:paraId="719ED1D5" w14:textId="264781FB" w:rsidR="00542EE7" w:rsidRPr="00497C10" w:rsidRDefault="00542EE7" w:rsidP="00E54DB4">
            <w:pPr>
              <w:spacing w:after="0" w:line="240" w:lineRule="auto"/>
              <w:jc w:val="center"/>
              <w:rPr>
                <w:rFonts w:ascii="Calibri" w:eastAsia="Times New Roman" w:hAnsi="Calibri" w:cs="Calibri"/>
                <w:color w:val="000000"/>
                <w:lang w:eastAsia="pl-PL"/>
              </w:rPr>
            </w:pPr>
          </w:p>
        </w:tc>
        <w:tc>
          <w:tcPr>
            <w:tcW w:w="24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4E4DD60"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Szacht instalacyjny</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0D959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30F3D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4.10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06354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4.26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6203A71" w14:textId="5BFAB9BE" w:rsidR="00E41642" w:rsidRDefault="00274588"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usługowa</w:t>
            </w:r>
          </w:p>
          <w:p w14:paraId="3CB49D25" w14:textId="77777777" w:rsidR="00542EE7" w:rsidRDefault="00542EE7" w:rsidP="00E54DB4">
            <w:pPr>
              <w:spacing w:after="0" w:line="240" w:lineRule="auto"/>
              <w:rPr>
                <w:rFonts w:ascii="Calibri" w:eastAsia="Times New Roman" w:hAnsi="Calibri" w:cs="Calibri"/>
                <w:color w:val="000000"/>
                <w:lang w:eastAsia="pl-PL"/>
              </w:rPr>
            </w:pPr>
          </w:p>
          <w:p w14:paraId="1135A50E" w14:textId="4B00BB5A" w:rsidR="00C4642C" w:rsidRPr="00497C10" w:rsidRDefault="00C4642C" w:rsidP="00E54DB4">
            <w:pPr>
              <w:spacing w:after="0" w:line="240" w:lineRule="auto"/>
              <w:rPr>
                <w:rFonts w:ascii="Calibri" w:eastAsia="Times New Roman" w:hAnsi="Calibri" w:cs="Calibri"/>
                <w:color w:val="000000"/>
                <w:lang w:eastAsia="pl-PL"/>
              </w:rPr>
            </w:pPr>
          </w:p>
        </w:tc>
      </w:tr>
      <w:tr w:rsidR="00CA08A1" w:rsidRPr="00497C10" w14:paraId="32EDFC11" w14:textId="77777777" w:rsidTr="00CA08A1">
        <w:trPr>
          <w:trHeight w:val="405"/>
        </w:trPr>
        <w:tc>
          <w:tcPr>
            <w:tcW w:w="1121" w:type="dxa"/>
            <w:tcBorders>
              <w:top w:val="single" w:sz="4" w:space="0" w:color="auto"/>
              <w:left w:val="nil"/>
              <w:bottom w:val="nil"/>
              <w:right w:val="nil"/>
            </w:tcBorders>
            <w:shd w:val="clear" w:color="auto" w:fill="auto"/>
            <w:vAlign w:val="center"/>
            <w:hideMark/>
          </w:tcPr>
          <w:p w14:paraId="5BC562F5" w14:textId="5952085C" w:rsidR="00E41642" w:rsidRPr="00497C10" w:rsidRDefault="00E41642" w:rsidP="00961822">
            <w:pPr>
              <w:spacing w:after="0" w:line="240" w:lineRule="auto"/>
              <w:rPr>
                <w:rFonts w:ascii="Calibri" w:eastAsia="Times New Roman" w:hAnsi="Calibri" w:cs="Calibri"/>
                <w:b/>
                <w:bCs/>
                <w:color w:val="000000"/>
                <w:lang w:eastAsia="pl-PL"/>
              </w:rPr>
            </w:pPr>
          </w:p>
        </w:tc>
        <w:tc>
          <w:tcPr>
            <w:tcW w:w="2487" w:type="dxa"/>
            <w:tcBorders>
              <w:top w:val="single" w:sz="4" w:space="0" w:color="auto"/>
              <w:left w:val="nil"/>
              <w:bottom w:val="nil"/>
              <w:right w:val="nil"/>
            </w:tcBorders>
            <w:shd w:val="clear" w:color="auto" w:fill="auto"/>
            <w:vAlign w:val="center"/>
            <w:hideMark/>
          </w:tcPr>
          <w:p w14:paraId="3E722AC5"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p>
        </w:tc>
        <w:tc>
          <w:tcPr>
            <w:tcW w:w="1472" w:type="dxa"/>
            <w:tcBorders>
              <w:top w:val="single" w:sz="4" w:space="0" w:color="auto"/>
              <w:left w:val="nil"/>
              <w:bottom w:val="nil"/>
              <w:right w:val="nil"/>
            </w:tcBorders>
            <w:shd w:val="clear" w:color="auto" w:fill="auto"/>
            <w:vAlign w:val="center"/>
            <w:hideMark/>
          </w:tcPr>
          <w:p w14:paraId="3CDF9245" w14:textId="15117213" w:rsidR="00E41642" w:rsidRPr="00497C10" w:rsidRDefault="00E41642" w:rsidP="00E54DB4">
            <w:pPr>
              <w:spacing w:after="0" w:line="240" w:lineRule="auto"/>
              <w:jc w:val="center"/>
              <w:rPr>
                <w:rFonts w:ascii="Calibri" w:eastAsia="Times New Roman" w:hAnsi="Calibri" w:cs="Calibri"/>
                <w:b/>
                <w:bCs/>
                <w:color w:val="000000"/>
                <w:lang w:eastAsia="pl-PL"/>
              </w:rPr>
            </w:pPr>
          </w:p>
        </w:tc>
        <w:tc>
          <w:tcPr>
            <w:tcW w:w="1137" w:type="dxa"/>
            <w:tcBorders>
              <w:top w:val="single" w:sz="4" w:space="0" w:color="auto"/>
              <w:left w:val="nil"/>
              <w:bottom w:val="nil"/>
              <w:right w:val="nil"/>
            </w:tcBorders>
            <w:shd w:val="clear" w:color="auto" w:fill="auto"/>
            <w:vAlign w:val="center"/>
            <w:hideMark/>
          </w:tcPr>
          <w:p w14:paraId="67FB3E93"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p>
        </w:tc>
        <w:tc>
          <w:tcPr>
            <w:tcW w:w="1721" w:type="dxa"/>
            <w:tcBorders>
              <w:top w:val="single" w:sz="4" w:space="0" w:color="auto"/>
              <w:left w:val="nil"/>
              <w:bottom w:val="nil"/>
              <w:right w:val="nil"/>
            </w:tcBorders>
            <w:shd w:val="clear" w:color="auto" w:fill="auto"/>
            <w:vAlign w:val="center"/>
            <w:hideMark/>
          </w:tcPr>
          <w:p w14:paraId="2C9C819E" w14:textId="0ADD8EAA" w:rsidR="00961822" w:rsidRPr="00497C10" w:rsidRDefault="00961822" w:rsidP="002C01BC">
            <w:pPr>
              <w:spacing w:after="0" w:line="240" w:lineRule="auto"/>
              <w:jc w:val="center"/>
              <w:rPr>
                <w:rFonts w:ascii="Calibri" w:eastAsia="Times New Roman" w:hAnsi="Calibri" w:cs="Calibri"/>
                <w:b/>
                <w:bCs/>
                <w:color w:val="000000"/>
                <w:lang w:eastAsia="pl-PL"/>
              </w:rPr>
            </w:pPr>
          </w:p>
        </w:tc>
        <w:tc>
          <w:tcPr>
            <w:tcW w:w="1134" w:type="dxa"/>
            <w:tcBorders>
              <w:top w:val="single" w:sz="4" w:space="0" w:color="auto"/>
              <w:left w:val="nil"/>
              <w:bottom w:val="nil"/>
              <w:right w:val="nil"/>
            </w:tcBorders>
            <w:shd w:val="clear" w:color="auto" w:fill="auto"/>
            <w:vAlign w:val="center"/>
            <w:hideMark/>
          </w:tcPr>
          <w:p w14:paraId="75D9758E" w14:textId="77777777" w:rsidR="00E41642" w:rsidRDefault="00E41642" w:rsidP="00E54DB4">
            <w:pPr>
              <w:spacing w:after="0" w:line="240" w:lineRule="auto"/>
              <w:jc w:val="center"/>
              <w:rPr>
                <w:rFonts w:ascii="Calibri" w:eastAsia="Times New Roman" w:hAnsi="Calibri" w:cs="Calibri"/>
                <w:b/>
                <w:bCs/>
                <w:color w:val="000000"/>
                <w:lang w:eastAsia="pl-PL"/>
              </w:rPr>
            </w:pPr>
          </w:p>
          <w:p w14:paraId="6A1BCC94" w14:textId="2760529B" w:rsidR="009B355C" w:rsidRDefault="009B355C" w:rsidP="00E54DB4">
            <w:pPr>
              <w:spacing w:after="0" w:line="240" w:lineRule="auto"/>
              <w:jc w:val="center"/>
              <w:rPr>
                <w:rFonts w:ascii="Calibri" w:eastAsia="Times New Roman" w:hAnsi="Calibri" w:cs="Calibri"/>
                <w:b/>
                <w:bCs/>
                <w:color w:val="000000"/>
                <w:lang w:eastAsia="pl-PL"/>
              </w:rPr>
            </w:pPr>
          </w:p>
          <w:p w14:paraId="354DC8DF" w14:textId="041FE536" w:rsidR="002C01BC" w:rsidRDefault="002C01BC" w:rsidP="00E54DB4">
            <w:pPr>
              <w:spacing w:after="0" w:line="240" w:lineRule="auto"/>
              <w:jc w:val="center"/>
              <w:rPr>
                <w:rFonts w:ascii="Calibri" w:eastAsia="Times New Roman" w:hAnsi="Calibri" w:cs="Calibri"/>
                <w:b/>
                <w:bCs/>
                <w:color w:val="000000"/>
                <w:lang w:eastAsia="pl-PL"/>
              </w:rPr>
            </w:pPr>
          </w:p>
          <w:p w14:paraId="56A9060F" w14:textId="2D5A4531" w:rsidR="002C01BC" w:rsidRDefault="002C01BC" w:rsidP="00E54DB4">
            <w:pPr>
              <w:spacing w:after="0" w:line="240" w:lineRule="auto"/>
              <w:jc w:val="center"/>
              <w:rPr>
                <w:rFonts w:ascii="Calibri" w:eastAsia="Times New Roman" w:hAnsi="Calibri" w:cs="Calibri"/>
                <w:b/>
                <w:bCs/>
                <w:color w:val="000000"/>
                <w:lang w:eastAsia="pl-PL"/>
              </w:rPr>
            </w:pPr>
          </w:p>
          <w:p w14:paraId="7B1D372C" w14:textId="2ADA930A" w:rsidR="002C01BC" w:rsidRDefault="002C01BC" w:rsidP="00E54DB4">
            <w:pPr>
              <w:spacing w:after="0" w:line="240" w:lineRule="auto"/>
              <w:jc w:val="center"/>
              <w:rPr>
                <w:rFonts w:ascii="Calibri" w:eastAsia="Times New Roman" w:hAnsi="Calibri" w:cs="Calibri"/>
                <w:b/>
                <w:bCs/>
                <w:color w:val="000000"/>
                <w:lang w:eastAsia="pl-PL"/>
              </w:rPr>
            </w:pPr>
          </w:p>
          <w:p w14:paraId="1E47AA72" w14:textId="77777777" w:rsidR="002C01BC" w:rsidRDefault="002C01BC" w:rsidP="00E54DB4">
            <w:pPr>
              <w:spacing w:after="0" w:line="240" w:lineRule="auto"/>
              <w:jc w:val="center"/>
              <w:rPr>
                <w:rFonts w:ascii="Calibri" w:eastAsia="Times New Roman" w:hAnsi="Calibri" w:cs="Calibri"/>
                <w:b/>
                <w:bCs/>
                <w:color w:val="000000"/>
                <w:lang w:eastAsia="pl-PL"/>
              </w:rPr>
            </w:pPr>
          </w:p>
          <w:p w14:paraId="0B2559AD" w14:textId="327FC0FF" w:rsidR="009B355C" w:rsidRPr="00497C10" w:rsidRDefault="009B355C" w:rsidP="00E54DB4">
            <w:pPr>
              <w:spacing w:after="0" w:line="240" w:lineRule="auto"/>
              <w:jc w:val="center"/>
              <w:rPr>
                <w:rFonts w:ascii="Calibri" w:eastAsia="Times New Roman" w:hAnsi="Calibri" w:cs="Calibri"/>
                <w:b/>
                <w:bCs/>
                <w:color w:val="000000"/>
                <w:lang w:eastAsia="pl-PL"/>
              </w:rPr>
            </w:pPr>
          </w:p>
        </w:tc>
      </w:tr>
      <w:tr w:rsidR="00CA08A1" w:rsidRPr="00497C10" w14:paraId="0281798D" w14:textId="77777777" w:rsidTr="000C2776">
        <w:trPr>
          <w:trHeight w:val="851"/>
        </w:trPr>
        <w:tc>
          <w:tcPr>
            <w:tcW w:w="11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8D09A5" w14:textId="2AE94C4B" w:rsidR="00E41642" w:rsidRPr="00497C10" w:rsidRDefault="00E41642" w:rsidP="00C4642C">
            <w:pPr>
              <w:spacing w:after="0" w:line="240" w:lineRule="auto"/>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lastRenderedPageBreak/>
              <w:t>Numer</w:t>
            </w:r>
          </w:p>
        </w:tc>
        <w:tc>
          <w:tcPr>
            <w:tcW w:w="2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B7F734" w14:textId="77777777" w:rsidR="00E41642" w:rsidRPr="00497C10" w:rsidRDefault="00E41642" w:rsidP="002C01BC">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Nazwa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934DE5"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Powierzchnia</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03962"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 xml:space="preserve">Wysokość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4653B9" w14:textId="77777777" w:rsidR="00E41642" w:rsidRPr="00497C10" w:rsidRDefault="00E41642" w:rsidP="00E54DB4">
            <w:pPr>
              <w:spacing w:after="0" w:line="240" w:lineRule="auto"/>
              <w:jc w:val="center"/>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Kubatura netto</w:t>
            </w:r>
          </w:p>
        </w:tc>
        <w:tc>
          <w:tcPr>
            <w:tcW w:w="11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5064736" w14:textId="77777777" w:rsidR="00E41642" w:rsidRDefault="00E41642" w:rsidP="00E54DB4">
            <w:pPr>
              <w:spacing w:after="0" w:line="240" w:lineRule="auto"/>
              <w:rPr>
                <w:rFonts w:ascii="Calibri" w:eastAsia="Times New Roman" w:hAnsi="Calibri" w:cs="Calibri"/>
                <w:b/>
                <w:bCs/>
                <w:color w:val="000000"/>
                <w:lang w:eastAsia="pl-PL"/>
              </w:rPr>
            </w:pPr>
            <w:r w:rsidRPr="00497C10">
              <w:rPr>
                <w:rFonts w:ascii="Calibri" w:eastAsia="Times New Roman" w:hAnsi="Calibri" w:cs="Calibri"/>
                <w:b/>
                <w:bCs/>
                <w:color w:val="000000"/>
                <w:lang w:eastAsia="pl-PL"/>
              </w:rPr>
              <w:t>Funkcja</w:t>
            </w:r>
          </w:p>
          <w:p w14:paraId="7D06A1FE" w14:textId="15A84FB3" w:rsidR="00274588" w:rsidRPr="00497C10" w:rsidRDefault="00274588" w:rsidP="00E54DB4">
            <w:pPr>
              <w:spacing w:after="0" w:line="240" w:lineRule="auto"/>
              <w:rPr>
                <w:rFonts w:ascii="Calibri" w:eastAsia="Times New Roman" w:hAnsi="Calibri" w:cs="Calibri"/>
                <w:b/>
                <w:bCs/>
                <w:color w:val="000000"/>
                <w:lang w:eastAsia="pl-PL"/>
              </w:rPr>
            </w:pPr>
          </w:p>
        </w:tc>
      </w:tr>
      <w:tr w:rsidR="00D37BF0" w:rsidRPr="00497C10" w14:paraId="6B0236DD" w14:textId="77777777" w:rsidTr="000C2776">
        <w:trPr>
          <w:trHeight w:val="851"/>
        </w:trPr>
        <w:tc>
          <w:tcPr>
            <w:tcW w:w="9072" w:type="dxa"/>
            <w:gridSpan w:val="6"/>
            <w:tcBorders>
              <w:top w:val="single" w:sz="4" w:space="0" w:color="auto"/>
              <w:left w:val="nil"/>
              <w:bottom w:val="single" w:sz="4" w:space="0" w:color="auto"/>
              <w:right w:val="single" w:sz="4" w:space="0" w:color="auto"/>
            </w:tcBorders>
            <w:shd w:val="clear" w:color="auto" w:fill="595959" w:themeFill="text1" w:themeFillTint="A6"/>
            <w:vAlign w:val="center"/>
          </w:tcPr>
          <w:p w14:paraId="10C0A23A" w14:textId="77777777" w:rsidR="00D37BF0" w:rsidRDefault="00D37BF0" w:rsidP="00E54DB4">
            <w:pPr>
              <w:spacing w:after="0" w:line="240" w:lineRule="auto"/>
              <w:rPr>
                <w:rFonts w:ascii="Calibri" w:eastAsia="Times New Roman" w:hAnsi="Calibri" w:cs="Calibri"/>
                <w:b/>
                <w:bCs/>
                <w:color w:val="FFFFFF" w:themeColor="background1"/>
                <w:lang w:eastAsia="pl-PL"/>
              </w:rPr>
            </w:pPr>
            <w:r w:rsidRPr="00D37BF0">
              <w:rPr>
                <w:rFonts w:ascii="Calibri" w:eastAsia="Times New Roman" w:hAnsi="Calibri" w:cs="Calibri"/>
                <w:b/>
                <w:bCs/>
                <w:color w:val="FFFFFF" w:themeColor="background1"/>
                <w:lang w:eastAsia="pl-PL"/>
              </w:rPr>
              <w:t>POZIOM 1</w:t>
            </w:r>
          </w:p>
          <w:p w14:paraId="339EB7E9" w14:textId="0CE6E3DF" w:rsidR="00274588" w:rsidRPr="00497C10" w:rsidRDefault="00274588" w:rsidP="00E54DB4">
            <w:pPr>
              <w:spacing w:after="0" w:line="240" w:lineRule="auto"/>
              <w:rPr>
                <w:rFonts w:ascii="Calibri" w:eastAsia="Times New Roman" w:hAnsi="Calibri" w:cs="Calibri"/>
                <w:b/>
                <w:bCs/>
                <w:color w:val="000000"/>
                <w:lang w:eastAsia="pl-PL"/>
              </w:rPr>
            </w:pPr>
          </w:p>
        </w:tc>
      </w:tr>
      <w:tr w:rsidR="009A146A" w:rsidRPr="00497C10" w14:paraId="1917858F"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6C52CC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1.01</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545B96"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Sala restauracji</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4A5C4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77.61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351B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2269E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271.62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1D783B7" w14:textId="34F3B5C2"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7EDB16C7" w14:textId="77777777" w:rsidR="00C4642C" w:rsidRPr="00274588" w:rsidRDefault="00C4642C" w:rsidP="00E54DB4">
            <w:pPr>
              <w:spacing w:after="0" w:line="240" w:lineRule="auto"/>
              <w:rPr>
                <w:rFonts w:eastAsia="Times New Roman" w:cs="Calibri"/>
                <w:color w:val="000000"/>
                <w:szCs w:val="24"/>
                <w:lang w:eastAsia="pl-PL"/>
              </w:rPr>
            </w:pPr>
          </w:p>
          <w:p w14:paraId="0A452134" w14:textId="2EF40102" w:rsidR="00C4642C" w:rsidRPr="00274588" w:rsidRDefault="00C4642C" w:rsidP="00E54DB4">
            <w:pPr>
              <w:spacing w:after="0" w:line="240" w:lineRule="auto"/>
              <w:rPr>
                <w:rFonts w:eastAsia="Times New Roman" w:cs="Calibri"/>
                <w:color w:val="000000"/>
                <w:szCs w:val="24"/>
                <w:lang w:eastAsia="pl-PL"/>
              </w:rPr>
            </w:pPr>
          </w:p>
        </w:tc>
      </w:tr>
      <w:tr w:rsidR="009A146A" w:rsidRPr="00497C10" w14:paraId="48B883D4"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66B853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1.02</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E310C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Bar</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08B00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9.50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55429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9BE4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33.23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F1BCBD5" w14:textId="3237C0D6"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19F6B479" w14:textId="77777777" w:rsidR="00C4642C" w:rsidRPr="00274588" w:rsidRDefault="00C4642C" w:rsidP="00E54DB4">
            <w:pPr>
              <w:spacing w:after="0" w:line="240" w:lineRule="auto"/>
              <w:rPr>
                <w:rFonts w:eastAsia="Times New Roman" w:cs="Calibri"/>
                <w:color w:val="000000"/>
                <w:szCs w:val="24"/>
                <w:lang w:eastAsia="pl-PL"/>
              </w:rPr>
            </w:pPr>
          </w:p>
          <w:p w14:paraId="1636A083" w14:textId="12FF16D6" w:rsidR="00C4642C" w:rsidRPr="00274588" w:rsidRDefault="00C4642C" w:rsidP="00E54DB4">
            <w:pPr>
              <w:spacing w:after="0" w:line="240" w:lineRule="auto"/>
              <w:rPr>
                <w:rFonts w:eastAsia="Times New Roman" w:cs="Calibri"/>
                <w:color w:val="000000"/>
                <w:szCs w:val="24"/>
                <w:lang w:eastAsia="pl-PL"/>
              </w:rPr>
            </w:pPr>
          </w:p>
        </w:tc>
      </w:tr>
      <w:tr w:rsidR="009A146A" w:rsidRPr="00497C10" w14:paraId="41C218A7"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9A6255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1.03</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F480A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Kawiarnia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F984E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74.36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6B744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584E5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260.26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2ECAF6DA" w14:textId="39D9606D"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5C0A3789" w14:textId="77777777" w:rsidR="00C4642C" w:rsidRPr="00274588" w:rsidRDefault="00C4642C" w:rsidP="00E54DB4">
            <w:pPr>
              <w:spacing w:after="0" w:line="240" w:lineRule="auto"/>
              <w:rPr>
                <w:rFonts w:eastAsia="Times New Roman" w:cs="Calibri"/>
                <w:color w:val="000000"/>
                <w:szCs w:val="24"/>
                <w:lang w:eastAsia="pl-PL"/>
              </w:rPr>
            </w:pPr>
          </w:p>
          <w:p w14:paraId="39C12556" w14:textId="64ABD303" w:rsidR="00C4642C" w:rsidRPr="00274588" w:rsidRDefault="00C4642C" w:rsidP="00E54DB4">
            <w:pPr>
              <w:spacing w:after="0" w:line="240" w:lineRule="auto"/>
              <w:rPr>
                <w:rFonts w:eastAsia="Times New Roman" w:cs="Calibri"/>
                <w:color w:val="000000"/>
                <w:szCs w:val="24"/>
                <w:lang w:eastAsia="pl-PL"/>
              </w:rPr>
            </w:pPr>
          </w:p>
        </w:tc>
      </w:tr>
      <w:tr w:rsidR="009A146A" w:rsidRPr="00497C10" w14:paraId="3DABE087"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E38924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1.04</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50EFA1"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Bar kawowy</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05F00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6.67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5C57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050AF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23.34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36B0565" w14:textId="195E87EC"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45165E24" w14:textId="77777777" w:rsidR="00C4642C" w:rsidRPr="00274588" w:rsidRDefault="00C4642C" w:rsidP="00E54DB4">
            <w:pPr>
              <w:spacing w:after="0" w:line="240" w:lineRule="auto"/>
              <w:rPr>
                <w:rFonts w:eastAsia="Times New Roman" w:cs="Calibri"/>
                <w:color w:val="000000"/>
                <w:szCs w:val="24"/>
                <w:lang w:eastAsia="pl-PL"/>
              </w:rPr>
            </w:pPr>
          </w:p>
          <w:p w14:paraId="6581BFE7" w14:textId="04802729"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78420065"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D16C3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1.05</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E3062C6"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Zaplecze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4A310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2.27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46BC7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BA126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7.94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F63FF37" w14:textId="3DEC3720"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0B5BED24" w14:textId="77777777" w:rsidR="00C4642C" w:rsidRPr="00274588" w:rsidRDefault="00C4642C" w:rsidP="00E54DB4">
            <w:pPr>
              <w:spacing w:after="0" w:line="240" w:lineRule="auto"/>
              <w:rPr>
                <w:rFonts w:eastAsia="Times New Roman" w:cs="Calibri"/>
                <w:color w:val="000000"/>
                <w:szCs w:val="24"/>
                <w:lang w:eastAsia="pl-PL"/>
              </w:rPr>
            </w:pPr>
          </w:p>
          <w:p w14:paraId="1760D116" w14:textId="563FF9EE"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019B48CD"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71626D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1.06</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7DDD602"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Kuchnia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67EFE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33.05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6A6CD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D853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115.69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4C49B19A" w14:textId="493E9114"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3B205522" w14:textId="77777777" w:rsidR="00C4642C" w:rsidRPr="00274588" w:rsidRDefault="00C4642C" w:rsidP="00E54DB4">
            <w:pPr>
              <w:spacing w:after="0" w:line="240" w:lineRule="auto"/>
              <w:rPr>
                <w:rFonts w:eastAsia="Times New Roman" w:cs="Calibri"/>
                <w:color w:val="000000"/>
                <w:szCs w:val="24"/>
                <w:lang w:eastAsia="pl-PL"/>
              </w:rPr>
            </w:pPr>
          </w:p>
          <w:p w14:paraId="584C490C" w14:textId="38EBE1FE"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69CFFDAB"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D44821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1.07</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4081BC"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Zmywalnia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BDB72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3.68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28334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44EC8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12.89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4C83008" w14:textId="4E474553"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4CE01C0E" w14:textId="77777777" w:rsidR="00C4642C" w:rsidRPr="00274588" w:rsidRDefault="00C4642C" w:rsidP="00E54DB4">
            <w:pPr>
              <w:spacing w:after="0" w:line="240" w:lineRule="auto"/>
              <w:rPr>
                <w:rFonts w:eastAsia="Times New Roman" w:cs="Calibri"/>
                <w:color w:val="000000"/>
                <w:szCs w:val="24"/>
                <w:lang w:eastAsia="pl-PL"/>
              </w:rPr>
            </w:pPr>
          </w:p>
          <w:p w14:paraId="5E331C42" w14:textId="44CF038E"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532189E9"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B43865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1.08</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850C00"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Magazyn</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2A1A9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4.60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9F9D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02FD7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16.09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7C40015B" w14:textId="1F0428D9"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5D430F39" w14:textId="77777777" w:rsidR="00C4642C" w:rsidRPr="00274588" w:rsidRDefault="00C4642C" w:rsidP="00E54DB4">
            <w:pPr>
              <w:spacing w:after="0" w:line="240" w:lineRule="auto"/>
              <w:rPr>
                <w:rFonts w:eastAsia="Times New Roman" w:cs="Calibri"/>
                <w:color w:val="000000"/>
                <w:szCs w:val="24"/>
                <w:lang w:eastAsia="pl-PL"/>
              </w:rPr>
            </w:pPr>
          </w:p>
          <w:p w14:paraId="63C336FE" w14:textId="169F6706"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451BF93C"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8B48F1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1.09</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E2C205"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Chłodnia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3A110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4.86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AC4A3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A8899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17.02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345F838D" w14:textId="7ECBD6CD"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0EBD61E7" w14:textId="77777777" w:rsidR="00C4642C" w:rsidRPr="00274588" w:rsidRDefault="00C4642C" w:rsidP="00E54DB4">
            <w:pPr>
              <w:spacing w:after="0" w:line="240" w:lineRule="auto"/>
              <w:rPr>
                <w:rFonts w:eastAsia="Times New Roman" w:cs="Calibri"/>
                <w:color w:val="000000"/>
                <w:szCs w:val="24"/>
                <w:lang w:eastAsia="pl-PL"/>
              </w:rPr>
            </w:pPr>
          </w:p>
          <w:p w14:paraId="65B3FDC9" w14:textId="6C7089B3"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334DC281"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D355E3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1.10</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36D5C7E"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Zaplecze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2442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4.99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7DB27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33288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17.47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3637239" w14:textId="3B9A870B"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4213DC36" w14:textId="77777777" w:rsidR="00C4642C" w:rsidRPr="00274588" w:rsidRDefault="00C4642C" w:rsidP="00E54DB4">
            <w:pPr>
              <w:spacing w:after="0" w:line="240" w:lineRule="auto"/>
              <w:rPr>
                <w:rFonts w:eastAsia="Times New Roman" w:cs="Calibri"/>
                <w:color w:val="000000"/>
                <w:szCs w:val="24"/>
                <w:lang w:eastAsia="pl-PL"/>
              </w:rPr>
            </w:pPr>
          </w:p>
          <w:p w14:paraId="3BA7E6CB" w14:textId="279A3EAE" w:rsidR="00C4642C" w:rsidRPr="00274588" w:rsidRDefault="00C4642C" w:rsidP="00E54DB4">
            <w:pPr>
              <w:spacing w:after="0" w:line="240" w:lineRule="auto"/>
              <w:rPr>
                <w:rFonts w:eastAsia="Times New Roman" w:cs="Calibri"/>
                <w:color w:val="000000"/>
                <w:szCs w:val="24"/>
                <w:lang w:eastAsia="pl-PL"/>
              </w:rPr>
            </w:pPr>
          </w:p>
        </w:tc>
      </w:tr>
      <w:tr w:rsidR="009A146A" w:rsidRPr="00497C10" w14:paraId="0AA7D052"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2B90A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1.11</w:t>
            </w:r>
          </w:p>
        </w:tc>
        <w:tc>
          <w:tcPr>
            <w:tcW w:w="2487"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591C94"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Winda</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AA1F4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2.99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7F960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AB6833"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10.47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1F0BF5FF" w14:textId="6D2B43CE"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ruchu</w:t>
            </w:r>
          </w:p>
          <w:p w14:paraId="3B6FAF97" w14:textId="77777777" w:rsidR="00C4642C" w:rsidRPr="00274588" w:rsidRDefault="00C4642C" w:rsidP="00E54DB4">
            <w:pPr>
              <w:spacing w:after="0" w:line="240" w:lineRule="auto"/>
              <w:rPr>
                <w:rFonts w:eastAsia="Times New Roman" w:cs="Calibri"/>
                <w:color w:val="000000"/>
                <w:szCs w:val="24"/>
                <w:lang w:eastAsia="pl-PL"/>
              </w:rPr>
            </w:pPr>
          </w:p>
          <w:p w14:paraId="40C96EAE" w14:textId="447030C6"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56F7F1C5"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EF9BB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1.12</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D36026B" w14:textId="631B0237" w:rsidR="00E41642" w:rsidRPr="00497C10" w:rsidRDefault="00972EAF" w:rsidP="00E54DB4">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Szatnia personelu</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07802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6.01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CC951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7F5D6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21.05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FFCBDA2" w14:textId="668DC615"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6CC4E36B" w14:textId="77777777" w:rsidR="00C4642C" w:rsidRPr="00274588" w:rsidRDefault="00C4642C" w:rsidP="00E54DB4">
            <w:pPr>
              <w:spacing w:after="0" w:line="240" w:lineRule="auto"/>
              <w:rPr>
                <w:rFonts w:eastAsia="Times New Roman" w:cs="Calibri"/>
                <w:color w:val="000000"/>
                <w:szCs w:val="24"/>
                <w:lang w:eastAsia="pl-PL"/>
              </w:rPr>
            </w:pPr>
          </w:p>
          <w:p w14:paraId="3E301DE7" w14:textId="20AEE10F"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3D73ABD1"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102FE0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1.13</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D7A50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E426D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1.10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B2C4D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35877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3.85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FC8A89B" w14:textId="608B23CF"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5FEECF60" w14:textId="77777777" w:rsidR="00C4642C" w:rsidRPr="00274588" w:rsidRDefault="00C4642C" w:rsidP="00E54DB4">
            <w:pPr>
              <w:spacing w:after="0" w:line="240" w:lineRule="auto"/>
              <w:rPr>
                <w:rFonts w:eastAsia="Times New Roman" w:cs="Calibri"/>
                <w:color w:val="000000"/>
                <w:szCs w:val="24"/>
                <w:lang w:eastAsia="pl-PL"/>
              </w:rPr>
            </w:pPr>
          </w:p>
          <w:p w14:paraId="559B2F55" w14:textId="67750834"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1F83CB59"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9345E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lastRenderedPageBreak/>
              <w:t>1.14</w:t>
            </w:r>
          </w:p>
        </w:tc>
        <w:tc>
          <w:tcPr>
            <w:tcW w:w="248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1ED3B48"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porządkowe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0811D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1.20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A2743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5285B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4.20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24765A2" w14:textId="73C7E667"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152E0447" w14:textId="77777777" w:rsidR="00C4642C" w:rsidRPr="00274588" w:rsidRDefault="00C4642C" w:rsidP="00E54DB4">
            <w:pPr>
              <w:spacing w:after="0" w:line="240" w:lineRule="auto"/>
              <w:rPr>
                <w:rFonts w:eastAsia="Times New Roman" w:cs="Calibri"/>
                <w:color w:val="000000"/>
                <w:szCs w:val="24"/>
                <w:lang w:eastAsia="pl-PL"/>
              </w:rPr>
            </w:pPr>
          </w:p>
          <w:p w14:paraId="68E11F89" w14:textId="600F9EAE"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70310B98"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E1CE37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1.15</w:t>
            </w:r>
          </w:p>
        </w:tc>
        <w:tc>
          <w:tcPr>
            <w:tcW w:w="248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54FD0D4"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Pom. Porządkowe</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0B4B79"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1.22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5B67D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AB080E"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4.27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AE9FAD3" w14:textId="75259732"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03AA188A" w14:textId="77777777" w:rsidR="00C4642C" w:rsidRPr="00274588" w:rsidRDefault="00C4642C" w:rsidP="00E54DB4">
            <w:pPr>
              <w:spacing w:after="0" w:line="240" w:lineRule="auto"/>
              <w:rPr>
                <w:rFonts w:eastAsia="Times New Roman" w:cs="Calibri"/>
                <w:color w:val="000000"/>
                <w:szCs w:val="24"/>
                <w:lang w:eastAsia="pl-PL"/>
              </w:rPr>
            </w:pPr>
          </w:p>
          <w:p w14:paraId="1B60EB56" w14:textId="6C18B523"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2C75E0DC"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496BFC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1.16</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46471A91"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Przedsionek WC M.</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D3032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4.05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2C6D7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6F817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14.18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AC8E5A9" w14:textId="0C03FCD9"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45AA75F5" w14:textId="77777777" w:rsidR="00C4642C" w:rsidRPr="00274588" w:rsidRDefault="00C4642C" w:rsidP="00E54DB4">
            <w:pPr>
              <w:spacing w:after="0" w:line="240" w:lineRule="auto"/>
              <w:rPr>
                <w:rFonts w:eastAsia="Times New Roman" w:cs="Calibri"/>
                <w:color w:val="000000"/>
                <w:szCs w:val="24"/>
                <w:lang w:eastAsia="pl-PL"/>
              </w:rPr>
            </w:pPr>
          </w:p>
          <w:p w14:paraId="21C5630E" w14:textId="5D60EF4B"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53E3C527"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1402A6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1.17</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55A8242F"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 M.</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10CB2"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7.65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D0D88A"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0FF1B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26.78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697F0BC7" w14:textId="5150A30A"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2E8034BC" w14:textId="77777777" w:rsidR="00C4642C" w:rsidRPr="00274588" w:rsidRDefault="00C4642C" w:rsidP="00E54DB4">
            <w:pPr>
              <w:spacing w:after="0" w:line="240" w:lineRule="auto"/>
              <w:rPr>
                <w:rFonts w:eastAsia="Times New Roman" w:cs="Calibri"/>
                <w:color w:val="000000"/>
                <w:szCs w:val="24"/>
                <w:lang w:eastAsia="pl-PL"/>
              </w:rPr>
            </w:pPr>
          </w:p>
          <w:p w14:paraId="08B99DB4" w14:textId="188961F1"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4E4126BF"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40F3CF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1.18</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37A19FE0"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 NPS</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F224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5.51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53BA3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BAC71"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19.28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053A5659" w14:textId="68FB0844"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04F2B201" w14:textId="77777777" w:rsidR="00C4642C" w:rsidRPr="00274588" w:rsidRDefault="00C4642C" w:rsidP="00E54DB4">
            <w:pPr>
              <w:spacing w:after="0" w:line="240" w:lineRule="auto"/>
              <w:rPr>
                <w:rFonts w:eastAsia="Times New Roman" w:cs="Calibri"/>
                <w:color w:val="000000"/>
                <w:szCs w:val="24"/>
                <w:lang w:eastAsia="pl-PL"/>
              </w:rPr>
            </w:pPr>
          </w:p>
          <w:p w14:paraId="59B34A95" w14:textId="297193A8"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2FD15D60"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784774"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1.19</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559ED5C"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Przeds. WC K.</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F38915"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4.19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DEE05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51512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14.67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95490E4" w14:textId="567E4BB0"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331A16E5" w14:textId="77777777" w:rsidR="00C4642C" w:rsidRPr="00274588" w:rsidRDefault="00C4642C" w:rsidP="00E54DB4">
            <w:pPr>
              <w:spacing w:after="0" w:line="240" w:lineRule="auto"/>
              <w:rPr>
                <w:rFonts w:eastAsia="Times New Roman" w:cs="Calibri"/>
                <w:color w:val="000000"/>
                <w:szCs w:val="24"/>
                <w:lang w:eastAsia="pl-PL"/>
              </w:rPr>
            </w:pPr>
          </w:p>
          <w:p w14:paraId="41A3466B" w14:textId="0D5A394A" w:rsidR="00C4642C" w:rsidRPr="00274588" w:rsidRDefault="00C4642C" w:rsidP="00E54DB4">
            <w:pPr>
              <w:spacing w:after="0" w:line="240" w:lineRule="auto"/>
              <w:rPr>
                <w:rFonts w:eastAsia="Times New Roman" w:cs="Calibri"/>
                <w:color w:val="000000"/>
                <w:szCs w:val="24"/>
                <w:lang w:eastAsia="pl-PL"/>
              </w:rPr>
            </w:pPr>
          </w:p>
        </w:tc>
      </w:tr>
      <w:tr w:rsidR="00D37BF0" w:rsidRPr="00497C10" w14:paraId="6FA96E8A" w14:textId="77777777" w:rsidTr="006C5D57">
        <w:trPr>
          <w:trHeight w:hRule="exact" w:val="85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DF7F1F0"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1.20</w:t>
            </w:r>
          </w:p>
        </w:tc>
        <w:tc>
          <w:tcPr>
            <w:tcW w:w="248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C09314A"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WC K.</w:t>
            </w:r>
          </w:p>
        </w:tc>
        <w:tc>
          <w:tcPr>
            <w:tcW w:w="14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B4F16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4.89 m² </w:t>
            </w: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9E9AB8"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A2608F"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17.11 m³ </w:t>
            </w:r>
          </w:p>
        </w:tc>
        <w:tc>
          <w:tcPr>
            <w:tcW w:w="1134" w:type="dxa"/>
            <w:tcBorders>
              <w:top w:val="single" w:sz="4" w:space="0" w:color="auto"/>
              <w:left w:val="single" w:sz="4" w:space="0" w:color="auto"/>
              <w:bottom w:val="single" w:sz="4" w:space="0" w:color="auto"/>
              <w:right w:val="nil"/>
            </w:tcBorders>
            <w:shd w:val="clear" w:color="auto" w:fill="EEECE1" w:themeFill="background2"/>
            <w:vAlign w:val="center"/>
            <w:hideMark/>
          </w:tcPr>
          <w:p w14:paraId="5613294D" w14:textId="72CCACC7" w:rsidR="00E41642" w:rsidRP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użytkowa</w:t>
            </w:r>
          </w:p>
          <w:p w14:paraId="439D13FF" w14:textId="77777777" w:rsidR="00C4642C" w:rsidRPr="00274588" w:rsidRDefault="00C4642C" w:rsidP="00E54DB4">
            <w:pPr>
              <w:spacing w:after="0" w:line="240" w:lineRule="auto"/>
              <w:rPr>
                <w:rFonts w:eastAsia="Times New Roman" w:cs="Calibri"/>
                <w:color w:val="000000"/>
                <w:szCs w:val="24"/>
                <w:lang w:eastAsia="pl-PL"/>
              </w:rPr>
            </w:pPr>
          </w:p>
          <w:p w14:paraId="0E5F0E04" w14:textId="64E8E7D8" w:rsidR="00C4642C" w:rsidRPr="00274588" w:rsidRDefault="00C4642C" w:rsidP="00E54DB4">
            <w:pPr>
              <w:spacing w:after="0" w:line="240" w:lineRule="auto"/>
              <w:rPr>
                <w:rFonts w:eastAsia="Times New Roman" w:cs="Calibri"/>
                <w:color w:val="000000"/>
                <w:szCs w:val="24"/>
                <w:lang w:eastAsia="pl-PL"/>
              </w:rPr>
            </w:pPr>
          </w:p>
        </w:tc>
      </w:tr>
      <w:tr w:rsidR="00273F21" w:rsidRPr="00497C10" w14:paraId="1840B2EB" w14:textId="77777777" w:rsidTr="006C5D57">
        <w:trPr>
          <w:trHeight w:hRule="exact" w:val="851"/>
        </w:trPr>
        <w:tc>
          <w:tcPr>
            <w:tcW w:w="1121" w:type="dxa"/>
            <w:tcBorders>
              <w:top w:val="single" w:sz="4" w:space="0" w:color="auto"/>
              <w:left w:val="nil"/>
              <w:right w:val="single" w:sz="4" w:space="0" w:color="auto"/>
            </w:tcBorders>
            <w:shd w:val="clear" w:color="auto" w:fill="F2F2F2" w:themeFill="background1" w:themeFillShade="F2"/>
            <w:vAlign w:val="center"/>
            <w:hideMark/>
          </w:tcPr>
          <w:p w14:paraId="5202A216"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1.21</w:t>
            </w:r>
          </w:p>
        </w:tc>
        <w:tc>
          <w:tcPr>
            <w:tcW w:w="2487" w:type="dxa"/>
            <w:tcBorders>
              <w:top w:val="single" w:sz="4" w:space="0" w:color="auto"/>
              <w:left w:val="single" w:sz="4" w:space="0" w:color="auto"/>
              <w:right w:val="single" w:sz="4" w:space="0" w:color="auto"/>
            </w:tcBorders>
            <w:shd w:val="clear" w:color="auto" w:fill="DDD9C3" w:themeFill="background2" w:themeFillShade="E6"/>
            <w:vAlign w:val="center"/>
            <w:hideMark/>
          </w:tcPr>
          <w:p w14:paraId="4A110CDE"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Szacht instalacyjny</w:t>
            </w:r>
          </w:p>
        </w:tc>
        <w:tc>
          <w:tcPr>
            <w:tcW w:w="1472" w:type="dxa"/>
            <w:tcBorders>
              <w:top w:val="single" w:sz="4" w:space="0" w:color="auto"/>
              <w:left w:val="single" w:sz="4" w:space="0" w:color="auto"/>
              <w:right w:val="single" w:sz="4" w:space="0" w:color="auto"/>
            </w:tcBorders>
            <w:shd w:val="clear" w:color="auto" w:fill="D9D9D9" w:themeFill="background1" w:themeFillShade="D9"/>
            <w:vAlign w:val="center"/>
            <w:hideMark/>
          </w:tcPr>
          <w:p w14:paraId="0B27898D"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1.32 m² </w:t>
            </w:r>
          </w:p>
        </w:tc>
        <w:tc>
          <w:tcPr>
            <w:tcW w:w="1137" w:type="dxa"/>
            <w:tcBorders>
              <w:top w:val="single" w:sz="4" w:space="0" w:color="auto"/>
              <w:left w:val="single" w:sz="4" w:space="0" w:color="auto"/>
              <w:right w:val="single" w:sz="4" w:space="0" w:color="auto"/>
            </w:tcBorders>
            <w:shd w:val="clear" w:color="auto" w:fill="D9D9D9" w:themeFill="background1" w:themeFillShade="D9"/>
            <w:vAlign w:val="center"/>
            <w:hideMark/>
          </w:tcPr>
          <w:p w14:paraId="06D4A517"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3.50 m </w:t>
            </w:r>
          </w:p>
        </w:tc>
        <w:tc>
          <w:tcPr>
            <w:tcW w:w="1721" w:type="dxa"/>
            <w:tcBorders>
              <w:top w:val="single" w:sz="4" w:space="0" w:color="auto"/>
              <w:left w:val="single" w:sz="4" w:space="0" w:color="auto"/>
              <w:right w:val="single" w:sz="4" w:space="0" w:color="auto"/>
            </w:tcBorders>
            <w:shd w:val="clear" w:color="auto" w:fill="D9D9D9" w:themeFill="background1" w:themeFillShade="D9"/>
            <w:vAlign w:val="center"/>
            <w:hideMark/>
          </w:tcPr>
          <w:p w14:paraId="26CE260B"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 xml:space="preserve">4.61 m³ </w:t>
            </w:r>
          </w:p>
        </w:tc>
        <w:tc>
          <w:tcPr>
            <w:tcW w:w="1134" w:type="dxa"/>
            <w:tcBorders>
              <w:top w:val="single" w:sz="4" w:space="0" w:color="auto"/>
              <w:left w:val="single" w:sz="4" w:space="0" w:color="auto"/>
              <w:right w:val="nil"/>
            </w:tcBorders>
            <w:shd w:val="clear" w:color="auto" w:fill="EEECE1" w:themeFill="background2"/>
            <w:vAlign w:val="center"/>
            <w:hideMark/>
          </w:tcPr>
          <w:p w14:paraId="2BAC7775" w14:textId="3C5E47DC" w:rsidR="00274588" w:rsidRDefault="00274588" w:rsidP="00E54DB4">
            <w:pPr>
              <w:spacing w:after="0" w:line="240" w:lineRule="auto"/>
              <w:rPr>
                <w:rFonts w:eastAsia="Times New Roman" w:cs="Calibri"/>
                <w:color w:val="000000"/>
                <w:szCs w:val="24"/>
                <w:lang w:eastAsia="pl-PL"/>
              </w:rPr>
            </w:pPr>
            <w:r w:rsidRPr="00274588">
              <w:rPr>
                <w:rFonts w:eastAsia="Times New Roman" w:cs="Calibri"/>
                <w:color w:val="000000"/>
                <w:szCs w:val="24"/>
                <w:lang w:eastAsia="pl-PL"/>
              </w:rPr>
              <w:t>usługowa</w:t>
            </w:r>
          </w:p>
          <w:p w14:paraId="3F6B6BDA" w14:textId="77777777" w:rsidR="00274588" w:rsidRDefault="00274588" w:rsidP="00E54DB4">
            <w:pPr>
              <w:spacing w:after="0" w:line="240" w:lineRule="auto"/>
              <w:rPr>
                <w:rFonts w:eastAsia="Times New Roman" w:cs="Calibri"/>
                <w:color w:val="000000"/>
                <w:szCs w:val="24"/>
                <w:lang w:eastAsia="pl-PL"/>
              </w:rPr>
            </w:pPr>
          </w:p>
          <w:p w14:paraId="4D9640CC" w14:textId="07F79067" w:rsidR="00542EE7" w:rsidRPr="00274588" w:rsidRDefault="00542EE7" w:rsidP="00E54DB4">
            <w:pPr>
              <w:spacing w:after="0" w:line="240" w:lineRule="auto"/>
              <w:rPr>
                <w:rFonts w:eastAsia="Times New Roman" w:cs="Calibri"/>
                <w:color w:val="000000"/>
                <w:szCs w:val="24"/>
                <w:lang w:eastAsia="pl-PL"/>
              </w:rPr>
            </w:pPr>
          </w:p>
        </w:tc>
      </w:tr>
      <w:tr w:rsidR="00CA08A1" w:rsidRPr="00497C10" w14:paraId="61077FD6" w14:textId="77777777" w:rsidTr="00542EE7">
        <w:trPr>
          <w:trHeight w:val="300"/>
        </w:trPr>
        <w:tc>
          <w:tcPr>
            <w:tcW w:w="9072" w:type="dxa"/>
            <w:gridSpan w:val="6"/>
            <w:tcBorders>
              <w:top w:val="nil"/>
              <w:left w:val="nil"/>
              <w:right w:val="nil"/>
            </w:tcBorders>
            <w:shd w:val="clear" w:color="auto" w:fill="auto"/>
            <w:vAlign w:val="center"/>
            <w:hideMark/>
          </w:tcPr>
          <w:p w14:paraId="340FDD73" w14:textId="77777777" w:rsidR="00542EE7" w:rsidRPr="00CA08A1" w:rsidRDefault="00542EE7" w:rsidP="00784A7E">
            <w:pPr>
              <w:spacing w:after="0" w:line="240" w:lineRule="auto"/>
              <w:rPr>
                <w:rFonts w:eastAsia="Times New Roman" w:cs="Times New Roman"/>
                <w:szCs w:val="24"/>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1"/>
              <w:gridCol w:w="2751"/>
            </w:tblGrid>
            <w:tr w:rsidR="00595A35" w:rsidRPr="00E32A49" w14:paraId="4E55D6DC" w14:textId="77777777" w:rsidTr="00E32A49">
              <w:tc>
                <w:tcPr>
                  <w:tcW w:w="6171" w:type="dxa"/>
                  <w:shd w:val="clear" w:color="auto" w:fill="D9D9D9" w:themeFill="background1" w:themeFillShade="D9"/>
                </w:tcPr>
                <w:p w14:paraId="4E44CCF1" w14:textId="6FE606D1" w:rsidR="00595A35" w:rsidRPr="00E32A49" w:rsidRDefault="00E32A49" w:rsidP="00595A35">
                  <w:pPr>
                    <w:spacing w:line="240" w:lineRule="auto"/>
                    <w:jc w:val="left"/>
                    <w:rPr>
                      <w:rFonts w:eastAsia="Times New Roman" w:cs="Calibri"/>
                      <w:bCs/>
                      <w:color w:val="000000"/>
                      <w:szCs w:val="24"/>
                      <w:lang w:eastAsia="pl-PL"/>
                    </w:rPr>
                  </w:pPr>
                  <w:r w:rsidRPr="00E32A49">
                    <w:rPr>
                      <w:rFonts w:eastAsia="Times New Roman" w:cs="Calibri"/>
                      <w:bCs/>
                      <w:color w:val="000000"/>
                      <w:szCs w:val="24"/>
                      <w:lang w:eastAsia="pl-PL"/>
                    </w:rPr>
                    <w:t>powierzchnia netto parteru</w:t>
                  </w:r>
                </w:p>
              </w:tc>
              <w:tc>
                <w:tcPr>
                  <w:tcW w:w="2751" w:type="dxa"/>
                  <w:shd w:val="clear" w:color="auto" w:fill="F2F2F2" w:themeFill="background1" w:themeFillShade="F2"/>
                </w:tcPr>
                <w:p w14:paraId="5F6C866E" w14:textId="77777777" w:rsidR="00595A35" w:rsidRPr="00E32A49" w:rsidRDefault="00595A35" w:rsidP="00595A35">
                  <w:pPr>
                    <w:spacing w:line="240" w:lineRule="auto"/>
                    <w:jc w:val="center"/>
                    <w:rPr>
                      <w:rFonts w:eastAsia="Times New Roman" w:cs="Calibri"/>
                      <w:bCs/>
                      <w:color w:val="000000"/>
                      <w:szCs w:val="24"/>
                      <w:lang w:eastAsia="pl-PL"/>
                    </w:rPr>
                  </w:pPr>
                  <w:r w:rsidRPr="00E32A49">
                    <w:rPr>
                      <w:rFonts w:eastAsia="Times New Roman" w:cs="Calibri"/>
                      <w:bCs/>
                      <w:color w:val="000000"/>
                      <w:szCs w:val="24"/>
                      <w:lang w:eastAsia="pl-PL"/>
                    </w:rPr>
                    <w:t>233.67 m²</w:t>
                  </w:r>
                </w:p>
                <w:p w14:paraId="580837E9" w14:textId="491C5819" w:rsidR="00274588" w:rsidRPr="00E32A49" w:rsidRDefault="00274588" w:rsidP="00595A35">
                  <w:pPr>
                    <w:spacing w:line="240" w:lineRule="auto"/>
                    <w:jc w:val="center"/>
                    <w:rPr>
                      <w:rFonts w:eastAsia="Times New Roman" w:cs="Calibri"/>
                      <w:bCs/>
                      <w:color w:val="000000"/>
                      <w:szCs w:val="24"/>
                      <w:lang w:eastAsia="pl-PL"/>
                    </w:rPr>
                  </w:pPr>
                </w:p>
              </w:tc>
            </w:tr>
            <w:tr w:rsidR="00595A35" w:rsidRPr="00E32A49" w14:paraId="057C48F6" w14:textId="77777777" w:rsidTr="00E32A49">
              <w:tc>
                <w:tcPr>
                  <w:tcW w:w="6171" w:type="dxa"/>
                  <w:shd w:val="clear" w:color="auto" w:fill="D9D9D9" w:themeFill="background1" w:themeFillShade="D9"/>
                </w:tcPr>
                <w:p w14:paraId="6B46ABCF" w14:textId="00E4C7D5" w:rsidR="00595A35" w:rsidRPr="00E32A49" w:rsidRDefault="00E32A49" w:rsidP="00595A35">
                  <w:pPr>
                    <w:spacing w:line="240" w:lineRule="auto"/>
                    <w:jc w:val="left"/>
                    <w:rPr>
                      <w:rFonts w:eastAsia="Times New Roman" w:cs="Calibri"/>
                      <w:bCs/>
                      <w:color w:val="000000"/>
                      <w:szCs w:val="24"/>
                      <w:lang w:eastAsia="pl-PL"/>
                    </w:rPr>
                  </w:pPr>
                  <w:r w:rsidRPr="00E32A49">
                    <w:rPr>
                      <w:rFonts w:eastAsia="Times New Roman" w:cs="Calibri"/>
                      <w:bCs/>
                      <w:color w:val="000000"/>
                      <w:szCs w:val="24"/>
                      <w:lang w:eastAsia="pl-PL"/>
                    </w:rPr>
                    <w:t>powierzchnia netto piętra</w:t>
                  </w:r>
                </w:p>
              </w:tc>
              <w:tc>
                <w:tcPr>
                  <w:tcW w:w="2751" w:type="dxa"/>
                  <w:shd w:val="clear" w:color="auto" w:fill="F2F2F2" w:themeFill="background1" w:themeFillShade="F2"/>
                </w:tcPr>
                <w:p w14:paraId="56A2A97A" w14:textId="77777777" w:rsidR="00595A35" w:rsidRPr="00E32A49" w:rsidRDefault="00595A35" w:rsidP="00595A35">
                  <w:pPr>
                    <w:spacing w:line="240" w:lineRule="auto"/>
                    <w:jc w:val="center"/>
                    <w:rPr>
                      <w:rFonts w:eastAsia="Times New Roman" w:cs="Calibri"/>
                      <w:bCs/>
                      <w:color w:val="000000"/>
                      <w:szCs w:val="24"/>
                      <w:lang w:eastAsia="pl-PL"/>
                    </w:rPr>
                  </w:pPr>
                  <w:r w:rsidRPr="00E32A49">
                    <w:rPr>
                      <w:rFonts w:eastAsia="Times New Roman" w:cs="Calibri"/>
                      <w:bCs/>
                      <w:color w:val="000000"/>
                      <w:szCs w:val="24"/>
                      <w:lang w:eastAsia="pl-PL"/>
                    </w:rPr>
                    <w:t>261.72 m²</w:t>
                  </w:r>
                </w:p>
                <w:p w14:paraId="2F69B61D" w14:textId="616E1183" w:rsidR="00274588" w:rsidRPr="00E32A49" w:rsidRDefault="00274588" w:rsidP="00595A35">
                  <w:pPr>
                    <w:spacing w:line="240" w:lineRule="auto"/>
                    <w:jc w:val="center"/>
                    <w:rPr>
                      <w:rFonts w:eastAsia="Times New Roman" w:cs="Calibri"/>
                      <w:bCs/>
                      <w:color w:val="000000"/>
                      <w:szCs w:val="24"/>
                      <w:lang w:eastAsia="pl-PL"/>
                    </w:rPr>
                  </w:pPr>
                </w:p>
              </w:tc>
            </w:tr>
          </w:tbl>
          <w:p w14:paraId="2BDCFE2B" w14:textId="77777777" w:rsidR="00595A35" w:rsidRPr="00E32A49" w:rsidRDefault="00595A35" w:rsidP="00595A35">
            <w:pPr>
              <w:pBdr>
                <w:bottom w:val="single" w:sz="4" w:space="1" w:color="auto"/>
              </w:pBdr>
              <w:spacing w:after="0" w:line="240" w:lineRule="auto"/>
              <w:rPr>
                <w:rFonts w:eastAsia="Times New Roman" w:cs="Times New Roman"/>
                <w:szCs w:val="24"/>
                <w:lang w:eastAsia="pl-PL"/>
              </w:rPr>
            </w:pPr>
          </w:p>
          <w:p w14:paraId="54566E54" w14:textId="2FCF7FE8" w:rsidR="00784A7E" w:rsidRPr="00E32A49" w:rsidRDefault="006E38D3" w:rsidP="00E32A49">
            <w:pPr>
              <w:spacing w:after="0" w:line="240" w:lineRule="auto"/>
              <w:rPr>
                <w:rFonts w:eastAsia="Times New Roman" w:cs="Times New Roman"/>
                <w:szCs w:val="24"/>
                <w:lang w:eastAsia="pl-PL"/>
              </w:rPr>
            </w:pPr>
            <w:r w:rsidRPr="00E32A49">
              <w:rPr>
                <w:rFonts w:eastAsia="Times New Roman" w:cs="Times New Roman"/>
                <w:szCs w:val="24"/>
                <w:lang w:eastAsia="pl-PL"/>
              </w:rPr>
              <w:t xml:space="preserve">SUMA POWIERZCHNI NETTO BUDYNKU A </w:t>
            </w:r>
            <w:r w:rsidR="00274588" w:rsidRPr="00E32A49">
              <w:rPr>
                <w:rFonts w:eastAsia="Times New Roman" w:cs="Times New Roman"/>
                <w:szCs w:val="24"/>
                <w:lang w:eastAsia="pl-PL"/>
              </w:rPr>
              <w:t xml:space="preserve">                                                         495.39m</w:t>
            </w:r>
            <w:r w:rsidR="00274588" w:rsidRPr="00E32A49">
              <w:rPr>
                <w:rFonts w:eastAsia="Times New Roman" w:cs="Times New Roman"/>
                <w:szCs w:val="24"/>
                <w:vertAlign w:val="superscript"/>
                <w:lang w:eastAsia="pl-PL"/>
              </w:rPr>
              <w:t>2</w:t>
            </w:r>
          </w:p>
          <w:p w14:paraId="33E0C024" w14:textId="6450461C" w:rsidR="006C241D" w:rsidRDefault="006C241D" w:rsidP="00E32A49">
            <w:pPr>
              <w:spacing w:after="0" w:line="240" w:lineRule="auto"/>
              <w:rPr>
                <w:rFonts w:eastAsia="Times New Roman" w:cs="Times New Roman"/>
                <w:szCs w:val="24"/>
                <w:lang w:eastAsia="pl-PL"/>
              </w:rPr>
            </w:pPr>
          </w:p>
          <w:tbl>
            <w:tblPr>
              <w:tblStyle w:val="Tabela-Siatka"/>
              <w:tblpPr w:leftFromText="141" w:rightFromText="141" w:vertAnchor="text" w:horzAnchor="margin" w:tblpYSpec="top"/>
              <w:tblOverlap w:val="never"/>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6"/>
              <w:gridCol w:w="2771"/>
            </w:tblGrid>
            <w:tr w:rsidR="00E32A49" w:rsidRPr="00E32A49" w14:paraId="3A424E04" w14:textId="77777777" w:rsidTr="00E32A49">
              <w:trPr>
                <w:trHeight w:val="467"/>
              </w:trPr>
              <w:tc>
                <w:tcPr>
                  <w:tcW w:w="6216" w:type="dxa"/>
                  <w:shd w:val="clear" w:color="auto" w:fill="D9D9D9" w:themeFill="background1" w:themeFillShade="D9"/>
                </w:tcPr>
                <w:p w14:paraId="22A77D28" w14:textId="2EA159E1" w:rsidR="00E32A49" w:rsidRPr="00E32A49" w:rsidRDefault="00E32A49" w:rsidP="00E32A49">
                  <w:pPr>
                    <w:spacing w:line="240" w:lineRule="auto"/>
                    <w:rPr>
                      <w:rFonts w:eastAsia="Times New Roman" w:cs="Calibri"/>
                      <w:bCs/>
                      <w:color w:val="000000"/>
                      <w:szCs w:val="24"/>
                      <w:lang w:eastAsia="pl-PL"/>
                    </w:rPr>
                  </w:pPr>
                  <w:r w:rsidRPr="00E32A49">
                    <w:rPr>
                      <w:rFonts w:eastAsia="Times New Roman" w:cs="Calibri"/>
                      <w:bCs/>
                      <w:color w:val="000000"/>
                      <w:szCs w:val="24"/>
                      <w:lang w:eastAsia="pl-PL"/>
                    </w:rPr>
                    <w:t xml:space="preserve">kubatura wewnętrzna parteru </w:t>
                  </w:r>
                </w:p>
              </w:tc>
              <w:tc>
                <w:tcPr>
                  <w:tcW w:w="2771" w:type="dxa"/>
                  <w:shd w:val="clear" w:color="auto" w:fill="F2F2F2" w:themeFill="background1" w:themeFillShade="F2"/>
                </w:tcPr>
                <w:p w14:paraId="0E7929B2" w14:textId="77777777" w:rsidR="00E32A49" w:rsidRPr="00E32A49" w:rsidRDefault="00E32A49" w:rsidP="00E32A49">
                  <w:pPr>
                    <w:spacing w:line="240" w:lineRule="auto"/>
                    <w:jc w:val="center"/>
                    <w:rPr>
                      <w:rFonts w:eastAsia="Times New Roman" w:cs="Calibri"/>
                      <w:bCs/>
                      <w:color w:val="000000"/>
                      <w:szCs w:val="24"/>
                      <w:lang w:eastAsia="pl-PL"/>
                    </w:rPr>
                  </w:pPr>
                  <w:r w:rsidRPr="00E32A49">
                    <w:rPr>
                      <w:rFonts w:eastAsia="Times New Roman" w:cs="Calibri"/>
                      <w:bCs/>
                      <w:color w:val="000000"/>
                      <w:szCs w:val="24"/>
                      <w:lang w:eastAsia="pl-PL"/>
                    </w:rPr>
                    <w:t>878.99 m³</w:t>
                  </w:r>
                </w:p>
                <w:p w14:paraId="5941540D" w14:textId="77777777" w:rsidR="00E32A49" w:rsidRPr="00E32A49" w:rsidRDefault="00E32A49" w:rsidP="00E32A49">
                  <w:pPr>
                    <w:spacing w:line="240" w:lineRule="auto"/>
                    <w:jc w:val="center"/>
                    <w:rPr>
                      <w:rFonts w:eastAsia="Times New Roman" w:cs="Calibri"/>
                      <w:bCs/>
                      <w:color w:val="000000"/>
                      <w:szCs w:val="24"/>
                      <w:lang w:eastAsia="pl-PL"/>
                    </w:rPr>
                  </w:pPr>
                </w:p>
              </w:tc>
            </w:tr>
            <w:tr w:rsidR="00E32A49" w:rsidRPr="00E32A49" w14:paraId="578569B7" w14:textId="77777777" w:rsidTr="00E32A49">
              <w:trPr>
                <w:trHeight w:val="112"/>
              </w:trPr>
              <w:tc>
                <w:tcPr>
                  <w:tcW w:w="6216" w:type="dxa"/>
                  <w:shd w:val="clear" w:color="auto" w:fill="D9D9D9" w:themeFill="background1" w:themeFillShade="D9"/>
                </w:tcPr>
                <w:p w14:paraId="1CB7BA62" w14:textId="034E779A" w:rsidR="00E32A49" w:rsidRPr="00E32A49" w:rsidRDefault="00E32A49" w:rsidP="00E32A49">
                  <w:pPr>
                    <w:spacing w:line="240" w:lineRule="auto"/>
                    <w:rPr>
                      <w:rFonts w:eastAsia="Times New Roman" w:cs="Calibri"/>
                      <w:bCs/>
                      <w:color w:val="000000"/>
                      <w:szCs w:val="24"/>
                      <w:lang w:eastAsia="pl-PL"/>
                    </w:rPr>
                  </w:pPr>
                  <w:r w:rsidRPr="00E32A49">
                    <w:rPr>
                      <w:rFonts w:eastAsia="Times New Roman" w:cs="Calibri"/>
                      <w:bCs/>
                      <w:color w:val="000000"/>
                      <w:szCs w:val="24"/>
                      <w:lang w:eastAsia="pl-PL"/>
                    </w:rPr>
                    <w:t xml:space="preserve">kubatura wewnętrzna piętro </w:t>
                  </w:r>
                </w:p>
              </w:tc>
              <w:tc>
                <w:tcPr>
                  <w:tcW w:w="2771" w:type="dxa"/>
                  <w:shd w:val="clear" w:color="auto" w:fill="F2F2F2" w:themeFill="background1" w:themeFillShade="F2"/>
                </w:tcPr>
                <w:p w14:paraId="4F760DA7" w14:textId="77777777" w:rsidR="00E32A49" w:rsidRPr="00E32A49" w:rsidRDefault="00E32A49" w:rsidP="00E32A49">
                  <w:pPr>
                    <w:spacing w:line="240" w:lineRule="auto"/>
                    <w:jc w:val="center"/>
                    <w:rPr>
                      <w:rFonts w:eastAsia="Times New Roman" w:cs="Calibri"/>
                      <w:bCs/>
                      <w:color w:val="000000"/>
                      <w:szCs w:val="24"/>
                      <w:vertAlign w:val="superscript"/>
                      <w:lang w:eastAsia="pl-PL"/>
                    </w:rPr>
                  </w:pPr>
                  <w:r w:rsidRPr="00E32A49">
                    <w:rPr>
                      <w:rFonts w:eastAsia="Times New Roman" w:cs="Calibri"/>
                      <w:bCs/>
                      <w:color w:val="000000"/>
                      <w:szCs w:val="24"/>
                      <w:lang w:eastAsia="pl-PL"/>
                    </w:rPr>
                    <w:t>916.02m</w:t>
                  </w:r>
                  <w:r w:rsidRPr="00E32A49">
                    <w:rPr>
                      <w:rFonts w:eastAsia="Times New Roman" w:cs="Calibri"/>
                      <w:bCs/>
                      <w:color w:val="000000"/>
                      <w:szCs w:val="24"/>
                      <w:vertAlign w:val="superscript"/>
                      <w:lang w:eastAsia="pl-PL"/>
                    </w:rPr>
                    <w:t>3</w:t>
                  </w:r>
                </w:p>
                <w:p w14:paraId="7EF6A784" w14:textId="77777777" w:rsidR="00E32A49" w:rsidRPr="00E32A49" w:rsidRDefault="00E32A49" w:rsidP="00E32A49">
                  <w:pPr>
                    <w:spacing w:line="240" w:lineRule="auto"/>
                    <w:jc w:val="center"/>
                    <w:rPr>
                      <w:rFonts w:eastAsia="Times New Roman" w:cs="Calibri"/>
                      <w:bCs/>
                      <w:color w:val="000000"/>
                      <w:szCs w:val="24"/>
                      <w:lang w:eastAsia="pl-PL"/>
                    </w:rPr>
                  </w:pPr>
                </w:p>
              </w:tc>
            </w:tr>
          </w:tbl>
          <w:p w14:paraId="2DCB1E25" w14:textId="77777777" w:rsidR="00E32A49" w:rsidRPr="00E32A49" w:rsidRDefault="00E32A49" w:rsidP="00E32A49">
            <w:pPr>
              <w:spacing w:after="0" w:line="240" w:lineRule="auto"/>
              <w:rPr>
                <w:rFonts w:eastAsia="Times New Roman" w:cs="Times New Roman"/>
                <w:szCs w:val="24"/>
                <w:lang w:eastAsia="pl-PL"/>
              </w:rPr>
            </w:pPr>
          </w:p>
          <w:p w14:paraId="0C3EBCF3" w14:textId="67E0A621" w:rsidR="006C241D" w:rsidRPr="00E32A49" w:rsidRDefault="00AB24B7" w:rsidP="00AC314B">
            <w:pPr>
              <w:spacing w:after="0" w:line="240" w:lineRule="auto"/>
              <w:jc w:val="left"/>
              <w:rPr>
                <w:rFonts w:eastAsia="Times New Roman" w:cs="Times New Roman"/>
                <w:szCs w:val="24"/>
                <w:lang w:eastAsia="pl-PL"/>
              </w:rPr>
            </w:pPr>
            <w:r w:rsidRPr="00E32A49">
              <w:rPr>
                <w:rFonts w:eastAsia="Times New Roman" w:cs="Times New Roman"/>
                <w:szCs w:val="24"/>
                <w:lang w:eastAsia="pl-PL"/>
              </w:rPr>
              <w:t xml:space="preserve"> KUBATURA WEWNĘTRZNA BUDYNKU A</w:t>
            </w:r>
            <w:r w:rsidR="00274588" w:rsidRPr="00E32A49">
              <w:rPr>
                <w:rFonts w:eastAsia="Times New Roman" w:cs="Times New Roman"/>
                <w:szCs w:val="24"/>
                <w:lang w:eastAsia="pl-PL"/>
              </w:rPr>
              <w:t xml:space="preserve">                                                          1795.01m</w:t>
            </w:r>
            <w:r w:rsidR="00274588" w:rsidRPr="00E32A49">
              <w:rPr>
                <w:rFonts w:eastAsia="Times New Roman" w:cs="Times New Roman"/>
                <w:szCs w:val="24"/>
                <w:vertAlign w:val="superscript"/>
                <w:lang w:eastAsia="pl-PL"/>
              </w:rPr>
              <w:t>3</w:t>
            </w:r>
          </w:p>
          <w:p w14:paraId="737DAA1E" w14:textId="5FAF51CD" w:rsidR="00AB24B7" w:rsidRDefault="00AB24B7" w:rsidP="00CA08A1">
            <w:pPr>
              <w:spacing w:after="0" w:line="240" w:lineRule="auto"/>
              <w:rPr>
                <w:rFonts w:eastAsia="Times New Roman" w:cs="Times New Roman"/>
                <w:b/>
                <w:szCs w:val="24"/>
                <w:lang w:eastAsia="pl-PL"/>
              </w:rPr>
            </w:pPr>
          </w:p>
          <w:p w14:paraId="63E21B2F" w14:textId="77777777" w:rsidR="00542EE7" w:rsidRDefault="00542EE7" w:rsidP="00CA08A1">
            <w:pPr>
              <w:spacing w:after="0" w:line="240" w:lineRule="auto"/>
              <w:rPr>
                <w:rFonts w:eastAsia="Times New Roman" w:cs="Times New Roman"/>
                <w:b/>
                <w:szCs w:val="24"/>
                <w:lang w:eastAsia="pl-PL"/>
              </w:rPr>
            </w:pPr>
          </w:p>
          <w:p w14:paraId="23FE906D" w14:textId="77777777" w:rsidR="00CA08A1" w:rsidRDefault="00CA08A1" w:rsidP="00CA08A1">
            <w:pPr>
              <w:spacing w:after="0" w:line="240" w:lineRule="auto"/>
              <w:rPr>
                <w:rFonts w:eastAsia="Times New Roman" w:cs="Times New Roman"/>
                <w:b/>
                <w:szCs w:val="24"/>
                <w:lang w:eastAsia="pl-PL"/>
              </w:rPr>
            </w:pPr>
            <w:r w:rsidRPr="00CA08A1">
              <w:rPr>
                <w:rFonts w:eastAsia="Times New Roman" w:cs="Times New Roman"/>
                <w:b/>
                <w:szCs w:val="24"/>
                <w:lang w:eastAsia="pl-PL"/>
              </w:rPr>
              <w:t>Zestawienie powierzchni zewnętrznych części budynku:</w:t>
            </w:r>
          </w:p>
          <w:p w14:paraId="5B36D147" w14:textId="1D781D08" w:rsidR="00274588" w:rsidRPr="00CA08A1" w:rsidRDefault="00274588" w:rsidP="00CA08A1">
            <w:pPr>
              <w:spacing w:after="0" w:line="240" w:lineRule="auto"/>
              <w:rPr>
                <w:rFonts w:eastAsia="Times New Roman" w:cs="Times New Roman"/>
                <w:b/>
                <w:szCs w:val="24"/>
                <w:lang w:eastAsia="pl-PL"/>
              </w:rPr>
            </w:pPr>
          </w:p>
        </w:tc>
      </w:tr>
      <w:tr w:rsidR="005A68BF" w:rsidRPr="00497C10" w14:paraId="0B510138" w14:textId="77777777" w:rsidTr="00542EE7">
        <w:trPr>
          <w:trHeight w:val="374"/>
        </w:trPr>
        <w:tc>
          <w:tcPr>
            <w:tcW w:w="1121" w:type="dxa"/>
            <w:tcBorders>
              <w:left w:val="nil"/>
              <w:bottom w:val="single" w:sz="4" w:space="0" w:color="auto"/>
              <w:right w:val="single" w:sz="4" w:space="0" w:color="auto"/>
            </w:tcBorders>
            <w:shd w:val="clear" w:color="auto" w:fill="F2F2F2" w:themeFill="background1" w:themeFillShade="F2"/>
            <w:vAlign w:val="center"/>
          </w:tcPr>
          <w:p w14:paraId="62ECF202" w14:textId="2F22C9FC" w:rsidR="005A68BF" w:rsidRPr="00497C10" w:rsidRDefault="005A68BF"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b/>
                <w:bCs/>
                <w:color w:val="000000"/>
                <w:lang w:eastAsia="pl-PL"/>
              </w:rPr>
              <w:t>Numer</w:t>
            </w:r>
          </w:p>
        </w:tc>
        <w:tc>
          <w:tcPr>
            <w:tcW w:w="2487" w:type="dxa"/>
            <w:tcBorders>
              <w:left w:val="single" w:sz="4" w:space="0" w:color="auto"/>
              <w:bottom w:val="single" w:sz="4" w:space="0" w:color="auto"/>
              <w:right w:val="single" w:sz="4" w:space="0" w:color="auto"/>
            </w:tcBorders>
            <w:shd w:val="clear" w:color="auto" w:fill="auto"/>
            <w:vAlign w:val="center"/>
          </w:tcPr>
          <w:p w14:paraId="370D18A9" w14:textId="10A935D7" w:rsidR="005A68BF" w:rsidRPr="00497C10" w:rsidRDefault="005A68BF"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b/>
                <w:bCs/>
                <w:color w:val="000000"/>
                <w:lang w:eastAsia="pl-PL"/>
              </w:rPr>
              <w:t>Nazwa</w:t>
            </w:r>
          </w:p>
        </w:tc>
        <w:tc>
          <w:tcPr>
            <w:tcW w:w="1472" w:type="dxa"/>
            <w:tcBorders>
              <w:left w:val="single" w:sz="4" w:space="0" w:color="auto"/>
              <w:bottom w:val="single" w:sz="4" w:space="0" w:color="auto"/>
            </w:tcBorders>
            <w:shd w:val="clear" w:color="auto" w:fill="auto"/>
            <w:vAlign w:val="center"/>
          </w:tcPr>
          <w:p w14:paraId="0C77CE62" w14:textId="7F3856EF" w:rsidR="005A68BF" w:rsidRPr="00497C10" w:rsidRDefault="005A68BF"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b/>
                <w:bCs/>
                <w:color w:val="000000"/>
                <w:lang w:eastAsia="pl-PL"/>
              </w:rPr>
              <w:t>Powierzchnia</w:t>
            </w:r>
          </w:p>
        </w:tc>
        <w:tc>
          <w:tcPr>
            <w:tcW w:w="1137" w:type="dxa"/>
            <w:tcBorders>
              <w:bottom w:val="single" w:sz="4" w:space="0" w:color="auto"/>
            </w:tcBorders>
            <w:shd w:val="clear" w:color="auto" w:fill="auto"/>
            <w:vAlign w:val="center"/>
          </w:tcPr>
          <w:p w14:paraId="12F35E5F" w14:textId="77777777" w:rsidR="005A68BF" w:rsidRDefault="005A68BF" w:rsidP="00E54DB4">
            <w:pPr>
              <w:spacing w:after="0" w:line="240" w:lineRule="auto"/>
              <w:jc w:val="center"/>
              <w:rPr>
                <w:rFonts w:ascii="Calibri" w:eastAsia="Times New Roman" w:hAnsi="Calibri" w:cs="Calibri"/>
                <w:color w:val="000000"/>
                <w:lang w:eastAsia="pl-PL"/>
              </w:rPr>
            </w:pPr>
          </w:p>
          <w:p w14:paraId="6B3547E9" w14:textId="61EE6DB3" w:rsidR="00274588" w:rsidRPr="00497C10" w:rsidRDefault="00274588" w:rsidP="00E54DB4">
            <w:pPr>
              <w:spacing w:after="0" w:line="240" w:lineRule="auto"/>
              <w:jc w:val="center"/>
              <w:rPr>
                <w:rFonts w:ascii="Calibri" w:eastAsia="Times New Roman" w:hAnsi="Calibri" w:cs="Calibri"/>
                <w:color w:val="000000"/>
                <w:lang w:eastAsia="pl-PL"/>
              </w:rPr>
            </w:pPr>
          </w:p>
        </w:tc>
        <w:tc>
          <w:tcPr>
            <w:tcW w:w="1721" w:type="dxa"/>
            <w:tcBorders>
              <w:bottom w:val="single" w:sz="4" w:space="0" w:color="auto"/>
            </w:tcBorders>
            <w:shd w:val="clear" w:color="auto" w:fill="auto"/>
            <w:vAlign w:val="center"/>
          </w:tcPr>
          <w:p w14:paraId="7614AC54" w14:textId="77777777" w:rsidR="005A68BF" w:rsidRPr="00497C10" w:rsidRDefault="005A68BF" w:rsidP="00E54DB4">
            <w:pPr>
              <w:spacing w:after="0" w:line="240" w:lineRule="auto"/>
              <w:jc w:val="center"/>
              <w:rPr>
                <w:rFonts w:ascii="Times New Roman" w:eastAsia="Times New Roman" w:hAnsi="Times New Roman" w:cs="Times New Roman"/>
                <w:sz w:val="20"/>
                <w:szCs w:val="20"/>
                <w:lang w:eastAsia="pl-PL"/>
              </w:rPr>
            </w:pPr>
          </w:p>
        </w:tc>
        <w:tc>
          <w:tcPr>
            <w:tcW w:w="1134" w:type="dxa"/>
            <w:tcBorders>
              <w:bottom w:val="single" w:sz="4" w:space="0" w:color="auto"/>
              <w:right w:val="nil"/>
            </w:tcBorders>
            <w:shd w:val="clear" w:color="auto" w:fill="auto"/>
            <w:vAlign w:val="center"/>
          </w:tcPr>
          <w:p w14:paraId="122407EE" w14:textId="77777777" w:rsidR="005A68BF" w:rsidRPr="00497C10" w:rsidRDefault="005A68BF" w:rsidP="00E54DB4">
            <w:pPr>
              <w:spacing w:after="0" w:line="240" w:lineRule="auto"/>
              <w:jc w:val="center"/>
              <w:rPr>
                <w:rFonts w:ascii="Times New Roman" w:eastAsia="Times New Roman" w:hAnsi="Times New Roman" w:cs="Times New Roman"/>
                <w:sz w:val="20"/>
                <w:szCs w:val="20"/>
                <w:lang w:eastAsia="pl-PL"/>
              </w:rPr>
            </w:pPr>
          </w:p>
        </w:tc>
      </w:tr>
      <w:tr w:rsidR="00CA08A1" w:rsidRPr="00497C10" w14:paraId="56CAF3CE" w14:textId="77777777" w:rsidTr="00BB1BA6">
        <w:trPr>
          <w:trHeight w:val="374"/>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7C015EC" w14:textId="4A185452"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1.22</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EF21" w14:textId="0D292F30"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Taras</w:t>
            </w:r>
          </w:p>
        </w:tc>
        <w:tc>
          <w:tcPr>
            <w:tcW w:w="1472" w:type="dxa"/>
            <w:tcBorders>
              <w:top w:val="single" w:sz="4" w:space="0" w:color="auto"/>
              <w:left w:val="single" w:sz="4" w:space="0" w:color="auto"/>
              <w:bottom w:val="single" w:sz="4" w:space="0" w:color="auto"/>
            </w:tcBorders>
            <w:shd w:val="clear" w:color="auto" w:fill="auto"/>
            <w:vAlign w:val="center"/>
            <w:hideMark/>
          </w:tcPr>
          <w:p w14:paraId="5E756979"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89.62m²</w:t>
            </w:r>
          </w:p>
          <w:p w14:paraId="27838A26" w14:textId="30524031" w:rsidR="00274588" w:rsidRPr="00497C10" w:rsidRDefault="00274588" w:rsidP="00E54DB4">
            <w:pPr>
              <w:spacing w:after="0" w:line="240" w:lineRule="auto"/>
              <w:jc w:val="center"/>
              <w:rPr>
                <w:rFonts w:ascii="Calibri" w:eastAsia="Times New Roman" w:hAnsi="Calibri" w:cs="Calibri"/>
                <w:color w:val="000000"/>
                <w:lang w:eastAsia="pl-PL"/>
              </w:rPr>
            </w:pPr>
          </w:p>
        </w:tc>
        <w:tc>
          <w:tcPr>
            <w:tcW w:w="1137" w:type="dxa"/>
            <w:tcBorders>
              <w:top w:val="single" w:sz="4" w:space="0" w:color="auto"/>
              <w:bottom w:val="single" w:sz="4" w:space="0" w:color="auto"/>
            </w:tcBorders>
            <w:shd w:val="clear" w:color="auto" w:fill="auto"/>
            <w:vAlign w:val="center"/>
            <w:hideMark/>
          </w:tcPr>
          <w:p w14:paraId="7C57A061" w14:textId="77777777" w:rsidR="00E41642" w:rsidRPr="00497C10" w:rsidRDefault="00E41642" w:rsidP="00E54DB4">
            <w:pPr>
              <w:spacing w:after="0" w:line="240" w:lineRule="auto"/>
              <w:jc w:val="center"/>
              <w:rPr>
                <w:rFonts w:ascii="Calibri" w:eastAsia="Times New Roman" w:hAnsi="Calibri" w:cs="Calibri"/>
                <w:color w:val="000000"/>
                <w:lang w:eastAsia="pl-PL"/>
              </w:rPr>
            </w:pPr>
          </w:p>
        </w:tc>
        <w:tc>
          <w:tcPr>
            <w:tcW w:w="1721" w:type="dxa"/>
            <w:tcBorders>
              <w:top w:val="single" w:sz="4" w:space="0" w:color="auto"/>
              <w:bottom w:val="single" w:sz="4" w:space="0" w:color="auto"/>
            </w:tcBorders>
            <w:shd w:val="clear" w:color="auto" w:fill="auto"/>
            <w:vAlign w:val="center"/>
            <w:hideMark/>
          </w:tcPr>
          <w:p w14:paraId="48B09B81" w14:textId="77777777" w:rsidR="00E41642" w:rsidRPr="00497C10" w:rsidRDefault="00E41642" w:rsidP="00E54DB4">
            <w:pPr>
              <w:spacing w:after="0" w:line="240" w:lineRule="auto"/>
              <w:jc w:val="center"/>
              <w:rPr>
                <w:rFonts w:ascii="Times New Roman" w:eastAsia="Times New Roman" w:hAnsi="Times New Roman" w:cs="Times New Roman"/>
                <w:sz w:val="20"/>
                <w:szCs w:val="20"/>
                <w:lang w:eastAsia="pl-PL"/>
              </w:rPr>
            </w:pPr>
          </w:p>
        </w:tc>
        <w:tc>
          <w:tcPr>
            <w:tcW w:w="1134" w:type="dxa"/>
            <w:tcBorders>
              <w:top w:val="single" w:sz="4" w:space="0" w:color="auto"/>
              <w:bottom w:val="single" w:sz="4" w:space="0" w:color="auto"/>
              <w:right w:val="nil"/>
            </w:tcBorders>
            <w:shd w:val="clear" w:color="auto" w:fill="auto"/>
            <w:vAlign w:val="center"/>
            <w:hideMark/>
          </w:tcPr>
          <w:p w14:paraId="3A4A7DDA" w14:textId="77777777" w:rsidR="00E41642" w:rsidRPr="00497C10" w:rsidRDefault="00E41642" w:rsidP="00E54DB4">
            <w:pPr>
              <w:spacing w:after="0" w:line="240" w:lineRule="auto"/>
              <w:jc w:val="center"/>
              <w:rPr>
                <w:rFonts w:ascii="Times New Roman" w:eastAsia="Times New Roman" w:hAnsi="Times New Roman" w:cs="Times New Roman"/>
                <w:sz w:val="20"/>
                <w:szCs w:val="20"/>
                <w:lang w:eastAsia="pl-PL"/>
              </w:rPr>
            </w:pPr>
          </w:p>
        </w:tc>
      </w:tr>
      <w:tr w:rsidR="00CA08A1" w:rsidRPr="00497C10" w14:paraId="21417E3A" w14:textId="77777777" w:rsidTr="00E86334">
        <w:trPr>
          <w:trHeight w:val="331"/>
        </w:trPr>
        <w:tc>
          <w:tcPr>
            <w:tcW w:w="112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2F7F6FC" w14:textId="77777777" w:rsidR="00E41642" w:rsidRPr="00497C10"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1.23</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AF086" w14:textId="77777777" w:rsidR="00E41642" w:rsidRPr="00497C10" w:rsidRDefault="00E41642" w:rsidP="00E54DB4">
            <w:pPr>
              <w:spacing w:after="0" w:line="240" w:lineRule="auto"/>
              <w:rPr>
                <w:rFonts w:ascii="Calibri" w:eastAsia="Times New Roman" w:hAnsi="Calibri" w:cs="Calibri"/>
                <w:color w:val="000000"/>
                <w:lang w:eastAsia="pl-PL"/>
              </w:rPr>
            </w:pPr>
            <w:r w:rsidRPr="00497C10">
              <w:rPr>
                <w:rFonts w:ascii="Calibri" w:eastAsia="Times New Roman" w:hAnsi="Calibri" w:cs="Calibri"/>
                <w:color w:val="000000"/>
                <w:lang w:eastAsia="pl-PL"/>
              </w:rPr>
              <w:t>Schody zewnętrzne</w:t>
            </w:r>
          </w:p>
        </w:tc>
        <w:tc>
          <w:tcPr>
            <w:tcW w:w="1472" w:type="dxa"/>
            <w:tcBorders>
              <w:top w:val="single" w:sz="4" w:space="0" w:color="auto"/>
              <w:left w:val="single" w:sz="4" w:space="0" w:color="auto"/>
              <w:bottom w:val="single" w:sz="4" w:space="0" w:color="auto"/>
            </w:tcBorders>
            <w:shd w:val="clear" w:color="auto" w:fill="auto"/>
            <w:vAlign w:val="center"/>
            <w:hideMark/>
          </w:tcPr>
          <w:p w14:paraId="3E51C48F" w14:textId="77777777" w:rsidR="00E41642" w:rsidRDefault="00E41642" w:rsidP="00E54DB4">
            <w:pPr>
              <w:spacing w:after="0" w:line="240" w:lineRule="auto"/>
              <w:jc w:val="center"/>
              <w:rPr>
                <w:rFonts w:ascii="Calibri" w:eastAsia="Times New Roman" w:hAnsi="Calibri" w:cs="Calibri"/>
                <w:color w:val="000000"/>
                <w:lang w:eastAsia="pl-PL"/>
              </w:rPr>
            </w:pPr>
            <w:r w:rsidRPr="00497C10">
              <w:rPr>
                <w:rFonts w:ascii="Calibri" w:eastAsia="Times New Roman" w:hAnsi="Calibri" w:cs="Calibri"/>
                <w:color w:val="000000"/>
                <w:lang w:eastAsia="pl-PL"/>
              </w:rPr>
              <w:t>36.86m²</w:t>
            </w:r>
          </w:p>
          <w:p w14:paraId="2D7A0964" w14:textId="595C2058" w:rsidR="00274588" w:rsidRPr="00497C10" w:rsidRDefault="00274588" w:rsidP="00E54DB4">
            <w:pPr>
              <w:spacing w:after="0" w:line="240" w:lineRule="auto"/>
              <w:jc w:val="center"/>
              <w:rPr>
                <w:rFonts w:ascii="Calibri" w:eastAsia="Times New Roman" w:hAnsi="Calibri" w:cs="Calibri"/>
                <w:color w:val="000000"/>
                <w:lang w:eastAsia="pl-PL"/>
              </w:rPr>
            </w:pPr>
          </w:p>
        </w:tc>
        <w:tc>
          <w:tcPr>
            <w:tcW w:w="1137" w:type="dxa"/>
            <w:tcBorders>
              <w:top w:val="single" w:sz="4" w:space="0" w:color="auto"/>
              <w:bottom w:val="single" w:sz="4" w:space="0" w:color="auto"/>
            </w:tcBorders>
            <w:shd w:val="clear" w:color="auto" w:fill="auto"/>
            <w:vAlign w:val="center"/>
            <w:hideMark/>
          </w:tcPr>
          <w:p w14:paraId="3DC70A75" w14:textId="77777777" w:rsidR="00E41642" w:rsidRPr="00497C10" w:rsidRDefault="00E41642" w:rsidP="00E54DB4">
            <w:pPr>
              <w:spacing w:after="0" w:line="240" w:lineRule="auto"/>
              <w:jc w:val="center"/>
              <w:rPr>
                <w:rFonts w:ascii="Calibri" w:eastAsia="Times New Roman" w:hAnsi="Calibri" w:cs="Calibri"/>
                <w:color w:val="000000"/>
                <w:lang w:eastAsia="pl-PL"/>
              </w:rPr>
            </w:pPr>
          </w:p>
        </w:tc>
        <w:tc>
          <w:tcPr>
            <w:tcW w:w="1721" w:type="dxa"/>
            <w:tcBorders>
              <w:top w:val="single" w:sz="4" w:space="0" w:color="auto"/>
              <w:bottom w:val="single" w:sz="4" w:space="0" w:color="auto"/>
            </w:tcBorders>
            <w:shd w:val="clear" w:color="auto" w:fill="auto"/>
            <w:vAlign w:val="center"/>
            <w:hideMark/>
          </w:tcPr>
          <w:p w14:paraId="17E90F23" w14:textId="77777777" w:rsidR="00E41642" w:rsidRPr="00497C10" w:rsidRDefault="00E41642" w:rsidP="00E54DB4">
            <w:pPr>
              <w:spacing w:after="0" w:line="240" w:lineRule="auto"/>
              <w:jc w:val="center"/>
              <w:rPr>
                <w:rFonts w:ascii="Times New Roman" w:eastAsia="Times New Roman" w:hAnsi="Times New Roman" w:cs="Times New Roman"/>
                <w:sz w:val="20"/>
                <w:szCs w:val="20"/>
                <w:lang w:eastAsia="pl-PL"/>
              </w:rPr>
            </w:pPr>
          </w:p>
        </w:tc>
        <w:tc>
          <w:tcPr>
            <w:tcW w:w="1134" w:type="dxa"/>
            <w:tcBorders>
              <w:top w:val="single" w:sz="4" w:space="0" w:color="auto"/>
              <w:bottom w:val="single" w:sz="4" w:space="0" w:color="auto"/>
              <w:right w:val="nil"/>
            </w:tcBorders>
            <w:shd w:val="clear" w:color="auto" w:fill="auto"/>
            <w:vAlign w:val="center"/>
            <w:hideMark/>
          </w:tcPr>
          <w:p w14:paraId="62F66304" w14:textId="77777777" w:rsidR="00E41642" w:rsidRPr="00497C10" w:rsidRDefault="00E41642" w:rsidP="00E54DB4">
            <w:pPr>
              <w:spacing w:after="0" w:line="240" w:lineRule="auto"/>
              <w:jc w:val="center"/>
              <w:rPr>
                <w:rFonts w:ascii="Times New Roman" w:eastAsia="Times New Roman" w:hAnsi="Times New Roman" w:cs="Times New Roman"/>
                <w:sz w:val="20"/>
                <w:szCs w:val="20"/>
                <w:lang w:eastAsia="pl-PL"/>
              </w:rPr>
            </w:pPr>
          </w:p>
        </w:tc>
      </w:tr>
    </w:tbl>
    <w:p w14:paraId="5868BC36" w14:textId="77777777" w:rsidR="002C01BC" w:rsidRPr="00497C10" w:rsidRDefault="002C01BC" w:rsidP="00CE50F7"/>
    <w:p w14:paraId="5969AF3E" w14:textId="46220EB7" w:rsidR="00E86334" w:rsidRPr="00D70FD6" w:rsidRDefault="00D70FD6" w:rsidP="00D70FD6">
      <w:pPr>
        <w:pStyle w:val="Nagwek4"/>
        <w:numPr>
          <w:ilvl w:val="0"/>
          <w:numId w:val="0"/>
        </w:numPr>
        <w:ind w:left="567" w:hanging="567"/>
        <w:rPr>
          <w:b/>
        </w:rPr>
      </w:pPr>
      <w:bookmarkStart w:id="25" w:name="_Hlk7558041"/>
      <w:r w:rsidRPr="00D70FD6">
        <w:rPr>
          <w:b/>
        </w:rPr>
        <w:lastRenderedPageBreak/>
        <w:t>1.3.3.</w:t>
      </w:r>
      <w:r w:rsidR="007C2A78" w:rsidRPr="00D70FD6">
        <w:rPr>
          <w:b/>
        </w:rPr>
        <w:t xml:space="preserve"> </w:t>
      </w:r>
      <w:r w:rsidR="00CE50F7" w:rsidRPr="00D70FD6">
        <w:rPr>
          <w:b/>
        </w:rPr>
        <w:t>Wskaźniki powierzchniowo-kubaturowe, w tym wskaźnik określający udział</w:t>
      </w:r>
      <w:r w:rsidR="00CE50F7" w:rsidRPr="00D70FD6">
        <w:rPr>
          <w:rFonts w:asciiTheme="minorHAnsi" w:hAnsiTheme="minorHAnsi"/>
          <w:b/>
        </w:rPr>
        <w:t xml:space="preserve"> </w:t>
      </w:r>
      <w:r w:rsidR="00CE50F7" w:rsidRPr="00D70FD6">
        <w:rPr>
          <w:b/>
        </w:rPr>
        <w:t>powierzchni ruchu w powierzchni netto</w:t>
      </w:r>
      <w:r w:rsidR="00E86334" w:rsidRPr="00D70FD6">
        <w:rPr>
          <w:b/>
        </w:rPr>
        <w:t>.</w:t>
      </w:r>
    </w:p>
    <w:bookmarkEnd w:id="25"/>
    <w:tbl>
      <w:tblPr>
        <w:tblW w:w="9072" w:type="dxa"/>
        <w:tblBorders>
          <w:top w:val="single" w:sz="8" w:space="0" w:color="auto"/>
          <w:bottom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387"/>
        <w:gridCol w:w="2469"/>
        <w:gridCol w:w="1216"/>
      </w:tblGrid>
      <w:tr w:rsidR="00E86334" w:rsidRPr="00FA627A" w14:paraId="64624F62" w14:textId="77777777" w:rsidTr="00FF2466">
        <w:trPr>
          <w:trHeight w:val="300"/>
        </w:trPr>
        <w:tc>
          <w:tcPr>
            <w:tcW w:w="5387" w:type="dxa"/>
            <w:tcBorders>
              <w:bottom w:val="single" w:sz="4" w:space="0" w:color="auto"/>
              <w:right w:val="nil"/>
            </w:tcBorders>
            <w:shd w:val="clear" w:color="auto" w:fill="595959" w:themeFill="text1" w:themeFillTint="A6"/>
            <w:vAlign w:val="center"/>
          </w:tcPr>
          <w:p w14:paraId="42D28672" w14:textId="77777777" w:rsidR="00C4642C" w:rsidRDefault="00C4642C" w:rsidP="00A5767E">
            <w:pPr>
              <w:spacing w:after="0" w:line="240" w:lineRule="auto"/>
              <w:rPr>
                <w:rFonts w:ascii="Calibri" w:eastAsia="Times New Roman" w:hAnsi="Calibri" w:cs="Calibri"/>
                <w:b/>
                <w:color w:val="FFFFFF" w:themeColor="background1"/>
                <w:lang w:eastAsia="pl-PL"/>
              </w:rPr>
            </w:pPr>
          </w:p>
          <w:p w14:paraId="39FAEEDF" w14:textId="77777777" w:rsidR="00E86334" w:rsidRDefault="00E86334" w:rsidP="00A5767E">
            <w:pPr>
              <w:spacing w:after="0" w:line="240" w:lineRule="auto"/>
              <w:rPr>
                <w:rFonts w:ascii="Calibri" w:eastAsia="Times New Roman" w:hAnsi="Calibri" w:cs="Calibri"/>
                <w:b/>
                <w:color w:val="FFFFFF" w:themeColor="background1"/>
                <w:lang w:eastAsia="pl-PL"/>
              </w:rPr>
            </w:pPr>
            <w:r w:rsidRPr="00E86334">
              <w:rPr>
                <w:rFonts w:ascii="Calibri" w:eastAsia="Times New Roman" w:hAnsi="Calibri" w:cs="Calibri"/>
                <w:b/>
                <w:color w:val="FFFFFF" w:themeColor="background1"/>
                <w:lang w:eastAsia="pl-PL"/>
              </w:rPr>
              <w:t>RODZAJ POWIERZCHNI/KUBATURY</w:t>
            </w:r>
          </w:p>
          <w:p w14:paraId="2346DC16" w14:textId="57C19EEE" w:rsidR="00C4642C" w:rsidRPr="00E86334" w:rsidRDefault="00C4642C" w:rsidP="00A5767E">
            <w:pPr>
              <w:spacing w:after="0" w:line="240" w:lineRule="auto"/>
              <w:rPr>
                <w:rFonts w:ascii="Calibri" w:eastAsia="Times New Roman" w:hAnsi="Calibri" w:cs="Calibri"/>
                <w:b/>
                <w:color w:val="FFFFFF" w:themeColor="background1"/>
                <w:lang w:eastAsia="pl-PL"/>
              </w:rPr>
            </w:pPr>
          </w:p>
        </w:tc>
        <w:tc>
          <w:tcPr>
            <w:tcW w:w="2469" w:type="dxa"/>
            <w:tcBorders>
              <w:left w:val="nil"/>
              <w:bottom w:val="single" w:sz="4" w:space="0" w:color="auto"/>
              <w:right w:val="nil"/>
            </w:tcBorders>
            <w:shd w:val="clear" w:color="auto" w:fill="595959" w:themeFill="text1" w:themeFillTint="A6"/>
            <w:vAlign w:val="bottom"/>
          </w:tcPr>
          <w:p w14:paraId="0AA97252" w14:textId="77777777" w:rsidR="002C01BC" w:rsidRDefault="005A68BF" w:rsidP="00E86334">
            <w:pPr>
              <w:spacing w:after="0" w:line="240" w:lineRule="auto"/>
              <w:jc w:val="center"/>
              <w:rPr>
                <w:rFonts w:ascii="Calibri" w:eastAsia="Times New Roman" w:hAnsi="Calibri" w:cs="Calibri"/>
                <w:b/>
                <w:color w:val="FFFFFF" w:themeColor="background1"/>
                <w:lang w:eastAsia="pl-PL"/>
              </w:rPr>
            </w:pPr>
            <w:r>
              <w:rPr>
                <w:rFonts w:ascii="Calibri" w:eastAsia="Times New Roman" w:hAnsi="Calibri" w:cs="Calibri"/>
                <w:b/>
                <w:color w:val="FFFFFF" w:themeColor="background1"/>
                <w:lang w:eastAsia="pl-PL"/>
              </w:rPr>
              <w:t>POWIERZCHNIA,</w:t>
            </w:r>
          </w:p>
          <w:p w14:paraId="2F3678B6" w14:textId="0683D5B0" w:rsidR="00E86334" w:rsidRDefault="005A68BF" w:rsidP="00E86334">
            <w:pPr>
              <w:spacing w:after="0" w:line="240" w:lineRule="auto"/>
              <w:jc w:val="center"/>
              <w:rPr>
                <w:rFonts w:ascii="Calibri" w:eastAsia="Times New Roman" w:hAnsi="Calibri" w:cs="Calibri"/>
                <w:b/>
                <w:color w:val="FFFFFF" w:themeColor="background1"/>
                <w:lang w:eastAsia="pl-PL"/>
              </w:rPr>
            </w:pPr>
            <w:r>
              <w:rPr>
                <w:rFonts w:ascii="Calibri" w:eastAsia="Times New Roman" w:hAnsi="Calibri" w:cs="Calibri"/>
                <w:b/>
                <w:color w:val="FFFFFF" w:themeColor="background1"/>
                <w:lang w:eastAsia="pl-PL"/>
              </w:rPr>
              <w:t>KUBATURA</w:t>
            </w:r>
          </w:p>
          <w:p w14:paraId="7076076A" w14:textId="411DCC61" w:rsidR="00C4642C" w:rsidRPr="00E86334" w:rsidRDefault="00C4642C" w:rsidP="00E86334">
            <w:pPr>
              <w:spacing w:after="0" w:line="240" w:lineRule="auto"/>
              <w:jc w:val="center"/>
              <w:rPr>
                <w:rFonts w:ascii="Calibri" w:eastAsia="Times New Roman" w:hAnsi="Calibri" w:cs="Calibri"/>
                <w:b/>
                <w:color w:val="FFFFFF" w:themeColor="background1"/>
                <w:lang w:eastAsia="pl-PL"/>
              </w:rPr>
            </w:pPr>
          </w:p>
        </w:tc>
        <w:tc>
          <w:tcPr>
            <w:tcW w:w="1216" w:type="dxa"/>
            <w:tcBorders>
              <w:left w:val="nil"/>
              <w:bottom w:val="single" w:sz="4" w:space="0" w:color="auto"/>
            </w:tcBorders>
            <w:shd w:val="clear" w:color="auto" w:fill="595959" w:themeFill="text1" w:themeFillTint="A6"/>
            <w:vAlign w:val="bottom"/>
          </w:tcPr>
          <w:p w14:paraId="44D1D679" w14:textId="77777777" w:rsidR="00E86334" w:rsidRDefault="00E86334" w:rsidP="00A5767E">
            <w:pPr>
              <w:spacing w:after="0" w:line="240" w:lineRule="auto"/>
              <w:jc w:val="center"/>
              <w:rPr>
                <w:rFonts w:ascii="Calibri" w:eastAsia="Times New Roman" w:hAnsi="Calibri" w:cs="Calibri"/>
                <w:b/>
                <w:color w:val="FFFFFF" w:themeColor="background1"/>
                <w:lang w:eastAsia="pl-PL"/>
              </w:rPr>
            </w:pPr>
            <w:r w:rsidRPr="00E86334">
              <w:rPr>
                <w:rFonts w:ascii="Calibri" w:eastAsia="Times New Roman" w:hAnsi="Calibri" w:cs="Calibri"/>
                <w:b/>
                <w:color w:val="FFFFFF" w:themeColor="background1"/>
                <w:lang w:eastAsia="pl-PL"/>
              </w:rPr>
              <w:t>WSKAŹNIK</w:t>
            </w:r>
          </w:p>
          <w:p w14:paraId="7B075C06" w14:textId="217C9E4E" w:rsidR="00C4642C" w:rsidRPr="00E86334" w:rsidRDefault="00C4642C" w:rsidP="00A5767E">
            <w:pPr>
              <w:spacing w:after="0" w:line="240" w:lineRule="auto"/>
              <w:jc w:val="center"/>
              <w:rPr>
                <w:rFonts w:ascii="Calibri" w:eastAsia="Times New Roman" w:hAnsi="Calibri" w:cs="Calibri"/>
                <w:b/>
                <w:color w:val="FFFFFF" w:themeColor="background1"/>
                <w:lang w:eastAsia="pl-PL"/>
              </w:rPr>
            </w:pPr>
          </w:p>
        </w:tc>
      </w:tr>
      <w:tr w:rsidR="00E86334" w:rsidRPr="00FA627A" w14:paraId="78BAF891" w14:textId="77777777" w:rsidTr="00FF2466">
        <w:trPr>
          <w:trHeight w:val="851"/>
        </w:trPr>
        <w:tc>
          <w:tcPr>
            <w:tcW w:w="5387" w:type="dxa"/>
            <w:tcBorders>
              <w:top w:val="single" w:sz="4" w:space="0" w:color="auto"/>
              <w:bottom w:val="nil"/>
              <w:right w:val="nil"/>
            </w:tcBorders>
            <w:shd w:val="clear" w:color="auto" w:fill="F2F2F2" w:themeFill="background1" w:themeFillShade="F2"/>
            <w:vAlign w:val="center"/>
            <w:hideMark/>
          </w:tcPr>
          <w:p w14:paraId="1FFF3FDF" w14:textId="66209558" w:rsidR="002C01BC"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obudowy budynku/kubatura brutt</w:t>
            </w:r>
            <w:r w:rsidR="002C01BC">
              <w:rPr>
                <w:rFonts w:ascii="Calibri" w:eastAsia="Times New Roman" w:hAnsi="Calibri" w:cs="Calibri"/>
                <w:color w:val="000000"/>
                <w:lang w:eastAsia="pl-PL"/>
              </w:rPr>
              <w:t>o</w:t>
            </w:r>
          </w:p>
          <w:p w14:paraId="0B0E44A9" w14:textId="77777777" w:rsidR="002C01BC" w:rsidRDefault="002C01BC" w:rsidP="00A5767E">
            <w:pPr>
              <w:spacing w:after="0" w:line="240" w:lineRule="auto"/>
              <w:rPr>
                <w:rFonts w:ascii="Calibri" w:eastAsia="Times New Roman" w:hAnsi="Calibri" w:cs="Calibri"/>
                <w:color w:val="000000"/>
                <w:lang w:eastAsia="pl-PL"/>
              </w:rPr>
            </w:pPr>
          </w:p>
          <w:p w14:paraId="65A7656D" w14:textId="77777777" w:rsidR="002C01BC" w:rsidRDefault="002C01BC" w:rsidP="00A5767E">
            <w:pPr>
              <w:spacing w:after="0" w:line="240" w:lineRule="auto"/>
              <w:rPr>
                <w:rFonts w:ascii="Calibri" w:eastAsia="Times New Roman" w:hAnsi="Calibri" w:cs="Calibri"/>
                <w:color w:val="000000"/>
                <w:lang w:eastAsia="pl-PL"/>
              </w:rPr>
            </w:pPr>
          </w:p>
          <w:p w14:paraId="59498EE2" w14:textId="1E420430" w:rsidR="002C01BC" w:rsidRPr="00FA627A" w:rsidRDefault="002C01BC" w:rsidP="00A5767E">
            <w:pPr>
              <w:spacing w:after="0" w:line="240" w:lineRule="auto"/>
              <w:rPr>
                <w:rFonts w:ascii="Calibri" w:eastAsia="Times New Roman" w:hAnsi="Calibri" w:cs="Calibri"/>
                <w:color w:val="000000"/>
                <w:lang w:eastAsia="pl-PL"/>
              </w:rPr>
            </w:pPr>
          </w:p>
        </w:tc>
        <w:tc>
          <w:tcPr>
            <w:tcW w:w="2469" w:type="dxa"/>
            <w:tcBorders>
              <w:top w:val="single" w:sz="4" w:space="0" w:color="auto"/>
              <w:left w:val="nil"/>
              <w:bottom w:val="nil"/>
              <w:right w:val="nil"/>
            </w:tcBorders>
            <w:shd w:val="clear" w:color="auto" w:fill="auto"/>
            <w:vAlign w:val="bottom"/>
            <w:hideMark/>
          </w:tcPr>
          <w:p w14:paraId="0B633258" w14:textId="1B8108BF"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1568.58</w:t>
            </w:r>
            <w:r>
              <w:rPr>
                <w:rFonts w:ascii="Calibri" w:eastAsia="Times New Roman" w:hAnsi="Calibri" w:cs="Calibri"/>
                <w:color w:val="000000"/>
                <w:lang w:eastAsia="pl-PL"/>
              </w:rPr>
              <w:t xml:space="preserve"> </w:t>
            </w:r>
            <w:r w:rsidR="005A68BF">
              <w:rPr>
                <w:rFonts w:ascii="Calibri" w:eastAsia="Times New Roman" w:hAnsi="Calibri" w:cs="Calibri"/>
                <w:color w:val="000000"/>
                <w:lang w:eastAsia="pl-PL"/>
              </w:rPr>
              <w:t>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E86334">
              <w:rPr>
                <w:rFonts w:ascii="Calibri" w:eastAsia="Times New Roman" w:hAnsi="Calibri" w:cs="Calibri"/>
                <w:color w:val="000000"/>
                <w:lang w:eastAsia="pl-PL"/>
              </w:rPr>
              <w:t>2607.79</w:t>
            </w:r>
            <w:r w:rsidR="005A68BF">
              <w:rPr>
                <w:rFonts w:ascii="Calibri" w:eastAsia="Times New Roman" w:hAnsi="Calibri" w:cs="Calibri"/>
                <w:color w:val="000000"/>
                <w:lang w:eastAsia="pl-PL"/>
              </w:rPr>
              <w:t>m</w:t>
            </w:r>
            <w:r w:rsidR="005A68BF" w:rsidRPr="005A68BF">
              <w:rPr>
                <w:rFonts w:ascii="Calibri" w:eastAsia="Times New Roman" w:hAnsi="Calibri" w:cs="Calibri"/>
                <w:color w:val="000000"/>
                <w:vertAlign w:val="superscript"/>
                <w:lang w:eastAsia="pl-PL"/>
              </w:rPr>
              <w:t>3</w:t>
            </w:r>
          </w:p>
          <w:p w14:paraId="40393F0F"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47E68A5C"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75FB4DB6" w14:textId="778F1A08"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single" w:sz="4" w:space="0" w:color="auto"/>
              <w:left w:val="nil"/>
              <w:bottom w:val="nil"/>
            </w:tcBorders>
            <w:shd w:val="clear" w:color="auto" w:fill="auto"/>
            <w:vAlign w:val="bottom"/>
            <w:hideMark/>
          </w:tcPr>
          <w:p w14:paraId="39E167F9" w14:textId="6F34FAB6" w:rsidR="00274588" w:rsidRDefault="00E86334" w:rsidP="002C01BC">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0.601</w:t>
            </w:r>
          </w:p>
          <w:p w14:paraId="5E831745" w14:textId="77777777" w:rsidR="002C01BC" w:rsidRDefault="002C01BC" w:rsidP="002C01BC">
            <w:pPr>
              <w:spacing w:after="0" w:line="240" w:lineRule="auto"/>
              <w:jc w:val="center"/>
              <w:rPr>
                <w:rFonts w:ascii="Calibri" w:eastAsia="Times New Roman" w:hAnsi="Calibri" w:cs="Calibri"/>
                <w:color w:val="000000"/>
                <w:lang w:eastAsia="pl-PL"/>
              </w:rPr>
            </w:pPr>
          </w:p>
          <w:p w14:paraId="2281170F" w14:textId="77777777" w:rsidR="002C01BC" w:rsidRDefault="002C01BC" w:rsidP="002C01BC">
            <w:pPr>
              <w:spacing w:after="0" w:line="240" w:lineRule="auto"/>
              <w:jc w:val="center"/>
              <w:rPr>
                <w:rFonts w:ascii="Calibri" w:eastAsia="Times New Roman" w:hAnsi="Calibri" w:cs="Calibri"/>
                <w:color w:val="000000"/>
                <w:lang w:eastAsia="pl-PL"/>
              </w:rPr>
            </w:pPr>
          </w:p>
          <w:p w14:paraId="11AB6E81" w14:textId="175E94D9" w:rsidR="002C01BC" w:rsidRPr="00FA627A" w:rsidRDefault="002C01BC" w:rsidP="002C01BC">
            <w:pPr>
              <w:spacing w:after="0" w:line="240" w:lineRule="auto"/>
              <w:jc w:val="center"/>
              <w:rPr>
                <w:rFonts w:ascii="Calibri" w:eastAsia="Times New Roman" w:hAnsi="Calibri" w:cs="Calibri"/>
                <w:color w:val="000000"/>
                <w:lang w:eastAsia="pl-PL"/>
              </w:rPr>
            </w:pPr>
          </w:p>
        </w:tc>
      </w:tr>
      <w:tr w:rsidR="00E86334" w:rsidRPr="00FA627A" w14:paraId="27ED7FF5"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68105F23" w14:textId="7354A4C2" w:rsidR="002C01BC" w:rsidRDefault="00E86334" w:rsidP="00E86334">
            <w:pPr>
              <w:spacing w:after="0" w:line="240" w:lineRule="auto"/>
              <w:jc w:val="left"/>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obudowy budynku / kubatura użytkow</w:t>
            </w:r>
            <w:r w:rsidR="002C01BC">
              <w:rPr>
                <w:rFonts w:ascii="Calibri" w:eastAsia="Times New Roman" w:hAnsi="Calibri" w:cs="Calibri"/>
                <w:color w:val="000000"/>
                <w:lang w:eastAsia="pl-PL"/>
              </w:rPr>
              <w:t>a</w:t>
            </w:r>
          </w:p>
          <w:p w14:paraId="3D8F6CBD" w14:textId="77777777" w:rsidR="002C01BC" w:rsidRDefault="002C01BC" w:rsidP="00E86334">
            <w:pPr>
              <w:spacing w:after="0" w:line="240" w:lineRule="auto"/>
              <w:jc w:val="left"/>
              <w:rPr>
                <w:rFonts w:ascii="Calibri" w:eastAsia="Times New Roman" w:hAnsi="Calibri" w:cs="Calibri"/>
                <w:color w:val="000000"/>
                <w:lang w:eastAsia="pl-PL"/>
              </w:rPr>
            </w:pPr>
          </w:p>
          <w:p w14:paraId="35E9660F" w14:textId="77777777" w:rsidR="002C01BC" w:rsidRDefault="002C01BC" w:rsidP="00E86334">
            <w:pPr>
              <w:spacing w:after="0" w:line="240" w:lineRule="auto"/>
              <w:jc w:val="left"/>
              <w:rPr>
                <w:rFonts w:ascii="Calibri" w:eastAsia="Times New Roman" w:hAnsi="Calibri" w:cs="Calibri"/>
                <w:color w:val="000000"/>
                <w:lang w:eastAsia="pl-PL"/>
              </w:rPr>
            </w:pPr>
          </w:p>
          <w:p w14:paraId="37DECB3C" w14:textId="2DFBF4C1" w:rsidR="002C01BC" w:rsidRPr="00FA627A" w:rsidRDefault="002C01BC" w:rsidP="00E86334">
            <w:pPr>
              <w:spacing w:after="0" w:line="240" w:lineRule="auto"/>
              <w:jc w:val="left"/>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08D26AEE" w14:textId="424B6FEB"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1568.58</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1564.77</w:t>
            </w:r>
            <w:r w:rsidR="005A68BF">
              <w:rPr>
                <w:rFonts w:ascii="Calibri" w:eastAsia="Times New Roman" w:hAnsi="Calibri" w:cs="Calibri"/>
                <w:color w:val="000000"/>
                <w:lang w:eastAsia="pl-PL"/>
              </w:rPr>
              <w:t>m</w:t>
            </w:r>
            <w:r w:rsidR="005A68BF" w:rsidRPr="005A68BF">
              <w:rPr>
                <w:rFonts w:ascii="Calibri" w:eastAsia="Times New Roman" w:hAnsi="Calibri" w:cs="Calibri"/>
                <w:color w:val="000000"/>
                <w:vertAlign w:val="superscript"/>
                <w:lang w:eastAsia="pl-PL"/>
              </w:rPr>
              <w:t>3</w:t>
            </w:r>
          </w:p>
          <w:p w14:paraId="63116927"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0466D31B"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7927A0AC" w14:textId="0B5CDBBF"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78BCBDDC" w14:textId="481194F9"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1.002</w:t>
            </w:r>
          </w:p>
          <w:p w14:paraId="658CE36E" w14:textId="77777777" w:rsidR="002C01BC" w:rsidRDefault="002C01BC" w:rsidP="00A5767E">
            <w:pPr>
              <w:spacing w:after="0" w:line="240" w:lineRule="auto"/>
              <w:jc w:val="center"/>
              <w:rPr>
                <w:rFonts w:ascii="Calibri" w:eastAsia="Times New Roman" w:hAnsi="Calibri" w:cs="Calibri"/>
                <w:color w:val="000000"/>
                <w:lang w:eastAsia="pl-PL"/>
              </w:rPr>
            </w:pPr>
          </w:p>
          <w:p w14:paraId="380F8FEF" w14:textId="77777777" w:rsidR="002C01BC" w:rsidRDefault="002C01BC" w:rsidP="00A5767E">
            <w:pPr>
              <w:spacing w:after="0" w:line="240" w:lineRule="auto"/>
              <w:jc w:val="center"/>
              <w:rPr>
                <w:rFonts w:ascii="Calibri" w:eastAsia="Times New Roman" w:hAnsi="Calibri" w:cs="Calibri"/>
                <w:color w:val="000000"/>
                <w:lang w:eastAsia="pl-PL"/>
              </w:rPr>
            </w:pPr>
          </w:p>
          <w:p w14:paraId="7B989733" w14:textId="10571B3D" w:rsidR="00274588" w:rsidRPr="00FA627A" w:rsidRDefault="00274588" w:rsidP="00A5767E">
            <w:pPr>
              <w:spacing w:after="0" w:line="240" w:lineRule="auto"/>
              <w:jc w:val="center"/>
              <w:rPr>
                <w:rFonts w:ascii="Calibri" w:eastAsia="Times New Roman" w:hAnsi="Calibri" w:cs="Calibri"/>
                <w:color w:val="000000"/>
                <w:lang w:eastAsia="pl-PL"/>
              </w:rPr>
            </w:pPr>
          </w:p>
        </w:tc>
      </w:tr>
      <w:tr w:rsidR="00E86334" w:rsidRPr="00FA627A" w14:paraId="5BF6D8D7"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738837E5" w14:textId="77777777" w:rsidR="002C01BC"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całkowita /powierzchnia użytkowa</w:t>
            </w:r>
          </w:p>
          <w:p w14:paraId="2295D6FF" w14:textId="5C3B8C74" w:rsidR="00E86334"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 xml:space="preserve"> </w:t>
            </w:r>
          </w:p>
          <w:p w14:paraId="1A378EEA" w14:textId="77777777" w:rsidR="002C01BC" w:rsidRDefault="002C01BC" w:rsidP="00A5767E">
            <w:pPr>
              <w:spacing w:after="0" w:line="240" w:lineRule="auto"/>
              <w:rPr>
                <w:rFonts w:ascii="Calibri" w:eastAsia="Times New Roman" w:hAnsi="Calibri" w:cs="Calibri"/>
                <w:color w:val="000000"/>
                <w:lang w:eastAsia="pl-PL"/>
              </w:rPr>
            </w:pPr>
          </w:p>
          <w:p w14:paraId="5D52A89A" w14:textId="20FCF027" w:rsidR="005A68BF" w:rsidRPr="00FA627A" w:rsidRDefault="005A68BF" w:rsidP="00A5767E">
            <w:pPr>
              <w:spacing w:after="0" w:line="240" w:lineRule="auto"/>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1D95FDC4" w14:textId="12C55856"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606.33</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460.34</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p>
          <w:p w14:paraId="37DA8594"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72ADA81D" w14:textId="77777777" w:rsidR="002C01BC" w:rsidRDefault="002C01BC" w:rsidP="00B60F0B">
            <w:pPr>
              <w:spacing w:after="0" w:line="240" w:lineRule="auto"/>
              <w:jc w:val="left"/>
              <w:rPr>
                <w:rFonts w:ascii="Calibri" w:eastAsia="Times New Roman" w:hAnsi="Calibri" w:cs="Calibri"/>
                <w:color w:val="000000"/>
                <w:lang w:eastAsia="pl-PL"/>
              </w:rPr>
            </w:pPr>
          </w:p>
          <w:p w14:paraId="471B0A8A" w14:textId="1E350280"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74DAF3F5" w14:textId="55434A4B"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1.317</w:t>
            </w:r>
          </w:p>
          <w:p w14:paraId="1185FCAF" w14:textId="77777777" w:rsidR="002C01BC" w:rsidRDefault="002C01BC" w:rsidP="00A5767E">
            <w:pPr>
              <w:spacing w:after="0" w:line="240" w:lineRule="auto"/>
              <w:jc w:val="center"/>
              <w:rPr>
                <w:rFonts w:ascii="Calibri" w:eastAsia="Times New Roman" w:hAnsi="Calibri" w:cs="Calibri"/>
                <w:color w:val="000000"/>
                <w:lang w:eastAsia="pl-PL"/>
              </w:rPr>
            </w:pPr>
          </w:p>
          <w:p w14:paraId="16609874" w14:textId="77777777" w:rsidR="002C01BC" w:rsidRDefault="002C01BC" w:rsidP="00A5767E">
            <w:pPr>
              <w:spacing w:after="0" w:line="240" w:lineRule="auto"/>
              <w:jc w:val="center"/>
              <w:rPr>
                <w:rFonts w:ascii="Calibri" w:eastAsia="Times New Roman" w:hAnsi="Calibri" w:cs="Calibri"/>
                <w:color w:val="000000"/>
                <w:lang w:eastAsia="pl-PL"/>
              </w:rPr>
            </w:pPr>
          </w:p>
          <w:p w14:paraId="319C8068" w14:textId="7BCCA4CB" w:rsidR="00274588" w:rsidRPr="00FA627A" w:rsidRDefault="00274588" w:rsidP="00A5767E">
            <w:pPr>
              <w:spacing w:after="0" w:line="240" w:lineRule="auto"/>
              <w:jc w:val="center"/>
              <w:rPr>
                <w:rFonts w:ascii="Calibri" w:eastAsia="Times New Roman" w:hAnsi="Calibri" w:cs="Calibri"/>
                <w:color w:val="000000"/>
                <w:lang w:eastAsia="pl-PL"/>
              </w:rPr>
            </w:pPr>
          </w:p>
        </w:tc>
      </w:tr>
      <w:tr w:rsidR="00E86334" w:rsidRPr="00FA627A" w14:paraId="1C931BA6"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6F7041E1" w14:textId="3403575C" w:rsidR="00E86334" w:rsidRDefault="00E86334" w:rsidP="005A68BF">
            <w:pPr>
              <w:spacing w:after="0" w:line="240" w:lineRule="auto"/>
              <w:jc w:val="left"/>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wewnętrzna/powierzchnia użytkowa</w:t>
            </w:r>
          </w:p>
          <w:p w14:paraId="7F3B2C20" w14:textId="1C18C150" w:rsidR="002C01BC" w:rsidRDefault="002C01BC" w:rsidP="005A68BF">
            <w:pPr>
              <w:spacing w:after="0" w:line="240" w:lineRule="auto"/>
              <w:jc w:val="left"/>
              <w:rPr>
                <w:rFonts w:ascii="Calibri" w:eastAsia="Times New Roman" w:hAnsi="Calibri" w:cs="Calibri"/>
                <w:color w:val="000000"/>
                <w:lang w:eastAsia="pl-PL"/>
              </w:rPr>
            </w:pPr>
          </w:p>
          <w:p w14:paraId="7CBCCCEF" w14:textId="77777777" w:rsidR="002C01BC" w:rsidRDefault="002C01BC" w:rsidP="005A68BF">
            <w:pPr>
              <w:spacing w:after="0" w:line="240" w:lineRule="auto"/>
              <w:jc w:val="left"/>
              <w:rPr>
                <w:rFonts w:ascii="Calibri" w:eastAsia="Times New Roman" w:hAnsi="Calibri" w:cs="Calibri"/>
                <w:color w:val="000000"/>
                <w:lang w:eastAsia="pl-PL"/>
              </w:rPr>
            </w:pPr>
          </w:p>
          <w:p w14:paraId="27E99FC0" w14:textId="51D4E55F" w:rsidR="002C01BC" w:rsidRPr="00FA627A" w:rsidRDefault="002C01BC" w:rsidP="005A68BF">
            <w:pPr>
              <w:spacing w:after="0" w:line="240" w:lineRule="auto"/>
              <w:jc w:val="left"/>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45BBD298" w14:textId="4F96D37C"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532.11</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460.34</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p>
          <w:p w14:paraId="683C2AA4" w14:textId="77777777" w:rsidR="00206A4C" w:rsidRDefault="00206A4C" w:rsidP="00B60F0B">
            <w:pPr>
              <w:spacing w:after="0" w:line="240" w:lineRule="auto"/>
              <w:jc w:val="left"/>
              <w:rPr>
                <w:rFonts w:ascii="Calibri" w:eastAsia="Times New Roman" w:hAnsi="Calibri" w:cs="Calibri"/>
                <w:color w:val="000000"/>
                <w:vertAlign w:val="superscript"/>
                <w:lang w:eastAsia="pl-PL"/>
              </w:rPr>
            </w:pPr>
          </w:p>
          <w:p w14:paraId="5A5CC521" w14:textId="77777777" w:rsidR="002C01BC" w:rsidRPr="00206A4C" w:rsidRDefault="002C01BC" w:rsidP="00B60F0B">
            <w:pPr>
              <w:spacing w:after="0" w:line="240" w:lineRule="auto"/>
              <w:jc w:val="left"/>
              <w:rPr>
                <w:rFonts w:ascii="Calibri" w:eastAsia="Times New Roman" w:hAnsi="Calibri" w:cs="Calibri"/>
                <w:color w:val="000000"/>
                <w:lang w:eastAsia="pl-PL"/>
              </w:rPr>
            </w:pPr>
          </w:p>
          <w:p w14:paraId="48A254F4" w14:textId="518AF16D"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0E0B9B1C" w14:textId="720EF9D6"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1.156</w:t>
            </w:r>
          </w:p>
          <w:p w14:paraId="43938140" w14:textId="0CD24D7E" w:rsidR="002C01BC" w:rsidRDefault="002C01BC" w:rsidP="00A5767E">
            <w:pPr>
              <w:spacing w:after="0" w:line="240" w:lineRule="auto"/>
              <w:jc w:val="center"/>
              <w:rPr>
                <w:rFonts w:ascii="Calibri" w:eastAsia="Times New Roman" w:hAnsi="Calibri" w:cs="Calibri"/>
                <w:color w:val="000000"/>
                <w:lang w:eastAsia="pl-PL"/>
              </w:rPr>
            </w:pPr>
          </w:p>
          <w:p w14:paraId="7AF39B0F" w14:textId="77777777" w:rsidR="002C01BC" w:rsidRDefault="002C01BC" w:rsidP="00A5767E">
            <w:pPr>
              <w:spacing w:after="0" w:line="240" w:lineRule="auto"/>
              <w:jc w:val="center"/>
              <w:rPr>
                <w:rFonts w:ascii="Calibri" w:eastAsia="Times New Roman" w:hAnsi="Calibri" w:cs="Calibri"/>
                <w:color w:val="000000"/>
                <w:lang w:eastAsia="pl-PL"/>
              </w:rPr>
            </w:pPr>
          </w:p>
          <w:p w14:paraId="5BB72855" w14:textId="0ECDF3B8" w:rsidR="00274588" w:rsidRPr="00FA627A" w:rsidRDefault="00274588" w:rsidP="00A5767E">
            <w:pPr>
              <w:spacing w:after="0" w:line="240" w:lineRule="auto"/>
              <w:jc w:val="center"/>
              <w:rPr>
                <w:rFonts w:ascii="Calibri" w:eastAsia="Times New Roman" w:hAnsi="Calibri" w:cs="Calibri"/>
                <w:color w:val="000000"/>
                <w:lang w:eastAsia="pl-PL"/>
              </w:rPr>
            </w:pPr>
          </w:p>
        </w:tc>
      </w:tr>
      <w:tr w:rsidR="00E86334" w:rsidRPr="00FA627A" w14:paraId="5CCDCE2F"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7C6DAC83" w14:textId="6E9088CE" w:rsidR="00E86334"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całkowita/ powierzchnia netto</w:t>
            </w:r>
          </w:p>
          <w:p w14:paraId="39DD3881" w14:textId="76CD7577" w:rsidR="002C01BC" w:rsidRDefault="002C01BC" w:rsidP="00A5767E">
            <w:pPr>
              <w:spacing w:after="0" w:line="240" w:lineRule="auto"/>
              <w:rPr>
                <w:rFonts w:ascii="Calibri" w:eastAsia="Times New Roman" w:hAnsi="Calibri" w:cs="Calibri"/>
                <w:color w:val="000000"/>
                <w:lang w:eastAsia="pl-PL"/>
              </w:rPr>
            </w:pPr>
          </w:p>
          <w:p w14:paraId="432056CF" w14:textId="77777777" w:rsidR="002C01BC" w:rsidRDefault="002C01BC" w:rsidP="00A5767E">
            <w:pPr>
              <w:spacing w:after="0" w:line="240" w:lineRule="auto"/>
              <w:rPr>
                <w:rFonts w:ascii="Calibri" w:eastAsia="Times New Roman" w:hAnsi="Calibri" w:cs="Calibri"/>
                <w:color w:val="000000"/>
                <w:lang w:eastAsia="pl-PL"/>
              </w:rPr>
            </w:pPr>
          </w:p>
          <w:p w14:paraId="52986FD1" w14:textId="6965AB68" w:rsidR="005A68BF" w:rsidRPr="00FA627A" w:rsidRDefault="005A68BF" w:rsidP="00A5767E">
            <w:pPr>
              <w:spacing w:after="0" w:line="240" w:lineRule="auto"/>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39396E7B" w14:textId="673CB350"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606.33</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495.39</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p>
          <w:p w14:paraId="1EB7E6D2" w14:textId="77777777" w:rsidR="00206A4C" w:rsidRDefault="00206A4C" w:rsidP="00B60F0B">
            <w:pPr>
              <w:spacing w:after="0" w:line="240" w:lineRule="auto"/>
              <w:jc w:val="left"/>
              <w:rPr>
                <w:rFonts w:ascii="Calibri" w:eastAsia="Times New Roman" w:hAnsi="Calibri" w:cs="Calibri"/>
                <w:color w:val="000000"/>
                <w:vertAlign w:val="superscript"/>
                <w:lang w:eastAsia="pl-PL"/>
              </w:rPr>
            </w:pPr>
          </w:p>
          <w:p w14:paraId="7F05BD29"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3D068DD3" w14:textId="6B5034C8"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31062824" w14:textId="1A36CC4D"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1.224</w:t>
            </w:r>
          </w:p>
          <w:p w14:paraId="434869EF" w14:textId="4C14C5FF" w:rsidR="002C01BC" w:rsidRDefault="002C01BC" w:rsidP="00A5767E">
            <w:pPr>
              <w:spacing w:after="0" w:line="240" w:lineRule="auto"/>
              <w:jc w:val="center"/>
              <w:rPr>
                <w:rFonts w:ascii="Calibri" w:eastAsia="Times New Roman" w:hAnsi="Calibri" w:cs="Calibri"/>
                <w:color w:val="000000"/>
                <w:lang w:eastAsia="pl-PL"/>
              </w:rPr>
            </w:pPr>
          </w:p>
          <w:p w14:paraId="53FCAF1D" w14:textId="77777777" w:rsidR="002C01BC" w:rsidRDefault="002C01BC" w:rsidP="00A5767E">
            <w:pPr>
              <w:spacing w:after="0" w:line="240" w:lineRule="auto"/>
              <w:jc w:val="center"/>
              <w:rPr>
                <w:rFonts w:ascii="Calibri" w:eastAsia="Times New Roman" w:hAnsi="Calibri" w:cs="Calibri"/>
                <w:color w:val="000000"/>
                <w:lang w:eastAsia="pl-PL"/>
              </w:rPr>
            </w:pPr>
          </w:p>
          <w:p w14:paraId="0909ECCB" w14:textId="6E4A3CAA" w:rsidR="00274588" w:rsidRPr="00FA627A" w:rsidRDefault="00274588" w:rsidP="00A5767E">
            <w:pPr>
              <w:spacing w:after="0" w:line="240" w:lineRule="auto"/>
              <w:jc w:val="center"/>
              <w:rPr>
                <w:rFonts w:ascii="Calibri" w:eastAsia="Times New Roman" w:hAnsi="Calibri" w:cs="Calibri"/>
                <w:color w:val="000000"/>
                <w:lang w:eastAsia="pl-PL"/>
              </w:rPr>
            </w:pPr>
          </w:p>
        </w:tc>
      </w:tr>
      <w:tr w:rsidR="00E86334" w:rsidRPr="00FA627A" w14:paraId="392A4B0E"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4D84F52A" w14:textId="1FD6BF75" w:rsidR="00E86334"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ruchu / powierzchnia użytkowa</w:t>
            </w:r>
          </w:p>
          <w:p w14:paraId="0C7BAFC4" w14:textId="0012B7E4" w:rsidR="002C01BC" w:rsidRDefault="002C01BC" w:rsidP="00A5767E">
            <w:pPr>
              <w:spacing w:after="0" w:line="240" w:lineRule="auto"/>
              <w:rPr>
                <w:rFonts w:ascii="Calibri" w:eastAsia="Times New Roman" w:hAnsi="Calibri" w:cs="Calibri"/>
                <w:color w:val="000000"/>
                <w:lang w:eastAsia="pl-PL"/>
              </w:rPr>
            </w:pPr>
          </w:p>
          <w:p w14:paraId="69255674" w14:textId="77777777" w:rsidR="002C01BC" w:rsidRDefault="002C01BC" w:rsidP="00A5767E">
            <w:pPr>
              <w:spacing w:after="0" w:line="240" w:lineRule="auto"/>
              <w:rPr>
                <w:rFonts w:ascii="Calibri" w:eastAsia="Times New Roman" w:hAnsi="Calibri" w:cs="Calibri"/>
                <w:color w:val="000000"/>
                <w:lang w:eastAsia="pl-PL"/>
              </w:rPr>
            </w:pPr>
          </w:p>
          <w:p w14:paraId="5E6BC1E1" w14:textId="168027D6" w:rsidR="005A68BF" w:rsidRPr="00FA627A" w:rsidRDefault="005A68BF" w:rsidP="00A5767E">
            <w:pPr>
              <w:spacing w:after="0" w:line="240" w:lineRule="auto"/>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3FD496E8" w14:textId="101EC934"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32.61</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460.34</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p>
          <w:p w14:paraId="08198B3D" w14:textId="77777777" w:rsidR="00206A4C" w:rsidRDefault="00206A4C" w:rsidP="00B60F0B">
            <w:pPr>
              <w:spacing w:after="0" w:line="240" w:lineRule="auto"/>
              <w:jc w:val="left"/>
              <w:rPr>
                <w:rFonts w:ascii="Calibri" w:eastAsia="Times New Roman" w:hAnsi="Calibri" w:cs="Calibri"/>
                <w:color w:val="000000"/>
                <w:vertAlign w:val="superscript"/>
                <w:lang w:eastAsia="pl-PL"/>
              </w:rPr>
            </w:pPr>
          </w:p>
          <w:p w14:paraId="09AFE976"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66F9C8A6" w14:textId="59AE2AE1"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047C586A" w14:textId="3C9C00AD"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0.071</w:t>
            </w:r>
          </w:p>
          <w:p w14:paraId="47D2B827" w14:textId="79EF78B2" w:rsidR="002C01BC" w:rsidRDefault="002C01BC" w:rsidP="00A5767E">
            <w:pPr>
              <w:spacing w:after="0" w:line="240" w:lineRule="auto"/>
              <w:jc w:val="center"/>
              <w:rPr>
                <w:rFonts w:ascii="Calibri" w:eastAsia="Times New Roman" w:hAnsi="Calibri" w:cs="Calibri"/>
                <w:color w:val="000000"/>
                <w:lang w:eastAsia="pl-PL"/>
              </w:rPr>
            </w:pPr>
          </w:p>
          <w:p w14:paraId="72F63E45" w14:textId="77777777" w:rsidR="002C01BC" w:rsidRDefault="002C01BC" w:rsidP="00A5767E">
            <w:pPr>
              <w:spacing w:after="0" w:line="240" w:lineRule="auto"/>
              <w:jc w:val="center"/>
              <w:rPr>
                <w:rFonts w:ascii="Calibri" w:eastAsia="Times New Roman" w:hAnsi="Calibri" w:cs="Calibri"/>
                <w:color w:val="000000"/>
                <w:lang w:eastAsia="pl-PL"/>
              </w:rPr>
            </w:pPr>
          </w:p>
          <w:p w14:paraId="11E5D508" w14:textId="543EB396" w:rsidR="00274588" w:rsidRPr="00FA627A" w:rsidRDefault="00274588" w:rsidP="00A5767E">
            <w:pPr>
              <w:spacing w:after="0" w:line="240" w:lineRule="auto"/>
              <w:jc w:val="center"/>
              <w:rPr>
                <w:rFonts w:ascii="Calibri" w:eastAsia="Times New Roman" w:hAnsi="Calibri" w:cs="Calibri"/>
                <w:color w:val="000000"/>
                <w:lang w:eastAsia="pl-PL"/>
              </w:rPr>
            </w:pPr>
          </w:p>
        </w:tc>
      </w:tr>
      <w:tr w:rsidR="00E86334" w:rsidRPr="00FA627A" w14:paraId="181AD126" w14:textId="77777777" w:rsidTr="00FF2466">
        <w:trPr>
          <w:trHeight w:val="851"/>
        </w:trPr>
        <w:tc>
          <w:tcPr>
            <w:tcW w:w="5387" w:type="dxa"/>
            <w:tcBorders>
              <w:top w:val="nil"/>
              <w:bottom w:val="nil"/>
              <w:right w:val="nil"/>
            </w:tcBorders>
            <w:shd w:val="clear" w:color="auto" w:fill="F2F2F2" w:themeFill="background1" w:themeFillShade="F2"/>
            <w:vAlign w:val="center"/>
            <w:hideMark/>
          </w:tcPr>
          <w:p w14:paraId="187DCDA1" w14:textId="6BBFD5C6" w:rsidR="00E86334" w:rsidRDefault="00E86334" w:rsidP="00A5767E">
            <w:pPr>
              <w:spacing w:after="0" w:line="240" w:lineRule="auto"/>
              <w:rPr>
                <w:rFonts w:ascii="Calibri" w:eastAsia="Times New Roman" w:hAnsi="Calibri" w:cs="Calibri"/>
                <w:color w:val="000000"/>
                <w:lang w:eastAsia="pl-PL"/>
              </w:rPr>
            </w:pPr>
            <w:r w:rsidRPr="00FA627A">
              <w:rPr>
                <w:rFonts w:ascii="Calibri" w:eastAsia="Times New Roman" w:hAnsi="Calibri" w:cs="Calibri"/>
                <w:color w:val="000000"/>
                <w:lang w:eastAsia="pl-PL"/>
              </w:rPr>
              <w:t>powierzchnia ruchu / powierzchnia netto</w:t>
            </w:r>
          </w:p>
          <w:p w14:paraId="3978FEBF" w14:textId="71D1BBED" w:rsidR="002C01BC" w:rsidRDefault="002C01BC" w:rsidP="00A5767E">
            <w:pPr>
              <w:spacing w:after="0" w:line="240" w:lineRule="auto"/>
              <w:rPr>
                <w:rFonts w:ascii="Calibri" w:eastAsia="Times New Roman" w:hAnsi="Calibri" w:cs="Calibri"/>
                <w:color w:val="000000"/>
                <w:lang w:eastAsia="pl-PL"/>
              </w:rPr>
            </w:pPr>
          </w:p>
          <w:p w14:paraId="16236B6F" w14:textId="77777777" w:rsidR="002C01BC" w:rsidRDefault="002C01BC" w:rsidP="00A5767E">
            <w:pPr>
              <w:spacing w:after="0" w:line="240" w:lineRule="auto"/>
              <w:rPr>
                <w:rFonts w:ascii="Calibri" w:eastAsia="Times New Roman" w:hAnsi="Calibri" w:cs="Calibri"/>
                <w:color w:val="000000"/>
                <w:lang w:eastAsia="pl-PL"/>
              </w:rPr>
            </w:pPr>
          </w:p>
          <w:p w14:paraId="268E25F0" w14:textId="00BE1D7C" w:rsidR="005A68BF" w:rsidRPr="00FA627A" w:rsidRDefault="005A68BF" w:rsidP="00A5767E">
            <w:pPr>
              <w:spacing w:after="0" w:line="240" w:lineRule="auto"/>
              <w:rPr>
                <w:rFonts w:ascii="Calibri" w:eastAsia="Times New Roman" w:hAnsi="Calibri" w:cs="Calibri"/>
                <w:color w:val="000000"/>
                <w:lang w:eastAsia="pl-PL"/>
              </w:rPr>
            </w:pPr>
          </w:p>
        </w:tc>
        <w:tc>
          <w:tcPr>
            <w:tcW w:w="2469" w:type="dxa"/>
            <w:tcBorders>
              <w:top w:val="nil"/>
              <w:left w:val="nil"/>
              <w:bottom w:val="nil"/>
              <w:right w:val="nil"/>
            </w:tcBorders>
            <w:shd w:val="clear" w:color="auto" w:fill="auto"/>
            <w:vAlign w:val="bottom"/>
            <w:hideMark/>
          </w:tcPr>
          <w:p w14:paraId="30613E8E" w14:textId="56FF513D" w:rsidR="00E86334" w:rsidRDefault="00E86334" w:rsidP="00B60F0B">
            <w:pPr>
              <w:spacing w:after="0" w:line="240" w:lineRule="auto"/>
              <w:jc w:val="left"/>
              <w:rPr>
                <w:rFonts w:ascii="Calibri" w:eastAsia="Times New Roman" w:hAnsi="Calibri" w:cs="Calibri"/>
                <w:color w:val="000000"/>
                <w:vertAlign w:val="superscript"/>
                <w:lang w:eastAsia="pl-PL"/>
              </w:rPr>
            </w:pPr>
            <w:r w:rsidRPr="00FA627A">
              <w:rPr>
                <w:rFonts w:ascii="Calibri" w:eastAsia="Times New Roman" w:hAnsi="Calibri" w:cs="Calibri"/>
                <w:color w:val="000000"/>
                <w:lang w:eastAsia="pl-PL"/>
              </w:rPr>
              <w:t>32.61</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r>
              <w:rPr>
                <w:rFonts w:ascii="Calibri" w:eastAsia="Times New Roman" w:hAnsi="Calibri" w:cs="Calibri"/>
                <w:color w:val="000000"/>
                <w:lang w:eastAsia="pl-PL"/>
              </w:rPr>
              <w:t>/</w:t>
            </w:r>
            <w:r w:rsidRPr="00FA627A">
              <w:rPr>
                <w:rFonts w:ascii="Calibri" w:eastAsia="Times New Roman" w:hAnsi="Calibri" w:cs="Calibri"/>
                <w:color w:val="000000"/>
                <w:lang w:eastAsia="pl-PL"/>
              </w:rPr>
              <w:t>495.39</w:t>
            </w:r>
            <w:r w:rsidR="005A68BF">
              <w:rPr>
                <w:rFonts w:ascii="Calibri" w:eastAsia="Times New Roman" w:hAnsi="Calibri" w:cs="Calibri"/>
                <w:color w:val="000000"/>
                <w:lang w:eastAsia="pl-PL"/>
              </w:rPr>
              <w:t xml:space="preserve"> m</w:t>
            </w:r>
            <w:r w:rsidR="005A68BF" w:rsidRPr="005A68BF">
              <w:rPr>
                <w:rFonts w:ascii="Calibri" w:eastAsia="Times New Roman" w:hAnsi="Calibri" w:cs="Calibri"/>
                <w:color w:val="000000"/>
                <w:vertAlign w:val="superscript"/>
                <w:lang w:eastAsia="pl-PL"/>
              </w:rPr>
              <w:t>2</w:t>
            </w:r>
          </w:p>
          <w:p w14:paraId="1BDC8633" w14:textId="77777777" w:rsidR="00206A4C" w:rsidRDefault="00206A4C" w:rsidP="00B60F0B">
            <w:pPr>
              <w:spacing w:after="0" w:line="240" w:lineRule="auto"/>
              <w:jc w:val="left"/>
              <w:rPr>
                <w:rFonts w:ascii="Calibri" w:eastAsia="Times New Roman" w:hAnsi="Calibri" w:cs="Calibri"/>
                <w:color w:val="000000"/>
                <w:vertAlign w:val="superscript"/>
                <w:lang w:eastAsia="pl-PL"/>
              </w:rPr>
            </w:pPr>
          </w:p>
          <w:p w14:paraId="0D69B63A" w14:textId="77777777" w:rsidR="002C01BC" w:rsidRDefault="002C01BC" w:rsidP="00B60F0B">
            <w:pPr>
              <w:spacing w:after="0" w:line="240" w:lineRule="auto"/>
              <w:jc w:val="left"/>
              <w:rPr>
                <w:rFonts w:ascii="Calibri" w:eastAsia="Times New Roman" w:hAnsi="Calibri" w:cs="Calibri"/>
                <w:color w:val="000000"/>
                <w:vertAlign w:val="superscript"/>
                <w:lang w:eastAsia="pl-PL"/>
              </w:rPr>
            </w:pPr>
          </w:p>
          <w:p w14:paraId="36523776" w14:textId="1DA99299" w:rsidR="002C01BC" w:rsidRPr="00FA627A" w:rsidRDefault="002C01BC" w:rsidP="00B60F0B">
            <w:pPr>
              <w:spacing w:after="0" w:line="240" w:lineRule="auto"/>
              <w:jc w:val="left"/>
              <w:rPr>
                <w:rFonts w:ascii="Calibri" w:eastAsia="Times New Roman" w:hAnsi="Calibri" w:cs="Calibri"/>
                <w:color w:val="000000"/>
                <w:lang w:eastAsia="pl-PL"/>
              </w:rPr>
            </w:pPr>
          </w:p>
        </w:tc>
        <w:tc>
          <w:tcPr>
            <w:tcW w:w="1216" w:type="dxa"/>
            <w:tcBorders>
              <w:top w:val="nil"/>
              <w:left w:val="nil"/>
              <w:bottom w:val="nil"/>
            </w:tcBorders>
            <w:shd w:val="clear" w:color="auto" w:fill="auto"/>
            <w:vAlign w:val="bottom"/>
            <w:hideMark/>
          </w:tcPr>
          <w:p w14:paraId="2B96E1E1" w14:textId="2B807CDA" w:rsidR="00E86334" w:rsidRDefault="00E86334" w:rsidP="00A5767E">
            <w:pPr>
              <w:spacing w:after="0" w:line="240" w:lineRule="auto"/>
              <w:jc w:val="center"/>
              <w:rPr>
                <w:rFonts w:ascii="Calibri" w:eastAsia="Times New Roman" w:hAnsi="Calibri" w:cs="Calibri"/>
                <w:color w:val="000000"/>
                <w:lang w:eastAsia="pl-PL"/>
              </w:rPr>
            </w:pPr>
            <w:r w:rsidRPr="00FA627A">
              <w:rPr>
                <w:rFonts w:ascii="Calibri" w:eastAsia="Times New Roman" w:hAnsi="Calibri" w:cs="Calibri"/>
                <w:color w:val="000000"/>
                <w:lang w:eastAsia="pl-PL"/>
              </w:rPr>
              <w:t>0.066</w:t>
            </w:r>
          </w:p>
          <w:p w14:paraId="7B42905B" w14:textId="43A8F91B" w:rsidR="002C01BC" w:rsidRDefault="002C01BC" w:rsidP="00A5767E">
            <w:pPr>
              <w:spacing w:after="0" w:line="240" w:lineRule="auto"/>
              <w:jc w:val="center"/>
              <w:rPr>
                <w:rFonts w:ascii="Calibri" w:eastAsia="Times New Roman" w:hAnsi="Calibri" w:cs="Calibri"/>
                <w:color w:val="000000"/>
                <w:lang w:eastAsia="pl-PL"/>
              </w:rPr>
            </w:pPr>
          </w:p>
          <w:p w14:paraId="44695900" w14:textId="77777777" w:rsidR="002C01BC" w:rsidRDefault="002C01BC" w:rsidP="00A5767E">
            <w:pPr>
              <w:spacing w:after="0" w:line="240" w:lineRule="auto"/>
              <w:jc w:val="center"/>
              <w:rPr>
                <w:rFonts w:ascii="Calibri" w:eastAsia="Times New Roman" w:hAnsi="Calibri" w:cs="Calibri"/>
                <w:color w:val="000000"/>
                <w:lang w:eastAsia="pl-PL"/>
              </w:rPr>
            </w:pPr>
          </w:p>
          <w:p w14:paraId="609A3CC9" w14:textId="77777777" w:rsidR="00274588" w:rsidRPr="00FA627A" w:rsidRDefault="00274588" w:rsidP="00A5767E">
            <w:pPr>
              <w:spacing w:after="0" w:line="240" w:lineRule="auto"/>
              <w:jc w:val="center"/>
              <w:rPr>
                <w:rFonts w:ascii="Calibri" w:eastAsia="Times New Roman" w:hAnsi="Calibri" w:cs="Calibri"/>
                <w:color w:val="000000"/>
                <w:lang w:eastAsia="pl-PL"/>
              </w:rPr>
            </w:pPr>
          </w:p>
        </w:tc>
      </w:tr>
    </w:tbl>
    <w:p w14:paraId="3049153E" w14:textId="7EC0ABF5" w:rsidR="00CE50F7" w:rsidRDefault="00CE50F7" w:rsidP="00CE50F7">
      <w:pPr>
        <w:spacing w:after="0"/>
        <w:rPr>
          <w:rFonts w:eastAsia="Lato-Bold"/>
          <w:bCs/>
        </w:rPr>
      </w:pPr>
    </w:p>
    <w:p w14:paraId="4091DE4C" w14:textId="3709F309" w:rsidR="00CE50F7" w:rsidRDefault="00CE50F7" w:rsidP="00CE50F7">
      <w:pPr>
        <w:spacing w:after="0"/>
        <w:rPr>
          <w:rFonts w:eastAsia="Lato-Bold"/>
          <w:bCs/>
        </w:rPr>
      </w:pPr>
    </w:p>
    <w:p w14:paraId="13BD698D" w14:textId="38920EAD" w:rsidR="00CE50F7" w:rsidRPr="00EC3A5E" w:rsidRDefault="00595045" w:rsidP="00CE50F7">
      <w:pPr>
        <w:spacing w:after="0"/>
        <w:rPr>
          <w:rFonts w:eastAsia="Lato-Bold"/>
          <w:b/>
          <w:bCs/>
        </w:rPr>
      </w:pPr>
      <w:bookmarkStart w:id="26" w:name="_Hlk7558077"/>
      <w:r>
        <w:rPr>
          <w:rFonts w:eastAsia="Lato-Bold"/>
          <w:b/>
          <w:bCs/>
        </w:rPr>
        <w:t>1.</w:t>
      </w:r>
      <w:r w:rsidR="00D70FD6">
        <w:rPr>
          <w:rFonts w:eastAsia="Lato-Bold"/>
          <w:b/>
          <w:bCs/>
        </w:rPr>
        <w:t>3.4.</w:t>
      </w:r>
      <w:r>
        <w:rPr>
          <w:rFonts w:eastAsia="Lato-Bold"/>
          <w:b/>
          <w:bCs/>
        </w:rPr>
        <w:tab/>
      </w:r>
      <w:r w:rsidR="002A42CC" w:rsidRPr="00595045">
        <w:rPr>
          <w:rFonts w:eastAsia="Lato-Bold"/>
          <w:b/>
          <w:bCs/>
        </w:rPr>
        <w:t>Wielkości możliwych przekroczeń lub pomniejszenia przyjętych parametrów powierzchni i kubatur lub wskaźników.</w:t>
      </w:r>
    </w:p>
    <w:p w14:paraId="1F549576" w14:textId="27CA2D88" w:rsidR="00DD0F69" w:rsidRPr="00595045" w:rsidRDefault="00595045" w:rsidP="00FF2466">
      <w:pPr>
        <w:spacing w:after="0"/>
        <w:jc w:val="left"/>
        <w:rPr>
          <w:rFonts w:eastAsia="Lato-Bold"/>
          <w:bCs/>
        </w:rPr>
      </w:pPr>
      <w:r>
        <w:rPr>
          <w:rFonts w:eastAsia="Lato-Regular"/>
        </w:rPr>
        <w:t>D</w:t>
      </w:r>
      <w:r w:rsidRPr="00502935">
        <w:rPr>
          <w:rFonts w:eastAsia="Lato-Regular"/>
        </w:rPr>
        <w:t>la powierzchni w obrębie projektowanych budynków +/- 5%, pod warunkiem spełnienia przez wszystkie pomieszczenia wymagań funkcjonalnych określonych w niniejszym opracowaniu oraz spełnienia wymagań Zamawiającego i obowiązujących przepisów budowlanych</w:t>
      </w:r>
      <w:r>
        <w:rPr>
          <w:rFonts w:eastAsia="Lato-Regular"/>
        </w:rPr>
        <w:t>.</w:t>
      </w:r>
      <w:r w:rsidR="00206317" w:rsidRPr="00206317">
        <w:rPr>
          <w:rFonts w:eastAsia="Lato-Bold"/>
          <w:bCs/>
        </w:rPr>
        <w:tab/>
      </w:r>
      <w:bookmarkEnd w:id="26"/>
      <w:r w:rsidR="00206317">
        <w:rPr>
          <w:rFonts w:asciiTheme="minorHAnsi" w:eastAsia="Times New Roman" w:hAnsiTheme="minorHAnsi"/>
          <w:lang w:eastAsia="pl-PL"/>
        </w:rPr>
        <w:tab/>
      </w:r>
      <w:r w:rsidR="00206317">
        <w:rPr>
          <w:rFonts w:asciiTheme="minorHAnsi" w:eastAsia="Times New Roman" w:hAnsiTheme="minorHAnsi"/>
          <w:lang w:eastAsia="pl-PL"/>
        </w:rPr>
        <w:tab/>
      </w:r>
      <w:r w:rsidR="00206317">
        <w:rPr>
          <w:rFonts w:asciiTheme="minorHAnsi" w:eastAsia="Times New Roman" w:hAnsiTheme="minorHAnsi"/>
          <w:lang w:eastAsia="pl-PL"/>
        </w:rPr>
        <w:tab/>
      </w:r>
      <w:r w:rsidR="00206317">
        <w:rPr>
          <w:rFonts w:asciiTheme="minorHAnsi" w:eastAsia="Times New Roman" w:hAnsiTheme="minorHAnsi"/>
          <w:lang w:eastAsia="pl-PL"/>
        </w:rPr>
        <w:tab/>
      </w:r>
    </w:p>
    <w:p w14:paraId="6535B8EC" w14:textId="196ED4FE" w:rsidR="00B60F0B" w:rsidRPr="00B60F0B" w:rsidRDefault="00D97B20" w:rsidP="006A38A5">
      <w:pPr>
        <w:pStyle w:val="Nagwek2"/>
        <w:rPr>
          <w:sz w:val="24"/>
          <w:szCs w:val="24"/>
        </w:rPr>
      </w:pPr>
      <w:bookmarkStart w:id="27" w:name="_Toc480045706"/>
      <w:bookmarkStart w:id="28" w:name="_Toc504132250"/>
      <w:bookmarkStart w:id="29" w:name="_Hlk7558092"/>
      <w:r w:rsidRPr="00A50693">
        <w:rPr>
          <w:sz w:val="24"/>
          <w:szCs w:val="24"/>
        </w:rPr>
        <w:t xml:space="preserve">Wymagania Zamawiającego w stosunku do </w:t>
      </w:r>
      <w:r w:rsidR="00B60F0B">
        <w:rPr>
          <w:sz w:val="24"/>
          <w:szCs w:val="24"/>
        </w:rPr>
        <w:t>P</w:t>
      </w:r>
      <w:r w:rsidRPr="00A50693">
        <w:rPr>
          <w:sz w:val="24"/>
          <w:szCs w:val="24"/>
        </w:rPr>
        <w:t xml:space="preserve">rzedmiotu </w:t>
      </w:r>
      <w:r w:rsidR="00B60F0B">
        <w:rPr>
          <w:sz w:val="24"/>
          <w:szCs w:val="24"/>
        </w:rPr>
        <w:t>Z</w:t>
      </w:r>
      <w:r w:rsidRPr="00A50693">
        <w:rPr>
          <w:sz w:val="24"/>
          <w:szCs w:val="24"/>
        </w:rPr>
        <w:t>amówienia</w:t>
      </w:r>
      <w:bookmarkEnd w:id="27"/>
      <w:bookmarkEnd w:id="28"/>
    </w:p>
    <w:bookmarkEnd w:id="29"/>
    <w:p w14:paraId="53CA81E3" w14:textId="71FCCB7F" w:rsidR="00245489" w:rsidRDefault="00F725F8" w:rsidP="00D7595A">
      <w:pPr>
        <w:spacing w:after="0"/>
      </w:pPr>
      <w:r w:rsidRPr="008C2F98">
        <w:t xml:space="preserve">Program </w:t>
      </w:r>
      <w:proofErr w:type="spellStart"/>
      <w:r w:rsidRPr="008C2F98">
        <w:t>Funkcjonalno</w:t>
      </w:r>
      <w:proofErr w:type="spellEnd"/>
      <w:r w:rsidRPr="008C2F98">
        <w:t>– Użytkowy stanowi podstawę – wytyczne do sporządzenia ofertowej kalkulacji na kompleksową realizację zadania obejmującego wykonanie dokumentacji projektowej wraz ze wszystkimi wymaganymi prawem uzgodnieniami jaki również wszelkie prace rozbiórkowe, budowlano – montażowe dotyczących robót opisanych w niniejszym opracowaniu.</w:t>
      </w:r>
      <w:r w:rsidR="00245489">
        <w:br/>
        <w:t xml:space="preserve">Wykonawca </w:t>
      </w:r>
      <w:r w:rsidRPr="008C2F98">
        <w:t xml:space="preserve"> </w:t>
      </w:r>
      <w:r w:rsidR="00245489">
        <w:t xml:space="preserve">jest odpowiedzialny za jakość projektowanych i wykonywanych robót oraz </w:t>
      </w:r>
      <w:r w:rsidR="00805215">
        <w:t>zgodność</w:t>
      </w:r>
      <w:r w:rsidR="00245489">
        <w:t xml:space="preserve"> wykonania inwestycji z dokumentacją przetargową, zaakceptowanymi przez </w:t>
      </w:r>
      <w:r w:rsidR="00805215">
        <w:t>Z</w:t>
      </w:r>
      <w:r w:rsidR="00245489">
        <w:t xml:space="preserve">amawiającego elementami dokumentacji technicznej, projektem budowlanym i wykonawczym, zaleceniami nadzoru inwestorskiego, </w:t>
      </w:r>
      <w:r w:rsidR="00245489">
        <w:lastRenderedPageBreak/>
        <w:t>obowiązującymi normami, warunkami technicznymi</w:t>
      </w:r>
      <w:r w:rsidR="00805215">
        <w:t xml:space="preserve"> wykonania robót budowlano-montażowych oraz sztuką budowlaną.</w:t>
      </w:r>
    </w:p>
    <w:p w14:paraId="6F67F4F7" w14:textId="0D895B81" w:rsidR="00805215" w:rsidRDefault="00805215" w:rsidP="00D7595A">
      <w:pPr>
        <w:spacing w:after="0"/>
      </w:pPr>
      <w:r>
        <w:t xml:space="preserve">Wszelkie wartości liczbowe podane w niniejszym PFU należy traktować jako dane o charakterze minimalnym w rozumieniu dopuszczalności, wymagające ostatecznego potwierdzenia na etapie projektu budowlanego (PB) i wykonawczego(PW) przez Zamawiającego i inżyniera kontraktu. </w:t>
      </w:r>
    </w:p>
    <w:p w14:paraId="6988231A" w14:textId="080E72B2" w:rsidR="005A5733" w:rsidRDefault="005A5733" w:rsidP="00D7595A">
      <w:pPr>
        <w:spacing w:after="0"/>
      </w:pPr>
      <w:r>
        <w:t>Dla wszystkich elementów tworzących inwestycje należy stosować materiały i wyroby</w:t>
      </w:r>
      <w:r w:rsidR="000F1586">
        <w:t xml:space="preserve"> zgodnie z PFU </w:t>
      </w:r>
      <w:r w:rsidR="00BE14E9">
        <w:t xml:space="preserve">i </w:t>
      </w:r>
      <w:proofErr w:type="spellStart"/>
      <w:r w:rsidR="00BE14E9">
        <w:t>SiWZ</w:t>
      </w:r>
      <w:proofErr w:type="spellEnd"/>
      <w:r w:rsidR="00BE14E9">
        <w:t xml:space="preserve"> oraz zatwierdzonymi przez Zamawiającego projektami PB i PW. Na zastosowane materiały, wyroby budowlane , inne wyroby i urządzenia techniczne Wykonawca jest zobowiązany dostarczyć zgodnie z obowiązującymi przepisami, atesty, certyfikaty na znak bezpieczeństwa, certyfikaty zgodności z Polskimi Normami lub Aprobatami Technicznymi, świadectwa jakości lub badania oraz wymagane prawem opinie i oświadczenia.</w:t>
      </w:r>
    </w:p>
    <w:p w14:paraId="06FAC53E" w14:textId="77777777" w:rsidR="007B2AB0" w:rsidRDefault="007B2AB0" w:rsidP="007B2AB0">
      <w:pPr>
        <w:spacing w:after="0"/>
        <w:rPr>
          <w:rFonts w:eastAsia="Lato-Regular"/>
        </w:rPr>
      </w:pPr>
      <w:r>
        <w:rPr>
          <w:rFonts w:eastAsia="Lato-Regular"/>
        </w:rPr>
        <w:t xml:space="preserve">Wszystkie montowane urządzenia i materiały muszą posiadać odpowiednie </w:t>
      </w:r>
      <w:r>
        <w:rPr>
          <w:rFonts w:eastAsia="Calibri"/>
        </w:rPr>
        <w:t xml:space="preserve">dokumenty </w:t>
      </w:r>
      <w:r>
        <w:rPr>
          <w:rFonts w:eastAsia="Lato-Regular"/>
        </w:rPr>
        <w:t>dopuszczające ich stosowanie na terenie Polski. Zastosowane materiały i wyroby powinny cechować się wysoką estetyką (ustaloną z Zamawiającym), trwałością oraz niezawodnością stosowną do funkcji pomieszczenia. Wykończenie i wyposażenie obiektów wchodzących w skład inwestycji powinno gwarantować niezawodne i długotrwałe użytkowanie wszystkich jego elementów.</w:t>
      </w:r>
    </w:p>
    <w:p w14:paraId="178EE5FC" w14:textId="45E2D160" w:rsidR="007B2AB0" w:rsidRDefault="007B2AB0" w:rsidP="00D563D9">
      <w:pPr>
        <w:spacing w:after="0"/>
        <w:jc w:val="left"/>
        <w:rPr>
          <w:rFonts w:eastAsia="Lato-Regular"/>
        </w:rPr>
      </w:pPr>
      <w:r>
        <w:rPr>
          <w:rFonts w:eastAsia="Lato-Regular"/>
        </w:rPr>
        <w:t xml:space="preserve"> Dopuszcza się stosowanie rożnych urządzeń i materiałów pod warunkiem, że spełniają warunki techniczne i wymagania specyfikacji technicznej, programu funkcjonalno-użytkowego i zostaną zatwierdzone przez Zamawiającego. Wszystkie nazwy własne urządzeń i materiałów użyte w niniejszym PFU są podane przykładowo i określają jedynie minimalne oczekiwane parametry jakościowe oraz wymagany</w:t>
      </w:r>
      <w:r w:rsidR="00D563D9">
        <w:rPr>
          <w:rFonts w:eastAsia="Lato-Regular"/>
        </w:rPr>
        <w:t xml:space="preserve"> </w:t>
      </w:r>
      <w:r>
        <w:rPr>
          <w:rFonts w:eastAsia="Lato-Regular"/>
        </w:rPr>
        <w:t>standard.</w:t>
      </w:r>
      <w:r>
        <w:rPr>
          <w:rFonts w:eastAsia="Lato-Regular"/>
        </w:rPr>
        <w:br/>
        <w:t xml:space="preserve">W czasie przygotowania terenu pod inwestycję należy uwzględnić prace związane z rozbiórką lub zabezpieczeniem istniejącego budynku, oraz elementów zagospodarowana terenu, określeniem warunków gruntowo - wodnych podłoża oraz zabezpieczeniem istniejących sieci przebiegających w terenie. </w:t>
      </w:r>
      <w:r>
        <w:rPr>
          <w:rFonts w:eastAsia="Lato-Regular"/>
        </w:rPr>
        <w:br/>
        <w:t>Wykonawca zapewni objęcie przez osoby o odpowiednich kwalifikacjach funkcji Projektanta Prowadzącego i Projektantów branżowych oraz Kierownika budowy i Kierowników robot branżowych.</w:t>
      </w:r>
    </w:p>
    <w:p w14:paraId="6019A9F8" w14:textId="77777777" w:rsidR="007B2AB0" w:rsidRDefault="007B2AB0" w:rsidP="00BE321B">
      <w:pPr>
        <w:spacing w:after="0"/>
      </w:pPr>
      <w:r>
        <w:rPr>
          <w:rFonts w:eastAsia="Lato-Regular"/>
        </w:rPr>
        <w:t>W wypadku stwierdzania przez Wykonawcę nie zinwentaryzowanych i nie naniesionych na mapie zasadniczej sieci i elementy infrastruktury technicznej Wykonawca zobowiązany jest do niezwłocznego przerwania badań lub robot, zabezpieczenia terenu i powiadomienia Zamawiającego.</w:t>
      </w:r>
    </w:p>
    <w:p w14:paraId="539A7C7D" w14:textId="77777777" w:rsidR="007B2AB0" w:rsidRDefault="007B2AB0" w:rsidP="00BE321B">
      <w:pPr>
        <w:spacing w:after="0"/>
        <w:rPr>
          <w:rFonts w:eastAsia="Lato-Regular"/>
        </w:rPr>
      </w:pPr>
      <w:r>
        <w:rPr>
          <w:rFonts w:eastAsia="Lato-Regular"/>
        </w:rPr>
        <w:t xml:space="preserve">Wykonawca jest zobowiązany do wykonania na własny koszt prac zabezpieczających przebudowywane fragmenty istniejących budynków i murów osłonowych wybiegów oraz elementów demontowanych </w:t>
      </w:r>
    </w:p>
    <w:p w14:paraId="2D52C80B" w14:textId="3F7C5FE6" w:rsidR="00D7595A" w:rsidRPr="007B2AB0" w:rsidRDefault="007B2AB0" w:rsidP="00BE321B">
      <w:pPr>
        <w:spacing w:after="0"/>
      </w:pPr>
      <w:r>
        <w:rPr>
          <w:rFonts w:eastAsia="Lato-Regular"/>
        </w:rPr>
        <w:t>i odbudowywanych ze względów technologicznych podczas prowadzonych prac.</w:t>
      </w:r>
      <w:r w:rsidR="00D7595A">
        <w:t xml:space="preserve"> </w:t>
      </w:r>
    </w:p>
    <w:p w14:paraId="13B823FC" w14:textId="77777777" w:rsidR="00805215" w:rsidRDefault="00F725F8" w:rsidP="00BE321B">
      <w:pPr>
        <w:spacing w:after="0"/>
      </w:pPr>
      <w:r w:rsidRPr="008C2F98">
        <w:t>Spodziewanym efektem inwestycji jest rew</w:t>
      </w:r>
      <w:r w:rsidR="00B53642">
        <w:t>italizacja</w:t>
      </w:r>
      <w:r w:rsidRPr="008C2F98">
        <w:t>, poprawa jakości powietrza, redukcja hałasu, zagospodarowanie wody opadowej i utworzenie miejsc dla rekreacji i odpoczynku. Przyczyni się to do wzrostu liczby osób korzystających z tych miejsc jak i pozytywnie wpłynie na wizerunek miasta Pionki.</w:t>
      </w:r>
    </w:p>
    <w:p w14:paraId="6F90A741" w14:textId="4B800919" w:rsidR="00F725F8" w:rsidRDefault="00F725F8" w:rsidP="00805215">
      <w:pPr>
        <w:spacing w:after="0"/>
      </w:pPr>
      <w:r w:rsidRPr="008C2F98">
        <w:t xml:space="preserve"> </w:t>
      </w:r>
    </w:p>
    <w:p w14:paraId="09E9E258" w14:textId="6C9D10C6" w:rsidR="006C5D57" w:rsidRDefault="006C5D57" w:rsidP="00805215">
      <w:pPr>
        <w:spacing w:after="0"/>
      </w:pPr>
    </w:p>
    <w:p w14:paraId="60996EB8" w14:textId="3BD1241F" w:rsidR="006C5D57" w:rsidRDefault="006C5D57" w:rsidP="00805215">
      <w:pPr>
        <w:spacing w:after="0"/>
      </w:pPr>
    </w:p>
    <w:p w14:paraId="61637D25" w14:textId="38219FB3" w:rsidR="006C5D57" w:rsidRDefault="006C5D57" w:rsidP="00805215">
      <w:pPr>
        <w:spacing w:after="0"/>
      </w:pPr>
    </w:p>
    <w:p w14:paraId="7CF85DCE" w14:textId="77777777" w:rsidR="006C5D57" w:rsidRDefault="006C5D57" w:rsidP="00805215">
      <w:pPr>
        <w:spacing w:after="0"/>
      </w:pPr>
    </w:p>
    <w:p w14:paraId="2B7203E1" w14:textId="064C1998" w:rsidR="00422182" w:rsidRDefault="00422182" w:rsidP="00CE63BE">
      <w:pPr>
        <w:pStyle w:val="Nagwek3"/>
      </w:pPr>
      <w:bookmarkStart w:id="30" w:name="_Toc504132260"/>
      <w:bookmarkStart w:id="31" w:name="_Hlk7558180"/>
      <w:r>
        <w:lastRenderedPageBreak/>
        <w:t xml:space="preserve"> </w:t>
      </w:r>
      <w:r w:rsidRPr="00BA4435">
        <w:t xml:space="preserve">Wymagania dotyczące Dokumentacji Projektowej </w:t>
      </w:r>
      <w:bookmarkEnd w:id="30"/>
    </w:p>
    <w:bookmarkEnd w:id="31"/>
    <w:p w14:paraId="7616E897" w14:textId="77777777" w:rsidR="00BE321B" w:rsidRDefault="00422182" w:rsidP="007E7D78">
      <w:pPr>
        <w:pStyle w:val="Akapitzlist"/>
        <w:numPr>
          <w:ilvl w:val="0"/>
          <w:numId w:val="5"/>
        </w:numPr>
        <w:spacing w:after="0"/>
        <w:ind w:left="567" w:hanging="567"/>
      </w:pPr>
      <w:r w:rsidRPr="00BA4435">
        <w:t>Dokumentacja projektowa powinna być opracowana zgodnie z odpowiednimi przepisami prawa budowlanego, Polskimi Normami, zasadami wiedzy technicznej, wymaganiami technicznymi Zamawiającego i potrzebami sprawnego przeprowadzenia procesu inwestycyjnego.</w:t>
      </w:r>
    </w:p>
    <w:p w14:paraId="14D90516" w14:textId="57260A33" w:rsidR="00BE321B" w:rsidRPr="00BE321B" w:rsidRDefault="00BE321B" w:rsidP="007E7D78">
      <w:pPr>
        <w:pStyle w:val="Akapitzlist"/>
        <w:numPr>
          <w:ilvl w:val="0"/>
          <w:numId w:val="5"/>
        </w:numPr>
        <w:ind w:left="567" w:hanging="567"/>
        <w:rPr>
          <w:rFonts w:eastAsia="Lato-Regular"/>
        </w:rPr>
      </w:pPr>
      <w:r w:rsidRPr="00BE321B">
        <w:rPr>
          <w:rFonts w:eastAsia="Lato-Regular"/>
        </w:rPr>
        <w:t>Forma i zakres dokumentacji projektowej muszą spełniać wymogi</w:t>
      </w:r>
      <w:r w:rsidRPr="00BE321B">
        <w:rPr>
          <w:rFonts w:eastAsia="SymbolMT"/>
        </w:rPr>
        <w:t xml:space="preserve"> </w:t>
      </w:r>
      <w:r w:rsidRPr="00BE321B">
        <w:rPr>
          <w:rFonts w:eastAsia="Lato-Regular"/>
        </w:rPr>
        <w:t>Rozporządzenie Ministra Infrastruktury z dnia 2 września 2004r. w sprawie szczegółowego zakresu i formy dokumentacji projektowej, specyfikacji technicznych wykonania i odbioru robot budowlanych oraz programu funkcjonalno-użytkowego (tekst jednolity – obwieszczenie Ministra Transportu, Dz. U. Budownictwa i Gospodarki Morskiej z dnia 10 maja 2-13r. – Dz. U. z 2013r. Poz.1129) oraz w zakresie projektu budowlanego, wymogi:</w:t>
      </w:r>
      <w:r>
        <w:rPr>
          <w:rFonts w:eastAsia="Lato-Regular"/>
        </w:rPr>
        <w:t xml:space="preserve"> </w:t>
      </w:r>
      <w:r w:rsidRPr="00BE321B">
        <w:rPr>
          <w:rFonts w:eastAsia="Lato-Regular"/>
        </w:rPr>
        <w:t>Rozporządzenie Ministra Transportu, Budownictwa i Gospodarki Morskiej z dnia 25</w:t>
      </w:r>
      <w:r>
        <w:t xml:space="preserve"> </w:t>
      </w:r>
      <w:r w:rsidRPr="00BE321B">
        <w:rPr>
          <w:rFonts w:eastAsia="Lato-Regular"/>
        </w:rPr>
        <w:t xml:space="preserve">kwietnia 2012r. w sprawie szczegółowego zakresu i formy projektu budowlanego (Dz. U. z 2012r. poz.462, z </w:t>
      </w:r>
      <w:proofErr w:type="spellStart"/>
      <w:r w:rsidRPr="00BE321B">
        <w:rPr>
          <w:rFonts w:eastAsia="Lato-Regular"/>
        </w:rPr>
        <w:t>poźn</w:t>
      </w:r>
      <w:proofErr w:type="spellEnd"/>
      <w:r w:rsidRPr="00BE321B">
        <w:rPr>
          <w:rFonts w:eastAsia="Lato-Regular"/>
        </w:rPr>
        <w:t>. zm.)</w:t>
      </w:r>
    </w:p>
    <w:p w14:paraId="500B9997" w14:textId="4B19E721" w:rsidR="00422182" w:rsidRPr="00BE321B" w:rsidRDefault="00BE321B" w:rsidP="007E7D78">
      <w:pPr>
        <w:pStyle w:val="Akapitzlist"/>
        <w:numPr>
          <w:ilvl w:val="0"/>
          <w:numId w:val="5"/>
        </w:numPr>
        <w:ind w:left="567" w:hanging="567"/>
        <w:rPr>
          <w:rFonts w:eastAsia="Lato-Regular"/>
        </w:rPr>
      </w:pPr>
      <w:r w:rsidRPr="00BE321B">
        <w:rPr>
          <w:rFonts w:eastAsia="Lato-Regular"/>
        </w:rPr>
        <w:t>Zamówienie obejmuje sporządzenie odpowiednich dokumentów formalno-prawnych i uzyskanie na ich podstawie, w imieniu Zamawiającego, odpowiednich decyzji i pozwoleń w oparciu o obowiązujące przepisy. Wykonawca przekaże Zamawiającemu w oryginale wszelkie decyzje, opinie, akceptacje, uzgodnienia, zatwierdzenia i zezwolenia wymagane dla dokumentacji będącej przedmiotem umowy, a wynikające z przepisów oraz wymagań właściwych organów i jednostek. Przed uzyskaniem decyzji administracyjnych oraz przed skierowaniem projektów do realizacji Zamawiający zastrzega sobie prawo wglądu do projektów budowlanych, projektów wykonawczych, oraz specyfikacji technicznych wykonania i odbioru robot budowlanych oraz weryfikacji i zatwierdzenia zawartych w nim danych pod względem zgodności z umową, programem funkcjonalno-użytkowym oraz koncepcją programowo-przestrzenną zatwierdzoną przez Zamawiającego. Wszelkie rozwiązania projektowe i wykonawcze wymagają pełnej akceptacji Zamawiającego.</w:t>
      </w:r>
      <w:r w:rsidR="00422182" w:rsidRPr="00BA4435">
        <w:t xml:space="preserve"> </w:t>
      </w:r>
    </w:p>
    <w:p w14:paraId="6810214D" w14:textId="77777777" w:rsidR="00422182" w:rsidRDefault="00422182" w:rsidP="007E7D78">
      <w:pPr>
        <w:pStyle w:val="Akapitzlist"/>
        <w:numPr>
          <w:ilvl w:val="0"/>
          <w:numId w:val="5"/>
        </w:numPr>
        <w:ind w:left="567" w:hanging="709"/>
      </w:pPr>
      <w:r w:rsidRPr="00BA4435">
        <w:t>Dane wyjściowe stanowiące podstawę opracowania dokumentacji projektowej powinny być kompletne, rzetelne i mieć oparcie w odpowiednich dokumentach zamieszczonych w części informacyjnej niniejszego PFU lub prz</w:t>
      </w:r>
      <w:r>
        <w:t xml:space="preserve">ekazanych przez Zamawiającego. </w:t>
      </w:r>
    </w:p>
    <w:p w14:paraId="4DDA72F2" w14:textId="77777777" w:rsidR="00422182" w:rsidRDefault="00422182" w:rsidP="007E7D78">
      <w:pPr>
        <w:pStyle w:val="Akapitzlist"/>
        <w:numPr>
          <w:ilvl w:val="0"/>
          <w:numId w:val="5"/>
        </w:numPr>
        <w:ind w:left="567" w:hanging="709"/>
      </w:pPr>
      <w:r w:rsidRPr="00BA4435">
        <w:t xml:space="preserve">Zakres i treść dokumentacji projektowej powinna być dostosowana do specyfiki i charakteru obiektu oraz stopnia skomplikowania Robót budowlanych. </w:t>
      </w:r>
    </w:p>
    <w:p w14:paraId="6C6BF079" w14:textId="4D8BC5DC" w:rsidR="00422182" w:rsidRDefault="00422182" w:rsidP="007E7D78">
      <w:pPr>
        <w:pStyle w:val="Akapitzlist"/>
        <w:numPr>
          <w:ilvl w:val="0"/>
          <w:numId w:val="5"/>
        </w:numPr>
        <w:ind w:left="567" w:hanging="709"/>
      </w:pPr>
      <w:r w:rsidRPr="00BA4435">
        <w:t xml:space="preserve">Wszystkie zaproponowane materiały i urządzenia winny być przedstawione do zatwierdzenia Zamawiającego w wersji PDF i edytowalnej. </w:t>
      </w:r>
    </w:p>
    <w:p w14:paraId="62A54E77" w14:textId="3BEA657D" w:rsidR="00B60F0B" w:rsidRDefault="00422182" w:rsidP="00805215">
      <w:pPr>
        <w:pStyle w:val="Nagwek3"/>
        <w:numPr>
          <w:ilvl w:val="0"/>
          <w:numId w:val="0"/>
        </w:numPr>
        <w:spacing w:after="0" w:line="276" w:lineRule="auto"/>
      </w:pPr>
      <w:bookmarkStart w:id="32" w:name="_Toc504132259"/>
      <w:bookmarkStart w:id="33" w:name="_Hlk7558191"/>
      <w:r>
        <w:t>2.1.</w:t>
      </w:r>
      <w:r w:rsidR="00CE63BE">
        <w:t>1.</w:t>
      </w:r>
      <w:r>
        <w:t xml:space="preserve"> </w:t>
      </w:r>
      <w:bookmarkEnd w:id="32"/>
      <w:r>
        <w:t>Zakres dokumentacji projektowe i wymagania jakie powinna spełniać dokumentacja projektowa</w:t>
      </w:r>
    </w:p>
    <w:bookmarkEnd w:id="33"/>
    <w:p w14:paraId="7AC0286F" w14:textId="77777777" w:rsidR="00B60F0B" w:rsidRDefault="00B60F0B" w:rsidP="00805215">
      <w:pPr>
        <w:spacing w:after="0" w:line="276" w:lineRule="auto"/>
      </w:pPr>
      <w:r w:rsidRPr="00F630A4">
        <w:t xml:space="preserve">Dokumentacja projektowa winna uzyskać zatwierdzenie w zakresie przyjętych i zastosowanych rozwiązań technicznych przez Zamawiającego. Dokumenty będą opracowane i przekazane Zamawiającemu w sposób następujący: </w:t>
      </w:r>
    </w:p>
    <w:p w14:paraId="38DC182B" w14:textId="77777777" w:rsidR="00B60F0B" w:rsidRDefault="00B60F0B" w:rsidP="00B60F0B">
      <w:pPr>
        <w:spacing w:after="0" w:line="276" w:lineRule="auto"/>
      </w:pPr>
      <w:r w:rsidRPr="00F630A4">
        <w:t xml:space="preserve">a. Wersja papierowa, 4 egzemplarze </w:t>
      </w:r>
    </w:p>
    <w:p w14:paraId="6E980E8C" w14:textId="77777777" w:rsidR="00B60F0B" w:rsidRDefault="00B60F0B" w:rsidP="00B60F0B">
      <w:pPr>
        <w:spacing w:after="0" w:line="276" w:lineRule="auto"/>
      </w:pPr>
      <w:r>
        <w:t>b. Wersja elektroniczna:</w:t>
      </w:r>
    </w:p>
    <w:p w14:paraId="5A730466" w14:textId="77777777" w:rsidR="00B60F0B" w:rsidRDefault="00B60F0B" w:rsidP="006C5D57">
      <w:pPr>
        <w:pStyle w:val="Akapitzlist"/>
        <w:numPr>
          <w:ilvl w:val="0"/>
          <w:numId w:val="70"/>
        </w:numPr>
        <w:spacing w:line="276" w:lineRule="auto"/>
        <w:ind w:left="567" w:hanging="567"/>
      </w:pPr>
      <w:r w:rsidRPr="00F630A4">
        <w:t xml:space="preserve">forma zapisu plików: rr.mm.dd_(nr części)tytuł pliku .xxx </w:t>
      </w:r>
    </w:p>
    <w:p w14:paraId="097C9A7E" w14:textId="77777777" w:rsidR="00B60F0B" w:rsidRDefault="00B60F0B" w:rsidP="006C5D57">
      <w:pPr>
        <w:pStyle w:val="Akapitzlist"/>
        <w:numPr>
          <w:ilvl w:val="0"/>
          <w:numId w:val="70"/>
        </w:numPr>
        <w:spacing w:line="276" w:lineRule="auto"/>
        <w:ind w:left="567" w:hanging="567"/>
      </w:pPr>
      <w:r w:rsidRPr="00F630A4">
        <w:t>pliki tekstowe z rozszerzeniem: *.</w:t>
      </w:r>
      <w:proofErr w:type="spellStart"/>
      <w:r w:rsidRPr="00F630A4">
        <w:t>doc</w:t>
      </w:r>
      <w:proofErr w:type="spellEnd"/>
      <w:r w:rsidRPr="00F630A4">
        <w:t xml:space="preserve"> </w:t>
      </w:r>
    </w:p>
    <w:p w14:paraId="0C3F9AA9" w14:textId="77777777" w:rsidR="00B60F0B" w:rsidRDefault="00B60F0B" w:rsidP="006C5D57">
      <w:pPr>
        <w:pStyle w:val="Akapitzlist"/>
        <w:numPr>
          <w:ilvl w:val="0"/>
          <w:numId w:val="70"/>
        </w:numPr>
        <w:spacing w:line="276" w:lineRule="auto"/>
        <w:ind w:left="567" w:hanging="567"/>
      </w:pPr>
      <w:r w:rsidRPr="00F630A4">
        <w:lastRenderedPageBreak/>
        <w:t>arkusze kalkul</w:t>
      </w:r>
      <w:r>
        <w:t xml:space="preserve">acyjne z rozszerzeniem: *.xls </w:t>
      </w:r>
    </w:p>
    <w:p w14:paraId="7F1CF26C" w14:textId="77777777" w:rsidR="00B60F0B" w:rsidRDefault="00B60F0B" w:rsidP="006C5D57">
      <w:pPr>
        <w:pStyle w:val="Akapitzlist"/>
        <w:numPr>
          <w:ilvl w:val="0"/>
          <w:numId w:val="70"/>
        </w:numPr>
        <w:spacing w:line="276" w:lineRule="auto"/>
        <w:ind w:left="567" w:hanging="567"/>
      </w:pPr>
      <w:r w:rsidRPr="00F630A4">
        <w:t>pliki graficzne z rozszerzeniem: *.</w:t>
      </w:r>
      <w:proofErr w:type="spellStart"/>
      <w:r w:rsidRPr="00F630A4">
        <w:t>dwg</w:t>
      </w:r>
      <w:proofErr w:type="spellEnd"/>
      <w:r w:rsidRPr="00F630A4">
        <w:t xml:space="preserve"> </w:t>
      </w:r>
    </w:p>
    <w:p w14:paraId="148D1FCF" w14:textId="77777777" w:rsidR="00B60F0B" w:rsidRDefault="00B60F0B" w:rsidP="006C5D57">
      <w:pPr>
        <w:pStyle w:val="Akapitzlist"/>
        <w:numPr>
          <w:ilvl w:val="0"/>
          <w:numId w:val="70"/>
        </w:numPr>
        <w:spacing w:line="276" w:lineRule="auto"/>
        <w:ind w:left="567" w:hanging="567"/>
      </w:pPr>
      <w:r w:rsidRPr="00F630A4">
        <w:t>pliki kosztorysowe z rozszerzeniem: *.xls</w:t>
      </w:r>
    </w:p>
    <w:p w14:paraId="202C4018" w14:textId="15765763" w:rsidR="00422182" w:rsidRPr="00D563D9" w:rsidRDefault="00422182" w:rsidP="00422182">
      <w:pPr>
        <w:pStyle w:val="Nagwek4"/>
        <w:numPr>
          <w:ilvl w:val="0"/>
          <w:numId w:val="0"/>
        </w:numPr>
        <w:rPr>
          <w:b/>
        </w:rPr>
      </w:pPr>
      <w:bookmarkStart w:id="34" w:name="_Hlk7558300"/>
      <w:r>
        <w:rPr>
          <w:b/>
        </w:rPr>
        <w:t>2.</w:t>
      </w:r>
      <w:r w:rsidR="00CE63BE">
        <w:rPr>
          <w:b/>
        </w:rPr>
        <w:t>1</w:t>
      </w:r>
      <w:r>
        <w:rPr>
          <w:b/>
        </w:rPr>
        <w:t>.2. Szczegółowe wymagania dotyczące zawartości dokumentacji projektowej</w:t>
      </w:r>
    </w:p>
    <w:bookmarkEnd w:id="34"/>
    <w:p w14:paraId="2BDD8E43" w14:textId="55726226" w:rsidR="00B60F0B" w:rsidRPr="00422182" w:rsidRDefault="00B60F0B" w:rsidP="00422182">
      <w:pPr>
        <w:pStyle w:val="Nagwek4"/>
        <w:numPr>
          <w:ilvl w:val="0"/>
          <w:numId w:val="0"/>
        </w:numPr>
      </w:pPr>
      <w:r w:rsidRPr="00422182">
        <w:t>Projekt objęty opracowaniem powinien zostać opracowany na podstawie:</w:t>
      </w:r>
    </w:p>
    <w:p w14:paraId="6DA7680B" w14:textId="77777777" w:rsidR="00B60F0B" w:rsidRDefault="00B60F0B" w:rsidP="007E7D78">
      <w:pPr>
        <w:pStyle w:val="Akapitzlist"/>
        <w:numPr>
          <w:ilvl w:val="0"/>
          <w:numId w:val="6"/>
        </w:numPr>
        <w:ind w:left="567" w:hanging="567"/>
      </w:pPr>
      <w:r>
        <w:t>m</w:t>
      </w:r>
      <w:r w:rsidRPr="0056478B">
        <w:t xml:space="preserve">ateriałów wyjściowych, </w:t>
      </w:r>
    </w:p>
    <w:p w14:paraId="4A4F67AE" w14:textId="77777777" w:rsidR="00B60F0B" w:rsidRDefault="00B60F0B" w:rsidP="007E7D78">
      <w:pPr>
        <w:pStyle w:val="Akapitzlist"/>
        <w:numPr>
          <w:ilvl w:val="0"/>
          <w:numId w:val="6"/>
        </w:numPr>
        <w:ind w:left="567" w:hanging="567"/>
      </w:pPr>
      <w:r w:rsidRPr="0056478B">
        <w:t xml:space="preserve">według wymagań zawartych w ustawie Prawo budowlane, doprecyzowanych w Rozporządzeniu Ministra Infrastruktury z dnia 3 lipca 2003r. w sprawie szczegółowego zakresu i formy projektu budowlanego (Dz. U. Nr 120, </w:t>
      </w:r>
      <w:proofErr w:type="spellStart"/>
      <w:r w:rsidRPr="0056478B">
        <w:t>poz</w:t>
      </w:r>
      <w:proofErr w:type="spellEnd"/>
      <w:r w:rsidRPr="0056478B">
        <w:t xml:space="preserve"> 1133). </w:t>
      </w:r>
    </w:p>
    <w:p w14:paraId="63495773" w14:textId="77777777" w:rsidR="00B60F0B" w:rsidRDefault="00B60F0B" w:rsidP="007E7D78">
      <w:pPr>
        <w:pStyle w:val="Akapitzlist"/>
        <w:numPr>
          <w:ilvl w:val="0"/>
          <w:numId w:val="6"/>
        </w:numPr>
        <w:ind w:left="567" w:hanging="567"/>
      </w:pPr>
      <w:r w:rsidRPr="0056478B">
        <w:t xml:space="preserve">Na podstawie aktualnych podkładów geodezyjnych </w:t>
      </w:r>
    </w:p>
    <w:p w14:paraId="0FACBD6F" w14:textId="77777777" w:rsidR="00B60F0B" w:rsidRDefault="00B60F0B" w:rsidP="007E7D78">
      <w:pPr>
        <w:pStyle w:val="Akapitzlist"/>
        <w:numPr>
          <w:ilvl w:val="0"/>
          <w:numId w:val="6"/>
        </w:numPr>
        <w:ind w:left="567" w:hanging="567"/>
      </w:pPr>
      <w:r w:rsidRPr="0056478B">
        <w:t>W takim zakresie szczegółowości, by możliwa była jednoznaczna ocena</w:t>
      </w:r>
      <w:r>
        <w:t xml:space="preserve"> </w:t>
      </w:r>
      <w:r w:rsidRPr="0056478B">
        <w:t>zaproponowanych w nim rozwiązań projektowych oraz uzyskanie wszystkich wymaganych opinii, uzgodnień, zatwierdzeń i pozwoleń wymaganych przez prawo budowlane oraz wynikających z innych ustaw (np. o Ochronie i kształtowaniu</w:t>
      </w:r>
      <w:r>
        <w:t xml:space="preserve"> </w:t>
      </w:r>
      <w:r w:rsidRPr="0056478B">
        <w:t>środowiska, o Państwowej Inspekcji Sanitarnej).</w:t>
      </w:r>
    </w:p>
    <w:p w14:paraId="70EBF8F4" w14:textId="77777777" w:rsidR="00B60F0B" w:rsidRPr="00EA47FC" w:rsidRDefault="00B60F0B" w:rsidP="00840177">
      <w:pPr>
        <w:pStyle w:val="Nagwek4"/>
        <w:numPr>
          <w:ilvl w:val="0"/>
          <w:numId w:val="0"/>
        </w:numPr>
        <w:rPr>
          <w:b/>
        </w:rPr>
      </w:pPr>
      <w:r w:rsidRPr="00EA47FC">
        <w:rPr>
          <w:b/>
        </w:rPr>
        <w:t>Projekt Wykonawczy</w:t>
      </w:r>
    </w:p>
    <w:p w14:paraId="27BA9A3C" w14:textId="51BCD0B5" w:rsidR="00B60F0B" w:rsidRDefault="00B60F0B" w:rsidP="007E7D78">
      <w:pPr>
        <w:pStyle w:val="Akapitzlist"/>
        <w:numPr>
          <w:ilvl w:val="0"/>
          <w:numId w:val="7"/>
        </w:numPr>
        <w:ind w:left="567" w:hanging="567"/>
      </w:pPr>
      <w:r w:rsidRPr="0056478B">
        <w:t xml:space="preserve">Projekt wykonawczy (techniczny), powinien stanowić uszczegółowienie rozwiązań zawartych w projekcie </w:t>
      </w:r>
      <w:r w:rsidR="00422182">
        <w:t>budowlanym</w:t>
      </w:r>
      <w:r>
        <w:t xml:space="preserve"> z podziałem na branże. </w:t>
      </w:r>
    </w:p>
    <w:p w14:paraId="3CBBB15C" w14:textId="77777777" w:rsidR="00B60F0B" w:rsidRDefault="00B60F0B" w:rsidP="00B60F0B">
      <w:r w:rsidRPr="0056478B">
        <w:t>Projekt wykonawczy (techniczny) powinien być opracowany w oparciu o warunki zawarte w uzyskanych opiniach i uzgodnieniach</w:t>
      </w:r>
    </w:p>
    <w:p w14:paraId="078FEDCB" w14:textId="77777777" w:rsidR="00B60F0B" w:rsidRPr="00A60D6D" w:rsidRDefault="00B60F0B" w:rsidP="00840177">
      <w:pPr>
        <w:pStyle w:val="Nagwek4"/>
        <w:numPr>
          <w:ilvl w:val="0"/>
          <w:numId w:val="0"/>
        </w:numPr>
        <w:rPr>
          <w:b/>
        </w:rPr>
      </w:pPr>
      <w:r w:rsidRPr="00A60D6D">
        <w:rPr>
          <w:b/>
        </w:rPr>
        <w:t>Opracowanie kosztowe</w:t>
      </w:r>
    </w:p>
    <w:p w14:paraId="37A23048" w14:textId="77777777" w:rsidR="00B60F0B" w:rsidRDefault="00B60F0B" w:rsidP="00B60F0B">
      <w:r w:rsidRPr="0056478B">
        <w:t>Uzgodnione i zatwierdzone przez Zamawiającego opracowanie kosztowe powiązane z harmonogramem zawierającym poszczególne pozycje robót wraz z terminem ich wykonania inwestycji służące do celów rozliczeniowych inwestycji.</w:t>
      </w:r>
    </w:p>
    <w:p w14:paraId="64230216" w14:textId="77777777" w:rsidR="00B60F0B" w:rsidRPr="00A60D6D" w:rsidRDefault="00B60F0B" w:rsidP="00840177">
      <w:pPr>
        <w:pStyle w:val="Nagwek4"/>
        <w:numPr>
          <w:ilvl w:val="0"/>
          <w:numId w:val="0"/>
        </w:numPr>
        <w:rPr>
          <w:b/>
        </w:rPr>
      </w:pPr>
      <w:r w:rsidRPr="00A60D6D">
        <w:rPr>
          <w:b/>
        </w:rPr>
        <w:t>Inne opracowania i uzgodnienia nieujęte w zestawieniu a niezbędne do użytkowania obiektu.</w:t>
      </w:r>
    </w:p>
    <w:p w14:paraId="2E13EE38" w14:textId="77777777" w:rsidR="00B60F0B" w:rsidRDefault="00B60F0B" w:rsidP="00B60F0B">
      <w:r w:rsidRPr="0056478B">
        <w:t>Do obowiązków Wykonawcy należało będzie również pozyskanie warunków technicznych z przedsiębiorstw branżowych oraz niezbędnych opinii i uzgodnień do uzyskania zgłoszenia/pozwolenia na budowę, m.in. placu zabaw w odpowiednim Starostwie Powiatowym.</w:t>
      </w:r>
    </w:p>
    <w:p w14:paraId="4DA6A738" w14:textId="77777777" w:rsidR="00B60F0B" w:rsidRPr="00A60D6D" w:rsidRDefault="00B60F0B" w:rsidP="00840177">
      <w:pPr>
        <w:pStyle w:val="Nagwek4"/>
        <w:numPr>
          <w:ilvl w:val="0"/>
          <w:numId w:val="0"/>
        </w:numPr>
        <w:rPr>
          <w:b/>
        </w:rPr>
      </w:pPr>
      <w:r w:rsidRPr="00A60D6D">
        <w:rPr>
          <w:b/>
        </w:rPr>
        <w:t>Dokumentacja powykonawcza</w:t>
      </w:r>
    </w:p>
    <w:p w14:paraId="0D69F71F" w14:textId="77777777" w:rsidR="00B60F0B" w:rsidRDefault="00B60F0B" w:rsidP="00B60F0B">
      <w:r w:rsidRPr="0056478B">
        <w:t>Wykonawca Robót jest zobowiązany do wykonania dokumentacji powykonawczej. Wykonawca Robót zobowiązany jest również do wykonania i przedłożenia Instrukcji Eksploatacji i Konserwacji wbudowanych urządzeń. Dokumentacja powykonawcza powinna zawierać:</w:t>
      </w:r>
    </w:p>
    <w:p w14:paraId="353A29B1" w14:textId="77777777" w:rsidR="00B60F0B" w:rsidRDefault="00B60F0B" w:rsidP="007E7D78">
      <w:pPr>
        <w:pStyle w:val="Akapitzlist"/>
        <w:numPr>
          <w:ilvl w:val="0"/>
          <w:numId w:val="8"/>
        </w:numPr>
        <w:ind w:left="567" w:hanging="578"/>
      </w:pPr>
      <w:r w:rsidRPr="0056478B">
        <w:t>rysunki powykonawcze z naniesionymi w sposób czytelny wszelkimi zmianami w</w:t>
      </w:r>
      <w:r>
        <w:t xml:space="preserve">prowadzonymi w trakcie budowy, </w:t>
      </w:r>
    </w:p>
    <w:p w14:paraId="135E4571" w14:textId="77777777" w:rsidR="00B60F0B" w:rsidRDefault="00B60F0B" w:rsidP="007E7D78">
      <w:pPr>
        <w:pStyle w:val="Akapitzlist"/>
        <w:numPr>
          <w:ilvl w:val="0"/>
          <w:numId w:val="8"/>
        </w:numPr>
        <w:ind w:left="567" w:hanging="578"/>
      </w:pPr>
      <w:r w:rsidRPr="0056478B">
        <w:lastRenderedPageBreak/>
        <w:t xml:space="preserve">geodezyjne pomiary powykonawcze poszczególnych obiektów wraz z uzbrojeniem oraz mapę powykonawczą terenu objętego opracowaniem projektowym, </w:t>
      </w:r>
    </w:p>
    <w:p w14:paraId="229AC73C" w14:textId="77777777" w:rsidR="00B60F0B" w:rsidRDefault="00B60F0B" w:rsidP="007E7D78">
      <w:pPr>
        <w:pStyle w:val="Akapitzlist"/>
        <w:numPr>
          <w:ilvl w:val="0"/>
          <w:numId w:val="8"/>
        </w:numPr>
        <w:ind w:left="567" w:hanging="578"/>
      </w:pPr>
      <w:r w:rsidRPr="0056478B">
        <w:t xml:space="preserve">dokumentację z zakończonych prób i testów, </w:t>
      </w:r>
    </w:p>
    <w:p w14:paraId="26DA11B4" w14:textId="77777777" w:rsidR="00B60F0B" w:rsidRDefault="00B60F0B" w:rsidP="007E7D78">
      <w:pPr>
        <w:pStyle w:val="Akapitzlist"/>
        <w:numPr>
          <w:ilvl w:val="0"/>
          <w:numId w:val="8"/>
        </w:numPr>
        <w:ind w:left="567" w:hanging="578"/>
      </w:pPr>
      <w:r w:rsidRPr="0056478B">
        <w:t xml:space="preserve">dokumenty potwierdzające jakość i pochodzenie wbudowanych materiałów i urządzeń oraz ich dopuszczenie do stosowania w Polsce, </w:t>
      </w:r>
    </w:p>
    <w:p w14:paraId="16E5F61E" w14:textId="77777777" w:rsidR="00B60F0B" w:rsidRDefault="00B60F0B" w:rsidP="007E7D78">
      <w:pPr>
        <w:pStyle w:val="Akapitzlist"/>
        <w:numPr>
          <w:ilvl w:val="0"/>
          <w:numId w:val="8"/>
        </w:numPr>
        <w:ind w:left="567" w:hanging="578"/>
      </w:pPr>
      <w:r w:rsidRPr="0056478B">
        <w:t xml:space="preserve">dokumenty atestacyjne - świadectwo dopuszczenia do stosowania w budownictwie na terenie Polski, </w:t>
      </w:r>
    </w:p>
    <w:p w14:paraId="0F1F9A91" w14:textId="77777777" w:rsidR="00B60F0B" w:rsidRDefault="00B60F0B" w:rsidP="007E7D78">
      <w:pPr>
        <w:pStyle w:val="Akapitzlist"/>
        <w:numPr>
          <w:ilvl w:val="0"/>
          <w:numId w:val="8"/>
        </w:numPr>
        <w:ind w:left="567" w:hanging="578"/>
      </w:pPr>
      <w:r w:rsidRPr="0056478B">
        <w:t xml:space="preserve">certyfikat na znak bezpieczeństwa, (jeżeli jest wymagany na podstawie odrębnych przepisów), </w:t>
      </w:r>
    </w:p>
    <w:p w14:paraId="4A7972F5" w14:textId="77777777" w:rsidR="00B60F0B" w:rsidRDefault="00B60F0B" w:rsidP="007E7D78">
      <w:pPr>
        <w:pStyle w:val="Akapitzlist"/>
        <w:numPr>
          <w:ilvl w:val="0"/>
          <w:numId w:val="8"/>
        </w:numPr>
        <w:ind w:left="567" w:hanging="578"/>
      </w:pPr>
      <w:r w:rsidRPr="0056478B">
        <w:t xml:space="preserve">certyfikat zgodności wyrobu z PN lub aprobatą techniczną, </w:t>
      </w:r>
    </w:p>
    <w:p w14:paraId="303C0961" w14:textId="77777777" w:rsidR="00B60F0B" w:rsidRDefault="00B60F0B" w:rsidP="007E7D78">
      <w:pPr>
        <w:pStyle w:val="Akapitzlist"/>
        <w:numPr>
          <w:ilvl w:val="0"/>
          <w:numId w:val="8"/>
        </w:numPr>
        <w:ind w:left="567" w:hanging="578"/>
      </w:pPr>
      <w:r w:rsidRPr="0056478B">
        <w:t xml:space="preserve">deklaracja zgodności producenta wyrobu z PN lub aprobata techniczna, </w:t>
      </w:r>
    </w:p>
    <w:p w14:paraId="0A40A90E" w14:textId="77777777" w:rsidR="00B60F0B" w:rsidRDefault="00B60F0B" w:rsidP="007E7D78">
      <w:pPr>
        <w:pStyle w:val="Akapitzlist"/>
        <w:numPr>
          <w:ilvl w:val="0"/>
          <w:numId w:val="8"/>
        </w:numPr>
        <w:ind w:left="567" w:hanging="578"/>
      </w:pPr>
      <w:r w:rsidRPr="0056478B">
        <w:t xml:space="preserve">protokoły z badań i sprawdzeń, </w:t>
      </w:r>
    </w:p>
    <w:p w14:paraId="6DA23741" w14:textId="77777777" w:rsidR="00B60F0B" w:rsidRDefault="00B60F0B" w:rsidP="007E7D78">
      <w:pPr>
        <w:pStyle w:val="Akapitzlist"/>
        <w:numPr>
          <w:ilvl w:val="0"/>
          <w:numId w:val="8"/>
        </w:numPr>
        <w:ind w:left="567" w:hanging="578"/>
      </w:pPr>
      <w:r w:rsidRPr="0056478B">
        <w:t xml:space="preserve">kopie rysunków projektu z naniesionymi zmianami, jakie nastąpiły podczas budowy, </w:t>
      </w:r>
    </w:p>
    <w:p w14:paraId="032EA929" w14:textId="77777777" w:rsidR="00B60F0B" w:rsidRDefault="00B60F0B" w:rsidP="007E7D78">
      <w:pPr>
        <w:pStyle w:val="Akapitzlist"/>
        <w:numPr>
          <w:ilvl w:val="0"/>
          <w:numId w:val="8"/>
        </w:numPr>
        <w:ind w:left="567" w:hanging="578"/>
      </w:pPr>
      <w:r w:rsidRPr="0056478B">
        <w:t xml:space="preserve">wszystkie uzgodnienia, decyzje, pozwolenia uzyskane na etapie projektowania/wykonawstwa, które dotyczą przyszłego użytkowania obiektów oraz urządzeń parku, </w:t>
      </w:r>
    </w:p>
    <w:p w14:paraId="301C36C7" w14:textId="77777777" w:rsidR="00B60F0B" w:rsidRDefault="00B60F0B" w:rsidP="007E7D78">
      <w:pPr>
        <w:pStyle w:val="Akapitzlist"/>
        <w:numPr>
          <w:ilvl w:val="0"/>
          <w:numId w:val="8"/>
        </w:numPr>
        <w:ind w:left="567" w:hanging="578"/>
      </w:pPr>
      <w:r w:rsidRPr="0056478B">
        <w:t>oświadczenia osób trzecich (w przypadku, gdy brali udział w procesie w sposób pośredni), że nie wnoszą żadnych roszczeń związanych z daną inwestycją.</w:t>
      </w:r>
    </w:p>
    <w:p w14:paraId="456E4291" w14:textId="77777777" w:rsidR="00B60F0B" w:rsidRPr="00A60D6D" w:rsidRDefault="00B60F0B" w:rsidP="00840177">
      <w:pPr>
        <w:pStyle w:val="Nagwek4"/>
        <w:numPr>
          <w:ilvl w:val="0"/>
          <w:numId w:val="0"/>
        </w:numPr>
        <w:rPr>
          <w:b/>
        </w:rPr>
      </w:pPr>
      <w:r w:rsidRPr="00A60D6D">
        <w:rPr>
          <w:b/>
        </w:rPr>
        <w:t>Rysunki robocze i obliczenia</w:t>
      </w:r>
    </w:p>
    <w:p w14:paraId="31FC9017" w14:textId="77777777" w:rsidR="00B60F0B" w:rsidRDefault="00B60F0B" w:rsidP="00B60F0B">
      <w:r w:rsidRPr="0056478B">
        <w:t>Wykonawca przygotuje i będzie przedkładał wymaganą kontraktem dokumentację projektową Zamawiającemu celem zatwierdzenia. Wykonawca dostarczy 4 komplety każdej z dokumentacji w wersji papierowej oraz kopię każdego projektu na nośniku cyfrowym (na płycie CD, DVD). Rysunki i obliczenia, które powinien sporządzić Wykonawca, będą wykonane i przekazane zgodnie z wymaganiami podanymi poniżej. Rozmiary arkuszy powinny być zgodne z rozmiarami powszechnie stosowanymi chyba, że inne rozmiary zostaną uzgodnione z Zamawiającym. Rysunki wszystkich elementów konstrukcyjnych i technologicznych powinny być czytelne i kompletne. Zastosowana skala zależeć będzie od rodzaju rysunku i/lub przedstawianych szczegółów. Zaleca się stosowanie następujących skali</w:t>
      </w:r>
      <w:r>
        <w:t>:</w:t>
      </w:r>
    </w:p>
    <w:p w14:paraId="41308CE9" w14:textId="77777777" w:rsidR="00B60F0B" w:rsidRDefault="00B60F0B" w:rsidP="007E7D78">
      <w:pPr>
        <w:pStyle w:val="Akapitzlist"/>
        <w:numPr>
          <w:ilvl w:val="0"/>
          <w:numId w:val="9"/>
        </w:numPr>
        <w:ind w:left="567" w:hanging="567"/>
      </w:pPr>
      <w:r w:rsidRPr="0056478B">
        <w:t xml:space="preserve">Plany sytuacyjne - 1:500, </w:t>
      </w:r>
    </w:p>
    <w:p w14:paraId="7E9A9637" w14:textId="77777777" w:rsidR="00B60F0B" w:rsidRDefault="00B60F0B" w:rsidP="007E7D78">
      <w:pPr>
        <w:pStyle w:val="Akapitzlist"/>
        <w:numPr>
          <w:ilvl w:val="0"/>
          <w:numId w:val="9"/>
        </w:numPr>
        <w:ind w:left="567" w:hanging="567"/>
      </w:pPr>
      <w:r w:rsidRPr="0056478B">
        <w:t xml:space="preserve">Profile - skala pionowa 1:100, </w:t>
      </w:r>
    </w:p>
    <w:p w14:paraId="0B81B871" w14:textId="77777777" w:rsidR="00B60F0B" w:rsidRDefault="00B60F0B" w:rsidP="007E7D78">
      <w:pPr>
        <w:pStyle w:val="Akapitzlist"/>
        <w:numPr>
          <w:ilvl w:val="0"/>
          <w:numId w:val="9"/>
        </w:numPr>
        <w:ind w:left="567" w:hanging="567"/>
      </w:pPr>
      <w:r w:rsidRPr="0056478B">
        <w:t>skala pozioma t</w:t>
      </w:r>
      <w:r>
        <w:t xml:space="preserve">aka sama jak plan sytuacyjny, </w:t>
      </w:r>
    </w:p>
    <w:p w14:paraId="0A8D6F4A" w14:textId="77777777" w:rsidR="00B60F0B" w:rsidRDefault="00B60F0B" w:rsidP="007E7D78">
      <w:pPr>
        <w:pStyle w:val="Akapitzlist"/>
        <w:numPr>
          <w:ilvl w:val="0"/>
          <w:numId w:val="9"/>
        </w:numPr>
        <w:spacing w:after="0"/>
        <w:ind w:left="567" w:hanging="567"/>
      </w:pPr>
      <w:r w:rsidRPr="0056478B">
        <w:t>Szczegóły - 1:50, 1:20, 1:10 lub 1:5</w:t>
      </w:r>
      <w:r>
        <w:t>,</w:t>
      </w:r>
    </w:p>
    <w:p w14:paraId="6EF3321C" w14:textId="77777777" w:rsidR="00B60F0B" w:rsidRPr="00A83B76" w:rsidRDefault="00B60F0B" w:rsidP="00B60F0B">
      <w:pPr>
        <w:spacing w:after="0"/>
      </w:pPr>
      <w:r>
        <w:t>zestawienie drzwi i okien dla projektu architektury, wystrój i urządzenie wnętrz dla projektu architektury.</w:t>
      </w:r>
    </w:p>
    <w:p w14:paraId="50658B7E" w14:textId="77777777" w:rsidR="00B60F0B" w:rsidRPr="008C2F98" w:rsidRDefault="00B60F0B" w:rsidP="00F725F8"/>
    <w:p w14:paraId="4B363B78" w14:textId="02A23F69" w:rsidR="00D97B20" w:rsidRDefault="00840177" w:rsidP="00347793">
      <w:pPr>
        <w:pStyle w:val="Nagwek3"/>
        <w:numPr>
          <w:ilvl w:val="0"/>
          <w:numId w:val="0"/>
        </w:numPr>
      </w:pPr>
      <w:bookmarkStart w:id="35" w:name="_Toc480045707"/>
      <w:bookmarkStart w:id="36" w:name="_Toc504132251"/>
      <w:bookmarkStart w:id="37" w:name="_Hlk7558351"/>
      <w:r>
        <w:t>2.</w:t>
      </w:r>
      <w:r w:rsidR="00CE63BE">
        <w:t>2</w:t>
      </w:r>
      <w:r>
        <w:t xml:space="preserve">  Wymagania dotyczące p</w:t>
      </w:r>
      <w:r w:rsidR="00D97B20">
        <w:t>rzygotowanie terenu budowy</w:t>
      </w:r>
      <w:bookmarkEnd w:id="35"/>
      <w:bookmarkEnd w:id="36"/>
    </w:p>
    <w:p w14:paraId="707EAFD4" w14:textId="542CAD8B" w:rsidR="00BE321B" w:rsidRDefault="00BE321B" w:rsidP="00BE321B">
      <w:pPr>
        <w:tabs>
          <w:tab w:val="left" w:pos="395"/>
          <w:tab w:val="left" w:pos="567"/>
        </w:tabs>
      </w:pPr>
      <w:bookmarkStart w:id="38" w:name="_Toc480045708"/>
      <w:bookmarkStart w:id="39" w:name="_Toc504132252"/>
      <w:bookmarkEnd w:id="37"/>
      <w:r>
        <w:rPr>
          <w:rFonts w:eastAsia="Lato-Regular"/>
        </w:rPr>
        <w:t>Teren budowy należy zabezpieczyć w sposób wydzielający akustycznie i wizualnie, tak aby budowa nie generowała negatywnych oddziaływań na obszary przyległe. Należy wykonać wygrodzenia, zachowywać czystość zwłaszcza w momencie wykonywania prac pylących, minimalizować czynniki emitujące wysoki poziom natężenia dźwięku raz wszelakie oddziaływania mogące niekorzystnie wpływać na tereny sąsiednie.</w:t>
      </w:r>
    </w:p>
    <w:p w14:paraId="472C463C" w14:textId="2DB427FC" w:rsidR="00BE321B" w:rsidRDefault="00BE321B" w:rsidP="00BE321B">
      <w:pPr>
        <w:tabs>
          <w:tab w:val="left" w:pos="567"/>
        </w:tabs>
      </w:pPr>
      <w:r>
        <w:rPr>
          <w:rFonts w:eastAsia="Lato-Regular"/>
        </w:rPr>
        <w:lastRenderedPageBreak/>
        <w:t>Wykonawca ma obowiązek zorganizować i przeprowadzić roboty w sposób bezpieczny, niestwarzający zagrożenia dla osób przebywających na terenie inwestycji.</w:t>
      </w:r>
    </w:p>
    <w:p w14:paraId="088F4D22" w14:textId="77777777" w:rsidR="00BE321B" w:rsidRDefault="00BE321B" w:rsidP="00BE321B">
      <w:pPr>
        <w:tabs>
          <w:tab w:val="left" w:pos="567"/>
        </w:tabs>
      </w:pPr>
      <w:r>
        <w:rPr>
          <w:rFonts w:eastAsia="Lato-Regular"/>
        </w:rPr>
        <w:t>Wykonawca jest odpowiedzialny za prawidłowość i organizację robót rozbiórkowych i budowlanych zgodnie z wymogami Rozporządzenia Ministra Infrastruktury z dnia 06.02.2003 r. w sprawie bezpieczeństwa i higieny pracy podczas wykonywania robot budowlanych (Dz. U. z 2003 r. Nr 47, poz. 401).</w:t>
      </w:r>
    </w:p>
    <w:p w14:paraId="7C8EC2F3" w14:textId="77777777" w:rsidR="00BE321B" w:rsidRDefault="00BE321B" w:rsidP="00BE321B">
      <w:pPr>
        <w:tabs>
          <w:tab w:val="left" w:pos="567"/>
        </w:tabs>
      </w:pPr>
      <w:r>
        <w:rPr>
          <w:rFonts w:eastAsia="Lato-Regular"/>
        </w:rPr>
        <w:t xml:space="preserve">Obowiązkiem Wykonawcy jest zabezpieczenie terenu budowy przed dostępem osób trzecich oraz nadzór nad mieniem i ubezpieczenie budowy. </w:t>
      </w:r>
    </w:p>
    <w:p w14:paraId="0BD9EDED" w14:textId="77777777" w:rsidR="00BE321B" w:rsidRDefault="00BE321B" w:rsidP="00BE321B">
      <w:pPr>
        <w:tabs>
          <w:tab w:val="left" w:pos="567"/>
        </w:tabs>
      </w:pPr>
      <w:r>
        <w:rPr>
          <w:rFonts w:eastAsia="Lato-Regular"/>
        </w:rPr>
        <w:t xml:space="preserve">Należy zachować czystość i ład na terenie placu budowy oraz otoczeniu, w którym występują oddziaływania wskutek prowadzenia prac i robót budowlanych. </w:t>
      </w:r>
    </w:p>
    <w:p w14:paraId="137BA4D1" w14:textId="593C0BE9" w:rsidR="00BE321B" w:rsidRPr="00DA65B9" w:rsidRDefault="00BE321B" w:rsidP="00BE321B">
      <w:pPr>
        <w:tabs>
          <w:tab w:val="left" w:pos="567"/>
        </w:tabs>
      </w:pPr>
      <w:r>
        <w:rPr>
          <w:rFonts w:eastAsia="Lato-Regular"/>
        </w:rPr>
        <w:t>Należy przestrzegając zasad</w:t>
      </w:r>
      <w:r w:rsidR="00DA65B9">
        <w:t xml:space="preserve"> </w:t>
      </w:r>
      <w:r>
        <w:t>utrzymania czystości i porządku.</w:t>
      </w:r>
    </w:p>
    <w:p w14:paraId="096E949C" w14:textId="77777777" w:rsidR="00BE321B" w:rsidRDefault="00BE321B" w:rsidP="00BE321B">
      <w:pPr>
        <w:tabs>
          <w:tab w:val="left" w:pos="567"/>
        </w:tabs>
      </w:pPr>
      <w:r>
        <w:rPr>
          <w:rFonts w:eastAsia="Lato-Regular"/>
        </w:rPr>
        <w:t>W szczególności:</w:t>
      </w:r>
    </w:p>
    <w:p w14:paraId="7247DE5D" w14:textId="77777777" w:rsidR="00BE321B" w:rsidRPr="006370F7" w:rsidRDefault="00BE321B" w:rsidP="00DD3C58">
      <w:pPr>
        <w:numPr>
          <w:ilvl w:val="0"/>
          <w:numId w:val="29"/>
        </w:numPr>
        <w:tabs>
          <w:tab w:val="left" w:pos="567"/>
        </w:tabs>
        <w:spacing w:after="0" w:line="276" w:lineRule="auto"/>
        <w:ind w:left="426"/>
      </w:pPr>
      <w:r w:rsidRPr="006370F7">
        <w:rPr>
          <w:rFonts w:eastAsia="Lato-Regular"/>
        </w:rPr>
        <w:t>Codziennie należy sprzątać teren budowy i zabrudzenia wynikające z prowadzenia prac budowlanych w szczególności, które mogą pojawić się poza terenem budowy. Wymagane jest utrzymanie w czystości kół pojazdów wyjeżdżających z placu budowy na przyległe ciągi pieszo-jezdne. Jezdnię należy oczyszczać na bieżąco z błota i ziemi. Na wyjazdach z placu budowy należy zainstalować myjki do usuwania błota i ziemi z opon wyjeżdżających samochodów.</w:t>
      </w:r>
    </w:p>
    <w:p w14:paraId="4A2A90BE" w14:textId="77777777" w:rsidR="00BE321B" w:rsidRPr="003E7B83" w:rsidRDefault="00BE321B" w:rsidP="00DD3C58">
      <w:pPr>
        <w:numPr>
          <w:ilvl w:val="0"/>
          <w:numId w:val="29"/>
        </w:numPr>
        <w:tabs>
          <w:tab w:val="left" w:pos="567"/>
        </w:tabs>
        <w:spacing w:after="0" w:line="276" w:lineRule="auto"/>
        <w:ind w:left="426"/>
      </w:pPr>
      <w:r w:rsidRPr="003E7B83">
        <w:rPr>
          <w:rFonts w:eastAsia="Lato-Regular"/>
        </w:rPr>
        <w:t xml:space="preserve">Wykonawca ma obowiązek zastosować wszelkie racjonalne środki w celu zabezpieczenia dróg dojazdowych do placu budowy od uszkodzenia przez ruch związany z działalnością Wykonawcy </w:t>
      </w:r>
    </w:p>
    <w:p w14:paraId="5DFFA5B5" w14:textId="77777777" w:rsidR="00BE321B" w:rsidRPr="003E7B83" w:rsidRDefault="00BE321B" w:rsidP="00DD3C58">
      <w:pPr>
        <w:tabs>
          <w:tab w:val="left" w:pos="567"/>
        </w:tabs>
        <w:spacing w:after="0" w:line="276" w:lineRule="auto"/>
        <w:ind w:left="426"/>
      </w:pPr>
      <w:r w:rsidRPr="003E7B83">
        <w:rPr>
          <w:rFonts w:eastAsia="Lato-Regular"/>
        </w:rPr>
        <w:t>i Podwykonawców, dobierając trasy i używając pojazdów tak, aby ruch związany z transportem materiałów, urządzeń i sprzętu Wykonawcy na plac budowy nie spowodował uszkodzenia tych dróg</w:t>
      </w:r>
    </w:p>
    <w:p w14:paraId="3385050B" w14:textId="77777777" w:rsidR="00BE321B" w:rsidRPr="006370F7" w:rsidRDefault="00BE321B" w:rsidP="00DD3C58">
      <w:pPr>
        <w:numPr>
          <w:ilvl w:val="0"/>
          <w:numId w:val="29"/>
        </w:numPr>
        <w:tabs>
          <w:tab w:val="left" w:pos="567"/>
        </w:tabs>
        <w:spacing w:after="0" w:line="276" w:lineRule="auto"/>
        <w:ind w:left="426"/>
        <w:rPr>
          <w:rFonts w:eastAsia="Lato-Regular"/>
        </w:rPr>
      </w:pPr>
      <w:r w:rsidRPr="006370F7">
        <w:rPr>
          <w:rFonts w:eastAsia="Lato-Regular"/>
        </w:rPr>
        <w:t xml:space="preserve">Wykonawca jako wytwórca odpadów w rozumieniu art. 3 ust. 1 pkt. 32 ustawy z dnia 14.12.2012 r. o odpadach (Dz. U. z 2013 r. poz. 21 z </w:t>
      </w:r>
      <w:proofErr w:type="spellStart"/>
      <w:r w:rsidRPr="006370F7">
        <w:rPr>
          <w:rFonts w:eastAsia="Lato-Regular"/>
        </w:rPr>
        <w:t>poźn</w:t>
      </w:r>
      <w:proofErr w:type="spellEnd"/>
      <w:r w:rsidRPr="006370F7">
        <w:rPr>
          <w:rFonts w:eastAsia="Lato-Regular"/>
        </w:rPr>
        <w:t>, zm.) ma obowiązek zagospodarowania powstałych podczas realizacji zadania odpadów zgodnie z ustawą z dnia 27.04.2001 r. Prawo ochrony środowiska (Dz. U. z 2008 r. Nr 25, poz. 150 z późniejszymi zmianami) oraz zgłoszenie informacji o wytwarzanych odpadach i sposobie ich zagospodarowania.</w:t>
      </w:r>
    </w:p>
    <w:p w14:paraId="368F2825" w14:textId="3CE9747E" w:rsidR="00BE321B" w:rsidRDefault="00BE321B" w:rsidP="00DD3C58">
      <w:pPr>
        <w:numPr>
          <w:ilvl w:val="0"/>
          <w:numId w:val="29"/>
        </w:numPr>
        <w:tabs>
          <w:tab w:val="left" w:pos="567"/>
        </w:tabs>
        <w:spacing w:after="0" w:line="276" w:lineRule="auto"/>
        <w:ind w:left="426"/>
        <w:rPr>
          <w:rFonts w:eastAsia="Lato-Regular"/>
        </w:rPr>
      </w:pPr>
      <w:r w:rsidRPr="006370F7">
        <w:rPr>
          <w:rFonts w:eastAsia="Lato-Regular"/>
        </w:rPr>
        <w:t>Odpady powinny być przechowywane w odpowiednich pojemnikach dostarczonych przez Wykonawcę. Ich wywozem i utylizacją będą zajmować się wyspecjalizowane w tym zakresie firmy posiadające odpowiednie uprawnienia. W procesie realizacji należy dążyć do minimalizacji ilości odpadów, a także do ograniczania ilości zanieczyszczeń emitowanych do atmosfery i ich wpływu na tereny przyległe. Kierownictwo robot dążyć powinno również do minimalizowania hałasu uciążliwego dla realizatorów i otoczenia</w:t>
      </w:r>
      <w:r w:rsidR="00DA65B9">
        <w:rPr>
          <w:rFonts w:eastAsia="Lato-Regular"/>
        </w:rPr>
        <w:t>.</w:t>
      </w:r>
    </w:p>
    <w:p w14:paraId="6326E109" w14:textId="77777777" w:rsidR="00DA65B9" w:rsidRPr="00DA65B9" w:rsidRDefault="00DA65B9" w:rsidP="00DA65B9">
      <w:pPr>
        <w:tabs>
          <w:tab w:val="left" w:pos="567"/>
        </w:tabs>
        <w:spacing w:after="0" w:line="240" w:lineRule="auto"/>
        <w:ind w:left="426"/>
        <w:rPr>
          <w:rFonts w:eastAsia="Lato-Regular"/>
        </w:rPr>
      </w:pPr>
    </w:p>
    <w:p w14:paraId="2D03F620" w14:textId="77777777" w:rsidR="00BE321B" w:rsidRDefault="00BE321B" w:rsidP="00BE321B">
      <w:pPr>
        <w:tabs>
          <w:tab w:val="left" w:pos="567"/>
        </w:tabs>
        <w:rPr>
          <w:rFonts w:eastAsia="Lato-Regular"/>
        </w:rPr>
      </w:pPr>
      <w:r>
        <w:rPr>
          <w:rFonts w:eastAsia="Lato-Regular"/>
        </w:rPr>
        <w:t>Wykonawca przed przystąpieniem do robot zobowiązany jest do:</w:t>
      </w:r>
    </w:p>
    <w:p w14:paraId="0C05E592" w14:textId="77777777" w:rsidR="00BE321B" w:rsidRPr="00AC4318" w:rsidRDefault="00BE321B" w:rsidP="00FF514A">
      <w:pPr>
        <w:numPr>
          <w:ilvl w:val="0"/>
          <w:numId w:val="26"/>
        </w:numPr>
        <w:tabs>
          <w:tab w:val="left" w:pos="567"/>
        </w:tabs>
        <w:spacing w:after="0" w:line="240" w:lineRule="auto"/>
        <w:ind w:left="426"/>
      </w:pPr>
      <w:r w:rsidRPr="00AC4318">
        <w:rPr>
          <w:rFonts w:eastAsia="Lato-Regular"/>
        </w:rPr>
        <w:t xml:space="preserve">uzyskania decyzji zatwierdzającej program gospodarki odpadami – w świetle ustawy z dnia 14.12.2012 r. o odpadach (dz. u. z 2013 r. poz. 21 z </w:t>
      </w:r>
      <w:proofErr w:type="spellStart"/>
      <w:r w:rsidRPr="00AC4318">
        <w:rPr>
          <w:rFonts w:eastAsia="Lato-Regular"/>
        </w:rPr>
        <w:t>poźn</w:t>
      </w:r>
      <w:proofErr w:type="spellEnd"/>
      <w:r w:rsidRPr="00AC4318">
        <w:rPr>
          <w:rFonts w:eastAsia="Lato-Regular"/>
        </w:rPr>
        <w:t>, zm.)</w:t>
      </w:r>
      <w:r>
        <w:rPr>
          <w:rFonts w:eastAsia="Lato-Regular"/>
        </w:rPr>
        <w:t>;</w:t>
      </w:r>
    </w:p>
    <w:p w14:paraId="5944D181" w14:textId="77777777" w:rsidR="00BE321B" w:rsidRPr="00BD2344" w:rsidRDefault="00BE321B" w:rsidP="00FF514A">
      <w:pPr>
        <w:numPr>
          <w:ilvl w:val="0"/>
          <w:numId w:val="26"/>
        </w:numPr>
        <w:tabs>
          <w:tab w:val="left" w:pos="567"/>
        </w:tabs>
        <w:spacing w:after="0" w:line="240" w:lineRule="auto"/>
        <w:ind w:left="426"/>
      </w:pPr>
      <w:r w:rsidRPr="00BD2344">
        <w:rPr>
          <w:rFonts w:eastAsia="Lato-Regular"/>
        </w:rPr>
        <w:lastRenderedPageBreak/>
        <w:t>magazynowani</w:t>
      </w:r>
      <w:r>
        <w:rPr>
          <w:rFonts w:eastAsia="Lato-Regular"/>
        </w:rPr>
        <w:t>a</w:t>
      </w:r>
      <w:r w:rsidRPr="00BD2344">
        <w:rPr>
          <w:rFonts w:eastAsia="Lato-Regular"/>
        </w:rPr>
        <w:t xml:space="preserve"> odpadów powstających podczas realizacji inwestycji</w:t>
      </w:r>
      <w:r>
        <w:rPr>
          <w:rFonts w:eastAsia="Lato-Regular"/>
        </w:rPr>
        <w:t xml:space="preserve"> </w:t>
      </w:r>
      <w:r w:rsidRPr="00BD2344">
        <w:rPr>
          <w:rFonts w:eastAsia="Lato-Regular"/>
        </w:rPr>
        <w:t>jedynie na terenie, do którego ich wytwórca ma tytuł prawny, zgodnie z art. 25 ust.2 ustawy z</w:t>
      </w:r>
      <w:r>
        <w:rPr>
          <w:rFonts w:eastAsia="Lato-Regular"/>
        </w:rPr>
        <w:t> </w:t>
      </w:r>
      <w:r w:rsidRPr="00BD2344">
        <w:rPr>
          <w:rFonts w:eastAsia="Lato-Regular"/>
        </w:rPr>
        <w:t xml:space="preserve">dnia 14.12.2012 r. o odpadach (dz. u. z 2013 r. poz. 21 z </w:t>
      </w:r>
      <w:proofErr w:type="spellStart"/>
      <w:r w:rsidRPr="00BD2344">
        <w:rPr>
          <w:rFonts w:eastAsia="Lato-Regular"/>
        </w:rPr>
        <w:t>poźn</w:t>
      </w:r>
      <w:proofErr w:type="spellEnd"/>
      <w:r w:rsidRPr="00BD2344">
        <w:rPr>
          <w:rFonts w:eastAsia="Lato-Regular"/>
        </w:rPr>
        <w:t>, zm.)</w:t>
      </w:r>
      <w:r>
        <w:rPr>
          <w:rFonts w:eastAsia="Lato-Regular"/>
        </w:rPr>
        <w:t>;</w:t>
      </w:r>
    </w:p>
    <w:p w14:paraId="402615EF" w14:textId="77777777" w:rsidR="00BE321B" w:rsidRPr="00AC4318" w:rsidRDefault="00BE321B" w:rsidP="00FF514A">
      <w:pPr>
        <w:numPr>
          <w:ilvl w:val="0"/>
          <w:numId w:val="26"/>
        </w:numPr>
        <w:tabs>
          <w:tab w:val="left" w:pos="567"/>
        </w:tabs>
        <w:spacing w:after="0" w:line="240" w:lineRule="auto"/>
        <w:ind w:left="426"/>
      </w:pPr>
      <w:r>
        <w:rPr>
          <w:rFonts w:eastAsia="Lato-Regular"/>
        </w:rPr>
        <w:t xml:space="preserve">do uwzględnienia w cenie ryczałtowej </w:t>
      </w:r>
      <w:r w:rsidRPr="00AC4318">
        <w:rPr>
          <w:rFonts w:eastAsia="Lato-Regular"/>
        </w:rPr>
        <w:t>miejsc</w:t>
      </w:r>
      <w:r>
        <w:rPr>
          <w:rFonts w:eastAsia="Lato-Regular"/>
        </w:rPr>
        <w:t>a</w:t>
      </w:r>
      <w:r w:rsidRPr="00AC4318">
        <w:rPr>
          <w:rFonts w:eastAsia="Lato-Regular"/>
        </w:rPr>
        <w:t>, odległość, koszt wywozu, składowania i utylizacji odpadów</w:t>
      </w:r>
      <w:r>
        <w:rPr>
          <w:rFonts w:eastAsia="Lato-Regular"/>
        </w:rPr>
        <w:t>;</w:t>
      </w:r>
    </w:p>
    <w:p w14:paraId="10244406" w14:textId="28552BE4" w:rsidR="00BE321B" w:rsidRPr="00DA65B9" w:rsidRDefault="00BE321B" w:rsidP="00FF514A">
      <w:pPr>
        <w:numPr>
          <w:ilvl w:val="0"/>
          <w:numId w:val="26"/>
        </w:numPr>
        <w:tabs>
          <w:tab w:val="left" w:pos="567"/>
        </w:tabs>
        <w:spacing w:after="0" w:line="240" w:lineRule="auto"/>
        <w:ind w:left="426"/>
      </w:pPr>
      <w:r>
        <w:rPr>
          <w:rFonts w:eastAsia="Lato-Regular"/>
        </w:rPr>
        <w:t xml:space="preserve">wykonania </w:t>
      </w:r>
      <w:r w:rsidRPr="00AC4318">
        <w:rPr>
          <w:rFonts w:eastAsia="Lato-Regular"/>
        </w:rPr>
        <w:t>dokumentac</w:t>
      </w:r>
      <w:r>
        <w:rPr>
          <w:rFonts w:eastAsia="Lato-Regular"/>
        </w:rPr>
        <w:t>ji</w:t>
      </w:r>
      <w:r w:rsidRPr="00AC4318">
        <w:rPr>
          <w:rFonts w:eastAsia="Lato-Regular"/>
        </w:rPr>
        <w:t xml:space="preserve"> fotograficzn</w:t>
      </w:r>
      <w:r>
        <w:rPr>
          <w:rFonts w:eastAsia="Lato-Regular"/>
        </w:rPr>
        <w:t xml:space="preserve">ej </w:t>
      </w:r>
      <w:r w:rsidRPr="00AC4318">
        <w:rPr>
          <w:rFonts w:eastAsia="Lato-Regular"/>
        </w:rPr>
        <w:t>stanu terenu</w:t>
      </w:r>
      <w:r w:rsidR="00DA65B9">
        <w:rPr>
          <w:rFonts w:eastAsia="Lato-Regular"/>
        </w:rPr>
        <w:t>.</w:t>
      </w:r>
    </w:p>
    <w:p w14:paraId="6681A34A" w14:textId="77777777" w:rsidR="00DA65B9" w:rsidRPr="00BD2344" w:rsidRDefault="00DA65B9" w:rsidP="00DA65B9">
      <w:pPr>
        <w:tabs>
          <w:tab w:val="left" w:pos="567"/>
        </w:tabs>
        <w:spacing w:after="0" w:line="240" w:lineRule="auto"/>
        <w:ind w:left="426"/>
      </w:pPr>
    </w:p>
    <w:p w14:paraId="06B5913E" w14:textId="6FE61E62" w:rsidR="00BE321B" w:rsidRPr="00BD2344" w:rsidRDefault="00BE321B" w:rsidP="00DA65B9">
      <w:pPr>
        <w:tabs>
          <w:tab w:val="left" w:pos="567"/>
        </w:tabs>
      </w:pPr>
      <w:r>
        <w:rPr>
          <w:rFonts w:eastAsia="Lato-Regular"/>
        </w:rPr>
        <w:t xml:space="preserve">Należy zwrócić szczególną uwagę na bezpieczeństwo osób przebywających na terenie </w:t>
      </w:r>
      <w:proofErr w:type="spellStart"/>
      <w:r w:rsidR="00DA65B9">
        <w:rPr>
          <w:rFonts w:eastAsia="Lato-Regular"/>
        </w:rPr>
        <w:t>budowy.</w:t>
      </w:r>
      <w:r w:rsidRPr="00BD2344">
        <w:rPr>
          <w:rFonts w:eastAsia="Lato-Regular"/>
        </w:rPr>
        <w:t>Strefy</w:t>
      </w:r>
      <w:proofErr w:type="spellEnd"/>
      <w:r w:rsidRPr="00BD2344">
        <w:rPr>
          <w:rFonts w:eastAsia="Lato-Regular"/>
        </w:rPr>
        <w:t xml:space="preserve"> niebezpieczne na budowie powinny być odpowiednio wyznaczone i oznakowane zgodnie z obowiązującymi przepisami.</w:t>
      </w:r>
    </w:p>
    <w:p w14:paraId="7E91AAD9" w14:textId="77777777" w:rsidR="00BE321B" w:rsidRPr="00BD2344" w:rsidRDefault="00BE321B" w:rsidP="00FF514A">
      <w:pPr>
        <w:numPr>
          <w:ilvl w:val="0"/>
          <w:numId w:val="27"/>
        </w:numPr>
        <w:tabs>
          <w:tab w:val="left" w:pos="567"/>
        </w:tabs>
        <w:spacing w:after="0" w:line="276" w:lineRule="auto"/>
        <w:ind w:left="426"/>
      </w:pPr>
      <w:r w:rsidRPr="00BD2344">
        <w:rPr>
          <w:rFonts w:eastAsia="Lato-Regular"/>
        </w:rPr>
        <w:t>Roboty należy wykonywać zgodnie z wymaganiami BHP i ppoż. Pracownicy zostaną wyposażeni w sprzęt ochrony osobistej, odzież, obuwie robocze oraz odzież ochronną zgodnie z wymaganiami Polskich Norm w tym zakresie. Wszyscy pracownicy muszą mieć ważne badania lekarskie oraz posiadać aktualne szkolenie w zakresie BHP. Kierownicy robot zobowiązani są do przeszkolenia pracowników przed przystąpieniem do robot. Szkolenia BHP należy odnotować i potwierdzić podpisem osoby szkolącej i szkolonej.</w:t>
      </w:r>
    </w:p>
    <w:p w14:paraId="20217AF8" w14:textId="0B2E0DDF" w:rsidR="00BE321B" w:rsidRDefault="00BE321B" w:rsidP="00FF514A">
      <w:pPr>
        <w:numPr>
          <w:ilvl w:val="0"/>
          <w:numId w:val="27"/>
        </w:numPr>
        <w:tabs>
          <w:tab w:val="left" w:pos="567"/>
        </w:tabs>
        <w:spacing w:after="0" w:line="276" w:lineRule="auto"/>
        <w:ind w:left="426"/>
      </w:pPr>
      <w:r w:rsidRPr="00BD2344">
        <w:rPr>
          <w:rFonts w:eastAsia="Lato-Regular"/>
        </w:rPr>
        <w:t>Wszystkie wykorzystywane przez Wykonawcę i Podwykonawców maszyny i urządzenia oraz narzędzia pracy powinny być wyposażone w certyfikaty na znak bezpieczeństwa i powinny być oznakowane znakiem bezpieczeństwa. Jeżeli nie ma obowiązku wyposażenia maszyn i urządzeń pracy w certyfikat, wówczas producent, importer, dystrybutor lub inny dostawca mają obowiązek wydać deklaracje zgodności tych wyrobów z normami wprowadzonymi do obowiązkowego stosowania oraz wymaganiami określonymi właściwymi przepisami. W/w maszyny i urządzenia powinny charakteryzować się minimalnym poziomem hałasu w czasie pracy.</w:t>
      </w:r>
    </w:p>
    <w:p w14:paraId="00D6E487" w14:textId="77777777" w:rsidR="00DA65B9" w:rsidRPr="00BD2344" w:rsidRDefault="00DA65B9" w:rsidP="00E32A49">
      <w:pPr>
        <w:tabs>
          <w:tab w:val="left" w:pos="567"/>
        </w:tabs>
        <w:spacing w:after="0" w:line="276" w:lineRule="auto"/>
        <w:ind w:left="426"/>
      </w:pPr>
    </w:p>
    <w:p w14:paraId="3F773291" w14:textId="77777777" w:rsidR="00BE321B" w:rsidRDefault="00BE321B" w:rsidP="00E32A49">
      <w:pPr>
        <w:tabs>
          <w:tab w:val="left" w:pos="567"/>
        </w:tabs>
        <w:spacing w:line="276" w:lineRule="auto"/>
      </w:pPr>
      <w:r>
        <w:rPr>
          <w:rFonts w:eastAsia="Lato-Regular"/>
        </w:rPr>
        <w:t>Przed przystąpieniem do prac budowlanych należy wykonać następujące prace przygotowawcze:</w:t>
      </w:r>
    </w:p>
    <w:p w14:paraId="5ADBC089" w14:textId="77777777" w:rsidR="00BE321B" w:rsidRPr="00BD2344" w:rsidRDefault="00BE321B" w:rsidP="00FF514A">
      <w:pPr>
        <w:numPr>
          <w:ilvl w:val="0"/>
          <w:numId w:val="28"/>
        </w:numPr>
        <w:tabs>
          <w:tab w:val="left" w:pos="567"/>
        </w:tabs>
        <w:spacing w:after="0" w:line="276" w:lineRule="auto"/>
        <w:ind w:left="426"/>
        <w:contextualSpacing/>
      </w:pPr>
      <w:r w:rsidRPr="00BD2344">
        <w:rPr>
          <w:rFonts w:eastAsia="Lato-Regular"/>
        </w:rPr>
        <w:t>Wydzielenie i ogrodzenie placu budowy w dwóch obszarach obejmujących zakres opracowania oraz terenów przeznaczonych na składowanie materiałów budowlanych I odpadów, według przygotowanego wcześniej projektu organizacji placu budowy, uzgodnionego z zamawiającym.</w:t>
      </w:r>
    </w:p>
    <w:p w14:paraId="3B763C22" w14:textId="77777777" w:rsidR="00BE321B" w:rsidRPr="00BD2344" w:rsidRDefault="00BE321B" w:rsidP="00FF514A">
      <w:pPr>
        <w:numPr>
          <w:ilvl w:val="0"/>
          <w:numId w:val="28"/>
        </w:numPr>
        <w:tabs>
          <w:tab w:val="left" w:pos="567"/>
        </w:tabs>
        <w:spacing w:after="0" w:line="276" w:lineRule="auto"/>
        <w:ind w:left="426"/>
        <w:contextualSpacing/>
      </w:pPr>
      <w:r w:rsidRPr="00BD2344">
        <w:rPr>
          <w:rFonts w:eastAsia="Lato-Regular"/>
        </w:rPr>
        <w:t>Zatwierdzenie obsługi komunikacyjnej budowy w odpowiednich instytucjach miejskich.</w:t>
      </w:r>
    </w:p>
    <w:p w14:paraId="41EDC190" w14:textId="77777777" w:rsidR="00BE321B" w:rsidRPr="00BD2344" w:rsidRDefault="00BE321B" w:rsidP="00FF514A">
      <w:pPr>
        <w:numPr>
          <w:ilvl w:val="0"/>
          <w:numId w:val="28"/>
        </w:numPr>
        <w:tabs>
          <w:tab w:val="left" w:pos="567"/>
        </w:tabs>
        <w:spacing w:after="0" w:line="276" w:lineRule="auto"/>
        <w:ind w:left="426"/>
        <w:contextualSpacing/>
      </w:pPr>
      <w:r w:rsidRPr="00BD2344">
        <w:rPr>
          <w:rFonts w:eastAsia="Lato-Regular"/>
        </w:rPr>
        <w:t>Oznakowanie terenu i wykonanie prac zabezpieczających według wytycznych planu bioz.</w:t>
      </w:r>
    </w:p>
    <w:p w14:paraId="592789A7" w14:textId="77777777" w:rsidR="00BE321B" w:rsidRPr="00BD2344" w:rsidRDefault="00BE321B" w:rsidP="00FF514A">
      <w:pPr>
        <w:numPr>
          <w:ilvl w:val="0"/>
          <w:numId w:val="28"/>
        </w:numPr>
        <w:tabs>
          <w:tab w:val="left" w:pos="567"/>
        </w:tabs>
        <w:spacing w:after="0" w:line="276" w:lineRule="auto"/>
        <w:ind w:left="426"/>
        <w:contextualSpacing/>
      </w:pPr>
      <w:r w:rsidRPr="00BD2344">
        <w:rPr>
          <w:rFonts w:eastAsia="Lato-Regular"/>
        </w:rPr>
        <w:t>Zapewnienie organizacji transportu materiałów budowlanych i dojazdu do realizowanego budynku w sposób bezszkodowy dla zrealizowanych wcześniej prac.</w:t>
      </w:r>
    </w:p>
    <w:p w14:paraId="5CD8AB6D" w14:textId="77777777" w:rsidR="00BE321B" w:rsidRPr="00BD2344" w:rsidRDefault="00BE321B" w:rsidP="00FF514A">
      <w:pPr>
        <w:numPr>
          <w:ilvl w:val="0"/>
          <w:numId w:val="28"/>
        </w:numPr>
        <w:tabs>
          <w:tab w:val="left" w:pos="567"/>
        </w:tabs>
        <w:spacing w:after="0" w:line="276" w:lineRule="auto"/>
        <w:ind w:left="426"/>
      </w:pPr>
      <w:r w:rsidRPr="00BD2344">
        <w:rPr>
          <w:rFonts w:eastAsia="Lato-Regular"/>
        </w:rPr>
        <w:t>Uzgodnienie organizacji transportu z odpowiednimi instytucjami miejskimi należy do obowiązków wykonawcy.</w:t>
      </w:r>
    </w:p>
    <w:p w14:paraId="7F3553AE" w14:textId="77777777" w:rsidR="00BE321B" w:rsidRDefault="00BE321B" w:rsidP="00FF514A">
      <w:pPr>
        <w:numPr>
          <w:ilvl w:val="0"/>
          <w:numId w:val="28"/>
        </w:numPr>
        <w:tabs>
          <w:tab w:val="left" w:pos="567"/>
        </w:tabs>
        <w:spacing w:after="0" w:line="276" w:lineRule="auto"/>
        <w:ind w:left="426"/>
        <w:contextualSpacing/>
      </w:pPr>
      <w:r>
        <w:rPr>
          <w:rFonts w:eastAsia="Lato-Regular"/>
        </w:rPr>
        <w:t>Zapewnienie energii elektrycznej i wody do zasilania placu budowy. Przygotowanie uzgodnień, podpisanie i sfinansowanie stosownych omów należy do obowiązków Wykonawcy.</w:t>
      </w:r>
    </w:p>
    <w:p w14:paraId="3BD8274F" w14:textId="77777777" w:rsidR="00BE321B" w:rsidRPr="00AC4318" w:rsidRDefault="00BE321B" w:rsidP="00FF514A">
      <w:pPr>
        <w:numPr>
          <w:ilvl w:val="0"/>
          <w:numId w:val="28"/>
        </w:numPr>
        <w:tabs>
          <w:tab w:val="left" w:pos="567"/>
        </w:tabs>
        <w:spacing w:after="0" w:line="276" w:lineRule="auto"/>
        <w:ind w:left="426"/>
      </w:pPr>
      <w:r w:rsidRPr="00AC4318">
        <w:rPr>
          <w:rFonts w:eastAsia="Lato-Regular"/>
        </w:rPr>
        <w:t>Oświetlenie placu budowy zgodnie z przyjętym harmonogramem prac. Harmonogram prac, w tym prac nocnych, jeśli takie będą konieczne, należy uzgodnić z zamawiającym.</w:t>
      </w:r>
    </w:p>
    <w:p w14:paraId="6E68C728" w14:textId="77777777" w:rsidR="00BE321B" w:rsidRDefault="00BE321B" w:rsidP="00FF514A">
      <w:pPr>
        <w:numPr>
          <w:ilvl w:val="0"/>
          <w:numId w:val="28"/>
        </w:numPr>
        <w:tabs>
          <w:tab w:val="left" w:pos="567"/>
        </w:tabs>
        <w:spacing w:after="0" w:line="276" w:lineRule="auto"/>
        <w:ind w:left="426"/>
        <w:contextualSpacing/>
      </w:pPr>
      <w:r>
        <w:rPr>
          <w:rFonts w:eastAsia="Lato-Regular"/>
        </w:rPr>
        <w:t>Przygotowanie zaplecza biurowego i socjalnego budowy.</w:t>
      </w:r>
    </w:p>
    <w:p w14:paraId="44AD31FB" w14:textId="77777777" w:rsidR="00BE321B" w:rsidRDefault="00BE321B" w:rsidP="00FF514A">
      <w:pPr>
        <w:numPr>
          <w:ilvl w:val="0"/>
          <w:numId w:val="28"/>
        </w:numPr>
        <w:tabs>
          <w:tab w:val="left" w:pos="567"/>
        </w:tabs>
        <w:spacing w:after="0" w:line="276" w:lineRule="auto"/>
        <w:ind w:left="426"/>
        <w:contextualSpacing/>
      </w:pPr>
      <w:r>
        <w:rPr>
          <w:rFonts w:eastAsia="Lato-Regular"/>
        </w:rPr>
        <w:t>Wymagane jest prowadzenie robot ziemnych w pobliżu drzew i krzewów metodami nie uszkadzającymi systemów korzeniowych.</w:t>
      </w:r>
    </w:p>
    <w:p w14:paraId="43634C1D" w14:textId="4A723EDA" w:rsidR="00BE321B" w:rsidRDefault="00BE321B" w:rsidP="00571027">
      <w:pPr>
        <w:numPr>
          <w:ilvl w:val="0"/>
          <w:numId w:val="28"/>
        </w:numPr>
        <w:tabs>
          <w:tab w:val="left" w:pos="1985"/>
        </w:tabs>
        <w:spacing w:after="0" w:line="276" w:lineRule="auto"/>
        <w:ind w:left="567" w:hanging="567"/>
        <w:contextualSpacing/>
      </w:pPr>
      <w:r>
        <w:rPr>
          <w:rFonts w:eastAsia="SymbolMT"/>
        </w:rPr>
        <w:lastRenderedPageBreak/>
        <w:t>Wykonanie prac rozbiórkowych oraz demontażowych dotyczących budynk</w:t>
      </w:r>
      <w:r w:rsidR="00DA65B9">
        <w:rPr>
          <w:rFonts w:eastAsia="SymbolMT"/>
        </w:rPr>
        <w:t xml:space="preserve">u </w:t>
      </w:r>
      <w:r>
        <w:rPr>
          <w:rFonts w:eastAsia="Lato-Regular"/>
        </w:rPr>
        <w:t>należy przeprowadzić wg sporządzonego przez Wykonawcę projektu rozbiórek. Gruz należy wywieźć i zutylizować, zgodnie z obowiązującymi przepisami. W trakcie prac rozbiórkowych należy zwrócić uwagę na materiały budowlane wymagające specjalistycznej utylizacji, jeśli zostanie stwierdzone występowanie tego typu odpadów.</w:t>
      </w:r>
    </w:p>
    <w:p w14:paraId="536BDDE2" w14:textId="77777777" w:rsidR="00BE321B" w:rsidRDefault="00BE321B" w:rsidP="00571027">
      <w:pPr>
        <w:numPr>
          <w:ilvl w:val="0"/>
          <w:numId w:val="28"/>
        </w:numPr>
        <w:tabs>
          <w:tab w:val="left" w:pos="851"/>
        </w:tabs>
        <w:spacing w:after="0" w:line="276" w:lineRule="auto"/>
        <w:ind w:left="567" w:hanging="567"/>
        <w:contextualSpacing/>
      </w:pPr>
      <w:r>
        <w:rPr>
          <w:rFonts w:eastAsia="Lato-Regular"/>
        </w:rPr>
        <w:t>Dokonanie pomiarów rzędnych geodezyjnych istniejących oraz przeprowadzenie niwelacji terenu. W przypadku zmiany rzędnych terenu należy wyregulować poziomy istniejących urządzeń infrastruktury podziemnej do projektowanej niwelety.</w:t>
      </w:r>
    </w:p>
    <w:p w14:paraId="6C2C0FC6" w14:textId="1BE20C63" w:rsidR="00BE321B" w:rsidRPr="00AC4318" w:rsidRDefault="00BE321B" w:rsidP="00571027">
      <w:pPr>
        <w:numPr>
          <w:ilvl w:val="0"/>
          <w:numId w:val="28"/>
        </w:numPr>
        <w:tabs>
          <w:tab w:val="left" w:pos="993"/>
        </w:tabs>
        <w:spacing w:after="0" w:line="276" w:lineRule="auto"/>
        <w:ind w:left="567" w:hanging="567"/>
      </w:pPr>
      <w:r w:rsidRPr="00AC4318">
        <w:rPr>
          <w:rFonts w:eastAsia="Lato-Regular"/>
        </w:rPr>
        <w:t>Wykonawca jest zobowiązany do wykonania ogrodzenia o wysokości 2 m w celu zabezpieczenia terenu budowy. Ogrodzenie musi uniemożliwiać przedostanie się osób niepowołanych na teren budowy. Na czas prowadzenia robot Wykonawca zapewni ochronę obiektów i mienia na placu budowy.</w:t>
      </w:r>
    </w:p>
    <w:p w14:paraId="7166159D" w14:textId="77777777" w:rsidR="00BE321B" w:rsidRPr="00AC4318" w:rsidRDefault="00BE321B" w:rsidP="00571027">
      <w:pPr>
        <w:numPr>
          <w:ilvl w:val="0"/>
          <w:numId w:val="28"/>
        </w:numPr>
        <w:tabs>
          <w:tab w:val="left" w:pos="851"/>
        </w:tabs>
        <w:spacing w:after="0" w:line="276" w:lineRule="auto"/>
        <w:ind w:left="567" w:hanging="567"/>
      </w:pPr>
      <w:r w:rsidRPr="00AC4318">
        <w:rPr>
          <w:rFonts w:eastAsia="Lato-Regular"/>
        </w:rPr>
        <w:t>Wykonawca odpowiednio zagospodaruje plac budowy łącznie z zapleczem. Zaplecze budowy należy organizować z uwzględnieniem wytycznych zawartych w obowiązujących przepisach i użytkować zgodnie z przepisami BHP i ppoż. Do zaplecza należy podłączyć energię elektryczną oraz wodę zgodnie z ustaleniami z Zamawiającym.</w:t>
      </w:r>
    </w:p>
    <w:p w14:paraId="74581D72" w14:textId="77777777" w:rsidR="00BE321B" w:rsidRPr="00AC4318" w:rsidRDefault="00BE321B" w:rsidP="00571027">
      <w:pPr>
        <w:numPr>
          <w:ilvl w:val="0"/>
          <w:numId w:val="28"/>
        </w:numPr>
        <w:tabs>
          <w:tab w:val="left" w:pos="851"/>
        </w:tabs>
        <w:spacing w:after="0" w:line="276" w:lineRule="auto"/>
        <w:ind w:left="567" w:hanging="567"/>
      </w:pPr>
      <w:r w:rsidRPr="00AC4318">
        <w:rPr>
          <w:rFonts w:eastAsia="Lato-Regular"/>
        </w:rPr>
        <w:t>Wykonawca zorganizuje plac magazynowy na potrzeby budowy. Materiały, które dostarczane będą na budowę jako zabezpieczone przed wodą opadową (zafoliowane palety) należy składować w miejscach wyznaczonych zgodnie z zaleceniami. Materiały i urządzenia wymagające ochrony przed niekorzystnymi warunkami atmosferycznymi należy przechowywać w kontenerach stalowych. Materiały sypkie należy składować z uwzględnieniem ich maksymalnej wysokości składowania.</w:t>
      </w:r>
    </w:p>
    <w:p w14:paraId="73AB7D75" w14:textId="77777777" w:rsidR="00BE321B" w:rsidRDefault="00BE321B" w:rsidP="00571027">
      <w:pPr>
        <w:numPr>
          <w:ilvl w:val="0"/>
          <w:numId w:val="28"/>
        </w:numPr>
        <w:tabs>
          <w:tab w:val="left" w:pos="851"/>
        </w:tabs>
        <w:spacing w:after="0" w:line="276" w:lineRule="auto"/>
        <w:ind w:left="567" w:hanging="567"/>
      </w:pPr>
      <w:r w:rsidRPr="00610DC2">
        <w:rPr>
          <w:rFonts w:eastAsia="Lato-Regular"/>
        </w:rPr>
        <w:t>Wykonawca ma obowiązek pisemnie powiadomić Zamawiającego o wszelkich trudnościach związanych z realizacją zadania w celu niezwłocznego podjęcia skutecznych działań, niezależnie od dokonanych wpisów w dziennik budowy.</w:t>
      </w:r>
    </w:p>
    <w:p w14:paraId="14F8D96F" w14:textId="77777777" w:rsidR="00BE321B" w:rsidRPr="002844EA" w:rsidRDefault="00BE321B" w:rsidP="00571027">
      <w:pPr>
        <w:numPr>
          <w:ilvl w:val="0"/>
          <w:numId w:val="28"/>
        </w:numPr>
        <w:tabs>
          <w:tab w:val="left" w:pos="851"/>
        </w:tabs>
        <w:spacing w:after="0" w:line="276" w:lineRule="auto"/>
        <w:ind w:left="567" w:hanging="567"/>
        <w:rPr>
          <w:vanish/>
          <w:color w:val="000000" w:themeColor="text1"/>
        </w:rPr>
      </w:pPr>
      <w:r w:rsidRPr="00AF5B0F">
        <w:rPr>
          <w:rFonts w:eastAsia="Lato-Regular"/>
        </w:rPr>
        <w:t>Wykonawca odpowiada za przekazany teren robot do czasu komisyjnego odbioru i przekazania terenu i budynków do użytkowania. Odpowiedzialność dotyczy w szczególności obowiązków wynikających z przepisów BHP, przeciwpożarowych i porządkow</w:t>
      </w:r>
      <w:r>
        <w:rPr>
          <w:rFonts w:eastAsia="Lato-Regular"/>
        </w:rPr>
        <w:t>ych.</w:t>
      </w:r>
    </w:p>
    <w:p w14:paraId="7501737C" w14:textId="2842E3D6" w:rsidR="00BE321B" w:rsidRDefault="00BE321B" w:rsidP="00571027">
      <w:pPr>
        <w:tabs>
          <w:tab w:val="left" w:pos="851"/>
        </w:tabs>
        <w:spacing w:line="276" w:lineRule="auto"/>
        <w:ind w:left="567" w:hanging="567"/>
      </w:pPr>
    </w:p>
    <w:p w14:paraId="1B8B98A1" w14:textId="41D031DC" w:rsidR="00640A21" w:rsidRDefault="00DD3C58" w:rsidP="00DD3C58">
      <w:pPr>
        <w:pStyle w:val="Nagwek3"/>
        <w:numPr>
          <w:ilvl w:val="1"/>
          <w:numId w:val="72"/>
        </w:numPr>
      </w:pPr>
      <w:bookmarkStart w:id="40" w:name="_Hlk7558375"/>
      <w:r>
        <w:t xml:space="preserve"> </w:t>
      </w:r>
      <w:r w:rsidR="00D97B20" w:rsidRPr="006B73F8">
        <w:t>Wymagania dotyczące projektu architektury</w:t>
      </w:r>
      <w:bookmarkEnd w:id="38"/>
      <w:bookmarkEnd w:id="39"/>
    </w:p>
    <w:bookmarkEnd w:id="40"/>
    <w:p w14:paraId="556B0B5D" w14:textId="77777777" w:rsidR="004A23DC" w:rsidRDefault="004A23DC" w:rsidP="00FF514A">
      <w:pPr>
        <w:pStyle w:val="Akapitzlist"/>
        <w:numPr>
          <w:ilvl w:val="0"/>
          <w:numId w:val="12"/>
        </w:numPr>
        <w:ind w:left="567" w:hanging="567"/>
      </w:pPr>
      <w:r>
        <w:t>Projekt architektury oparty na wnioskach i wytycznych audytu energetycznego, ekspertyzie technicznej, stanowiących załączniki do PFU oraz na obowiązujących przepisach budowlanych.</w:t>
      </w:r>
    </w:p>
    <w:p w14:paraId="069FD571" w14:textId="77777777" w:rsidR="00900570" w:rsidRDefault="001C19B6" w:rsidP="00FF514A">
      <w:pPr>
        <w:pStyle w:val="Akapitzlist"/>
        <w:numPr>
          <w:ilvl w:val="0"/>
          <w:numId w:val="12"/>
        </w:numPr>
        <w:ind w:left="567" w:hanging="567"/>
      </w:pPr>
      <w:r>
        <w:t>D</w:t>
      </w:r>
      <w:r w:rsidR="00900570">
        <w:t>o istniejącej bryły budynku</w:t>
      </w:r>
      <w:r>
        <w:t xml:space="preserve"> zostanie dobudowana kondygnacja piętra</w:t>
      </w:r>
      <w:r w:rsidR="00B06E1C">
        <w:t xml:space="preserve">, zaplanowana na planie </w:t>
      </w:r>
      <w:r w:rsidR="008A2218">
        <w:t xml:space="preserve">prostokąta, </w:t>
      </w:r>
      <w:r w:rsidR="00E54AC0">
        <w:t xml:space="preserve">z podcieniem </w:t>
      </w:r>
      <w:r w:rsidR="008A2218">
        <w:t xml:space="preserve">osłaniającym główną </w:t>
      </w:r>
      <w:r w:rsidR="00E54AC0">
        <w:t xml:space="preserve">strefę </w:t>
      </w:r>
      <w:r w:rsidR="00296EC6">
        <w:t>wejściową</w:t>
      </w:r>
      <w:r w:rsidR="00E54AC0">
        <w:t xml:space="preserve"> oraz zewnętrzn</w:t>
      </w:r>
      <w:r w:rsidR="0025778D">
        <w:t>ą</w:t>
      </w:r>
      <w:r w:rsidR="00E54AC0">
        <w:t xml:space="preserve"> klatka schodową</w:t>
      </w:r>
      <w:r w:rsidR="008A2218">
        <w:t xml:space="preserve"> na piętro</w:t>
      </w:r>
      <w:r w:rsidR="00900570">
        <w:t>.</w:t>
      </w:r>
    </w:p>
    <w:p w14:paraId="3CCBFDAF" w14:textId="77777777" w:rsidR="00097348" w:rsidRDefault="00097348" w:rsidP="00FF514A">
      <w:pPr>
        <w:pStyle w:val="Akapitzlist"/>
        <w:numPr>
          <w:ilvl w:val="0"/>
          <w:numId w:val="12"/>
        </w:numPr>
        <w:ind w:left="567" w:hanging="567"/>
      </w:pPr>
      <w:r>
        <w:t>Konstrukcja nadbudowy budynku A żelbetowa. Z uwagi na niewystarczającą nośność istniejących ścian z betonu komórkowego zaprojektowano trzpienie żelbetowe w rozstawie ~3m a nad nimi podciąg żelbetowy przejmujący obciążenia ze stropu nad parterem.</w:t>
      </w:r>
    </w:p>
    <w:p w14:paraId="78CFEDCD" w14:textId="59A93D09" w:rsidR="00640A21" w:rsidRDefault="001C19B6" w:rsidP="00FF514A">
      <w:pPr>
        <w:pStyle w:val="Akapitzlist"/>
        <w:numPr>
          <w:ilvl w:val="0"/>
          <w:numId w:val="12"/>
        </w:numPr>
        <w:ind w:left="567" w:hanging="567"/>
      </w:pPr>
      <w:r>
        <w:t xml:space="preserve">W celu realizacji programu projektu </w:t>
      </w:r>
      <w:r w:rsidR="00393829">
        <w:t>przewiduje</w:t>
      </w:r>
      <w:r>
        <w:t xml:space="preserve"> się </w:t>
      </w:r>
      <w:r w:rsidR="00393829">
        <w:t xml:space="preserve">dostosowanie </w:t>
      </w:r>
      <w:r w:rsidR="00FD063D">
        <w:t>wielkości istniejących</w:t>
      </w:r>
      <w:r w:rsidR="00393829">
        <w:t xml:space="preserve"> otworów do nowej funkcji poprzez ich całkowite lub częściowe zamurowanie ora</w:t>
      </w:r>
      <w:r w:rsidR="00FD063D">
        <w:t>z</w:t>
      </w:r>
      <w:r w:rsidR="00393829">
        <w:t xml:space="preserve"> </w:t>
      </w:r>
      <w:r w:rsidR="00FD063D">
        <w:t xml:space="preserve">wykucie nowych otworów </w:t>
      </w:r>
      <w:r w:rsidR="00FD063D">
        <w:lastRenderedPageBreak/>
        <w:t xml:space="preserve">okiennych </w:t>
      </w:r>
      <w:r w:rsidR="008A2218">
        <w:t>lub</w:t>
      </w:r>
      <w:r w:rsidR="00FD063D">
        <w:t xml:space="preserve"> drzwiowych.</w:t>
      </w:r>
      <w:r w:rsidR="00393829">
        <w:t xml:space="preserve"> </w:t>
      </w:r>
      <w:r>
        <w:t xml:space="preserve">Przewiduje </w:t>
      </w:r>
      <w:r w:rsidR="0017116F">
        <w:t>się usunięcie</w:t>
      </w:r>
      <w:r w:rsidR="00640A21">
        <w:t xml:space="preserve"> przybudówki </w:t>
      </w:r>
      <w:r w:rsidR="00FA1C26">
        <w:t>przy wejściowej</w:t>
      </w:r>
      <w:r w:rsidR="004F78DA">
        <w:t xml:space="preserve"> od strony wschodniej budynku.</w:t>
      </w:r>
    </w:p>
    <w:p w14:paraId="5BE2B966" w14:textId="77777777" w:rsidR="004F78DA" w:rsidRDefault="004F78DA" w:rsidP="00FF514A">
      <w:pPr>
        <w:pStyle w:val="Akapitzlist"/>
        <w:numPr>
          <w:ilvl w:val="0"/>
          <w:numId w:val="12"/>
        </w:numPr>
        <w:ind w:left="567" w:hanging="567"/>
      </w:pPr>
      <w:r>
        <w:t>Zaleca się stosowanie szkła mlecznego (nieprzeziernego) w oknach pomieszczeń sanitarnych.</w:t>
      </w:r>
    </w:p>
    <w:p w14:paraId="2FAFC201" w14:textId="77777777" w:rsidR="00CB1226" w:rsidRDefault="00FD063D" w:rsidP="00FF514A">
      <w:pPr>
        <w:pStyle w:val="Akapitzlist"/>
        <w:numPr>
          <w:ilvl w:val="0"/>
          <w:numId w:val="12"/>
        </w:numPr>
        <w:ind w:left="567" w:hanging="567"/>
      </w:pPr>
      <w:r>
        <w:t>R</w:t>
      </w:r>
      <w:r w:rsidR="00CB1226">
        <w:t>ozplanowanie poszczególnych pomieszczeń (powierzchnia, doświetlenie) odpowiadające ich przeznaczeniu oraz przepisom</w:t>
      </w:r>
      <w:r w:rsidR="00E97E01">
        <w:t xml:space="preserve"> budowlanym i higieniczno-sanitarnym.</w:t>
      </w:r>
    </w:p>
    <w:p w14:paraId="04B2642D" w14:textId="2F6B5FD2" w:rsidR="00D414BF" w:rsidRPr="00E54AC0" w:rsidRDefault="00895B57" w:rsidP="00FF514A">
      <w:pPr>
        <w:pStyle w:val="Akapitzlist"/>
        <w:numPr>
          <w:ilvl w:val="0"/>
          <w:numId w:val="12"/>
        </w:numPr>
        <w:spacing w:after="0" w:line="276" w:lineRule="auto"/>
        <w:ind w:left="567" w:hanging="567"/>
      </w:pPr>
      <w:r w:rsidRPr="001A753B">
        <w:t>O</w:t>
      </w:r>
      <w:r w:rsidR="00CB1226" w:rsidRPr="001A753B">
        <w:t>bi</w:t>
      </w:r>
      <w:r w:rsidRPr="001A753B">
        <w:t>ekt zostanie przystosowany</w:t>
      </w:r>
      <w:r w:rsidR="00E97E01" w:rsidRPr="001A753B">
        <w:t xml:space="preserve"> dla </w:t>
      </w:r>
      <w:r w:rsidR="00296EC6" w:rsidRPr="001A753B">
        <w:t>osób z</w:t>
      </w:r>
      <w:r w:rsidR="00296EC6">
        <w:t xml:space="preserve"> niepełnosprawności</w:t>
      </w:r>
      <w:r w:rsidR="000E73E0">
        <w:t>ami</w:t>
      </w:r>
      <w:r w:rsidR="00E97E01">
        <w:t>.</w:t>
      </w:r>
      <w:r w:rsidR="00A76B71">
        <w:t xml:space="preserve"> W budynku zostanie zainstalowana winda przystosowana dla </w:t>
      </w:r>
      <w:r w:rsidR="00296EC6">
        <w:t>osób z niepełnosprawnością</w:t>
      </w:r>
      <w:r w:rsidR="00A76B71">
        <w:t xml:space="preserve"> o wymiarach wewnętrznych kabiny 110x140cm, parter budynku jest dostępny z poziomu terenu. Na każdej ogólnodostępnej kondygnacji zostaną </w:t>
      </w:r>
      <w:r w:rsidR="00BC4457">
        <w:t xml:space="preserve">wydzielone </w:t>
      </w:r>
      <w:r w:rsidR="00A76B71">
        <w:t xml:space="preserve">sanitariaty </w:t>
      </w:r>
      <w:r w:rsidR="00BC4457">
        <w:t xml:space="preserve">przeznaczone dla osób z niepełnosprawnością ruchową. </w:t>
      </w:r>
      <w:r w:rsidR="00A76B71">
        <w:t>Na drzwiach wejściowych prowadzących do przestrzeni ogólnodostępnych zostaną umieszczone piktogramy informujące o funkcji</w:t>
      </w:r>
      <w:r w:rsidR="009A000E">
        <w:t xml:space="preserve"> i dostępnych udogodnieniach</w:t>
      </w:r>
      <w:r w:rsidR="00A76B71">
        <w:t>.</w:t>
      </w:r>
      <w:r w:rsidR="008A2218">
        <w:t xml:space="preserve"> </w:t>
      </w:r>
      <w:r w:rsidR="0017116F">
        <w:t>C</w:t>
      </w:r>
      <w:r w:rsidR="00D414BF" w:rsidRPr="00E54AC0">
        <w:t xml:space="preserve">zytelne oznakowanie budynku poprzez system intuicyjnych piktogramów </w:t>
      </w:r>
      <w:r w:rsidR="00AB02C7">
        <w:t>umożliwia</w:t>
      </w:r>
      <w:r w:rsidR="00D414BF" w:rsidRPr="00E54AC0">
        <w:t xml:space="preserve"> znalezienie poszukiwanego miejsca bez konieczności rozmowy;</w:t>
      </w:r>
    </w:p>
    <w:p w14:paraId="4AB9D495" w14:textId="08B455A4" w:rsidR="00D414BF" w:rsidRDefault="00062A34" w:rsidP="00E32A49">
      <w:pPr>
        <w:spacing w:after="0" w:line="276" w:lineRule="auto"/>
        <w:ind w:left="567" w:hanging="141"/>
      </w:pPr>
      <w:r>
        <w:t xml:space="preserve">  </w:t>
      </w:r>
      <w:r w:rsidR="0017116F">
        <w:t>W</w:t>
      </w:r>
      <w:r w:rsidR="005B5AAC" w:rsidRPr="00E54AC0">
        <w:t>ykonan</w:t>
      </w:r>
      <w:r w:rsidR="00915B6D">
        <w:t>ie</w:t>
      </w:r>
      <w:r w:rsidR="005B5AAC" w:rsidRPr="00E54AC0">
        <w:t xml:space="preserve"> stopni schodów </w:t>
      </w:r>
      <w:r w:rsidR="00AB02C7">
        <w:t xml:space="preserve">zewnętrznych </w:t>
      </w:r>
      <w:r w:rsidR="005B5AAC" w:rsidRPr="00E54AC0">
        <w:t xml:space="preserve">budynku w kontrastowych kolorach wzdłuż ich krawędzi, </w:t>
      </w:r>
      <w:r w:rsidR="000F200D">
        <w:t>pierwszy i ostatni stopień.</w:t>
      </w:r>
      <w:r w:rsidR="007460A2">
        <w:t xml:space="preserve"> </w:t>
      </w:r>
    </w:p>
    <w:p w14:paraId="450E5F49" w14:textId="77777777" w:rsidR="007D6F0C" w:rsidRDefault="002E6D5E" w:rsidP="00FF514A">
      <w:pPr>
        <w:pStyle w:val="0P-tekst"/>
        <w:numPr>
          <w:ilvl w:val="0"/>
          <w:numId w:val="19"/>
        </w:numPr>
        <w:spacing w:line="276" w:lineRule="auto"/>
        <w:ind w:left="567" w:hanging="567"/>
        <w:jc w:val="both"/>
        <w:rPr>
          <w:rFonts w:ascii="Arial Narrow" w:eastAsiaTheme="minorHAnsi" w:hAnsi="Arial Narrow" w:cstheme="minorBidi"/>
          <w:color w:val="auto"/>
          <w:kern w:val="0"/>
          <w:sz w:val="24"/>
          <w:lang w:eastAsia="en-US" w:bidi="ar-SA"/>
        </w:rPr>
      </w:pPr>
      <w:r w:rsidRPr="00B05663">
        <w:rPr>
          <w:rFonts w:ascii="Arial Narrow" w:eastAsiaTheme="minorHAnsi" w:hAnsi="Arial Narrow" w:cstheme="minorBidi"/>
          <w:color w:val="auto"/>
          <w:kern w:val="0"/>
          <w:sz w:val="24"/>
          <w:lang w:eastAsia="en-US" w:bidi="ar-SA"/>
        </w:rPr>
        <w:t>Szyb windy oraz jej urządzeni</w:t>
      </w:r>
      <w:r w:rsidR="00E17B99">
        <w:rPr>
          <w:rFonts w:ascii="Arial Narrow" w:eastAsiaTheme="minorHAnsi" w:hAnsi="Arial Narrow" w:cstheme="minorBidi"/>
          <w:color w:val="auto"/>
          <w:kern w:val="0"/>
          <w:sz w:val="24"/>
          <w:lang w:eastAsia="en-US" w:bidi="ar-SA"/>
        </w:rPr>
        <w:t>e</w:t>
      </w:r>
      <w:r w:rsidRPr="00B05663">
        <w:rPr>
          <w:rFonts w:ascii="Arial Narrow" w:eastAsiaTheme="minorHAnsi" w:hAnsi="Arial Narrow" w:cstheme="minorBidi"/>
          <w:color w:val="auto"/>
          <w:kern w:val="0"/>
          <w:sz w:val="24"/>
          <w:lang w:eastAsia="en-US" w:bidi="ar-SA"/>
        </w:rPr>
        <w:t xml:space="preserve"> muszą spełniać wymagania normy PN-EN 81-20:2014-10 i PN-EN 81 - 50:2014-10. </w:t>
      </w:r>
      <w:r w:rsidR="00E17B99">
        <w:rPr>
          <w:rFonts w:ascii="Arial Narrow" w:eastAsiaTheme="minorHAnsi" w:hAnsi="Arial Narrow" w:cstheme="minorBidi"/>
          <w:color w:val="auto"/>
          <w:kern w:val="0"/>
          <w:sz w:val="24"/>
          <w:lang w:eastAsia="en-US" w:bidi="ar-SA"/>
        </w:rPr>
        <w:t>Winda osobowa, u</w:t>
      </w:r>
      <w:r w:rsidRPr="00B05663">
        <w:rPr>
          <w:rFonts w:ascii="Arial Narrow" w:eastAsiaTheme="minorHAnsi" w:hAnsi="Arial Narrow" w:cstheme="minorBidi"/>
          <w:color w:val="auto"/>
          <w:kern w:val="0"/>
          <w:sz w:val="24"/>
          <w:lang w:eastAsia="en-US" w:bidi="ar-SA"/>
        </w:rPr>
        <w:t xml:space="preserve">dźwig 1000 kg, wysokość podnoszenia </w:t>
      </w:r>
      <w:r w:rsidR="00E17B99">
        <w:rPr>
          <w:rFonts w:ascii="Arial Narrow" w:eastAsiaTheme="minorHAnsi" w:hAnsi="Arial Narrow" w:cstheme="minorBidi"/>
          <w:color w:val="auto"/>
          <w:kern w:val="0"/>
          <w:sz w:val="24"/>
          <w:lang w:eastAsia="en-US" w:bidi="ar-SA"/>
        </w:rPr>
        <w:t xml:space="preserve">4.10 </w:t>
      </w:r>
      <w:r w:rsidRPr="00B05663">
        <w:rPr>
          <w:rFonts w:ascii="Arial Narrow" w:eastAsiaTheme="minorHAnsi" w:hAnsi="Arial Narrow" w:cstheme="minorBidi"/>
          <w:color w:val="auto"/>
          <w:kern w:val="0"/>
          <w:sz w:val="24"/>
          <w:lang w:eastAsia="en-US" w:bidi="ar-SA"/>
        </w:rPr>
        <w:t xml:space="preserve">m. Ilość przystanków - </w:t>
      </w:r>
      <w:r w:rsidR="00B05663" w:rsidRPr="00B05663">
        <w:rPr>
          <w:rFonts w:ascii="Arial Narrow" w:eastAsiaTheme="minorHAnsi" w:hAnsi="Arial Narrow" w:cstheme="minorBidi"/>
          <w:color w:val="auto"/>
          <w:kern w:val="0"/>
          <w:sz w:val="24"/>
          <w:lang w:eastAsia="en-US" w:bidi="ar-SA"/>
        </w:rPr>
        <w:t>2</w:t>
      </w:r>
      <w:r w:rsidRPr="00B05663">
        <w:rPr>
          <w:rFonts w:ascii="Arial Narrow" w:eastAsiaTheme="minorHAnsi" w:hAnsi="Arial Narrow" w:cstheme="minorBidi"/>
          <w:color w:val="auto"/>
          <w:kern w:val="0"/>
          <w:sz w:val="24"/>
          <w:lang w:eastAsia="en-US" w:bidi="ar-SA"/>
        </w:rPr>
        <w:t>. Kabina przelotowa.</w:t>
      </w:r>
      <w:r w:rsidR="007D6F0C">
        <w:rPr>
          <w:rFonts w:ascii="Arial Narrow" w:eastAsiaTheme="minorHAnsi" w:hAnsi="Arial Narrow" w:cstheme="minorBidi"/>
          <w:color w:val="auto"/>
          <w:kern w:val="0"/>
          <w:sz w:val="24"/>
          <w:lang w:eastAsia="en-US" w:bidi="ar-SA"/>
        </w:rPr>
        <w:t xml:space="preserve"> Wymiary kabiny: min.140x110cm. </w:t>
      </w:r>
      <w:r w:rsidRPr="00B05663">
        <w:rPr>
          <w:rFonts w:ascii="Arial Narrow" w:eastAsiaTheme="minorHAnsi" w:hAnsi="Arial Narrow" w:cstheme="minorBidi"/>
          <w:color w:val="auto"/>
          <w:kern w:val="0"/>
          <w:sz w:val="24"/>
          <w:lang w:eastAsia="en-US" w:bidi="ar-SA"/>
        </w:rPr>
        <w:t xml:space="preserve">Wyposażenie </w:t>
      </w:r>
    </w:p>
    <w:p w14:paraId="5B641214" w14:textId="6C5B05EE" w:rsidR="002E6D5E" w:rsidRPr="00B05663" w:rsidRDefault="007D6F0C" w:rsidP="00E32A49">
      <w:pPr>
        <w:pStyle w:val="0P-tekst"/>
        <w:spacing w:line="276" w:lineRule="auto"/>
        <w:ind w:left="567"/>
        <w:jc w:val="both"/>
        <w:rPr>
          <w:rFonts w:ascii="Arial Narrow" w:eastAsiaTheme="minorHAnsi" w:hAnsi="Arial Narrow" w:cstheme="minorBidi"/>
          <w:color w:val="auto"/>
          <w:kern w:val="0"/>
          <w:sz w:val="24"/>
          <w:lang w:eastAsia="en-US" w:bidi="ar-SA"/>
        </w:rPr>
      </w:pPr>
      <w:r>
        <w:rPr>
          <w:rFonts w:ascii="Arial Narrow" w:eastAsiaTheme="minorHAnsi" w:hAnsi="Arial Narrow" w:cstheme="minorBidi"/>
          <w:color w:val="auto"/>
          <w:kern w:val="0"/>
          <w:sz w:val="24"/>
          <w:lang w:eastAsia="en-US" w:bidi="ar-SA"/>
        </w:rPr>
        <w:t xml:space="preserve">i </w:t>
      </w:r>
      <w:r w:rsidR="002E6D5E" w:rsidRPr="00B05663">
        <w:rPr>
          <w:rFonts w:ascii="Arial Narrow" w:eastAsiaTheme="minorHAnsi" w:hAnsi="Arial Narrow" w:cstheme="minorBidi"/>
          <w:color w:val="auto"/>
          <w:kern w:val="0"/>
          <w:sz w:val="24"/>
          <w:lang w:eastAsia="en-US" w:bidi="ar-SA"/>
        </w:rPr>
        <w:t>oznaczenie wizualne dźwigów z przystosowaniem dla osób z niepełnosprawnością</w:t>
      </w:r>
      <w:r w:rsidR="00EA3931">
        <w:rPr>
          <w:rFonts w:ascii="Arial Narrow" w:eastAsiaTheme="minorHAnsi" w:hAnsi="Arial Narrow" w:cstheme="minorBidi"/>
          <w:color w:val="auto"/>
          <w:kern w:val="0"/>
          <w:sz w:val="24"/>
          <w:lang w:eastAsia="en-US" w:bidi="ar-SA"/>
        </w:rPr>
        <w:t>;</w:t>
      </w:r>
      <w:r w:rsidR="002E6D5E" w:rsidRPr="00B05663">
        <w:rPr>
          <w:rFonts w:ascii="Arial Narrow" w:eastAsiaTheme="minorHAnsi" w:hAnsi="Arial Narrow" w:cstheme="minorBidi"/>
          <w:color w:val="auto"/>
          <w:kern w:val="0"/>
          <w:sz w:val="24"/>
          <w:lang w:eastAsia="en-US" w:bidi="ar-SA"/>
        </w:rPr>
        <w:t xml:space="preserve"> </w:t>
      </w:r>
      <w:r w:rsidR="00EA3931">
        <w:rPr>
          <w:rFonts w:ascii="Arial Narrow" w:eastAsiaTheme="minorHAnsi" w:hAnsi="Arial Narrow" w:cstheme="minorBidi"/>
          <w:color w:val="auto"/>
          <w:kern w:val="0"/>
          <w:sz w:val="24"/>
          <w:lang w:eastAsia="en-US" w:bidi="ar-SA"/>
        </w:rPr>
        <w:t>s</w:t>
      </w:r>
      <w:r w:rsidR="002E6D5E" w:rsidRPr="00B05663">
        <w:rPr>
          <w:rFonts w:ascii="Arial Narrow" w:eastAsiaTheme="minorHAnsi" w:hAnsi="Arial Narrow" w:cstheme="minorBidi"/>
          <w:color w:val="auto"/>
          <w:kern w:val="0"/>
          <w:sz w:val="24"/>
          <w:lang w:eastAsia="en-US" w:bidi="ar-SA"/>
        </w:rPr>
        <w:t>zczegółowe wymagania określone są w normie PN-EN 81-70.</w:t>
      </w:r>
    </w:p>
    <w:p w14:paraId="0C3F7556" w14:textId="1515BB8D" w:rsidR="00E17B99" w:rsidRDefault="00B05663" w:rsidP="00E32A49">
      <w:pPr>
        <w:pStyle w:val="0P-tekst"/>
        <w:spacing w:line="276" w:lineRule="auto"/>
        <w:ind w:left="567" w:hanging="567"/>
        <w:jc w:val="both"/>
        <w:rPr>
          <w:rFonts w:ascii="Arial Narrow" w:eastAsiaTheme="minorHAnsi" w:hAnsi="Arial Narrow" w:cstheme="minorBidi"/>
          <w:color w:val="auto"/>
          <w:kern w:val="0"/>
          <w:sz w:val="24"/>
          <w:lang w:eastAsia="en-US" w:bidi="ar-SA"/>
        </w:rPr>
      </w:pPr>
      <w:r>
        <w:rPr>
          <w:rFonts w:ascii="Arial Narrow" w:eastAsiaTheme="minorHAnsi" w:hAnsi="Arial Narrow" w:cstheme="minorBidi"/>
          <w:color w:val="auto"/>
          <w:kern w:val="0"/>
          <w:sz w:val="24"/>
          <w:lang w:eastAsia="en-US" w:bidi="ar-SA"/>
        </w:rPr>
        <w:t xml:space="preserve">     </w:t>
      </w:r>
      <w:r w:rsidR="00062A34">
        <w:rPr>
          <w:rFonts w:ascii="Arial Narrow" w:eastAsiaTheme="minorHAnsi" w:hAnsi="Arial Narrow" w:cstheme="minorBidi"/>
          <w:color w:val="auto"/>
          <w:kern w:val="0"/>
          <w:sz w:val="24"/>
          <w:lang w:eastAsia="en-US" w:bidi="ar-SA"/>
        </w:rPr>
        <w:tab/>
      </w:r>
      <w:r w:rsidR="002E6D5E" w:rsidRPr="00B05663">
        <w:rPr>
          <w:rFonts w:ascii="Arial Narrow" w:eastAsiaTheme="minorHAnsi" w:hAnsi="Arial Narrow" w:cstheme="minorBidi"/>
          <w:color w:val="auto"/>
          <w:kern w:val="0"/>
          <w:sz w:val="24"/>
          <w:lang w:eastAsia="en-US" w:bidi="ar-SA"/>
        </w:rPr>
        <w:t xml:space="preserve">Oświetlenie awaryjne, oświetlenie LED z automatycznym wyłączaniem, panel sterowania </w:t>
      </w:r>
    </w:p>
    <w:p w14:paraId="7D543C2F" w14:textId="437C927A" w:rsidR="00E17B99" w:rsidRDefault="002E6D5E" w:rsidP="00E32A49">
      <w:pPr>
        <w:pStyle w:val="0P-tekst"/>
        <w:spacing w:line="276" w:lineRule="auto"/>
        <w:ind w:left="567"/>
        <w:jc w:val="both"/>
        <w:rPr>
          <w:rFonts w:ascii="Arial Narrow" w:eastAsiaTheme="minorHAnsi" w:hAnsi="Arial Narrow" w:cstheme="minorBidi"/>
          <w:color w:val="auto"/>
          <w:kern w:val="0"/>
          <w:sz w:val="24"/>
          <w:lang w:eastAsia="en-US" w:bidi="ar-SA"/>
        </w:rPr>
      </w:pPr>
      <w:r w:rsidRPr="00B05663">
        <w:rPr>
          <w:rFonts w:ascii="Arial Narrow" w:eastAsiaTheme="minorHAnsi" w:hAnsi="Arial Narrow" w:cstheme="minorBidi"/>
          <w:color w:val="auto"/>
          <w:kern w:val="0"/>
          <w:sz w:val="24"/>
          <w:lang w:eastAsia="en-US" w:bidi="ar-SA"/>
        </w:rPr>
        <w:t xml:space="preserve">z blachy nierdzewnej, elektroniczny </w:t>
      </w:r>
      <w:proofErr w:type="spellStart"/>
      <w:r w:rsidRPr="00B05663">
        <w:rPr>
          <w:rFonts w:ascii="Arial Narrow" w:eastAsiaTheme="minorHAnsi" w:hAnsi="Arial Narrow" w:cstheme="minorBidi"/>
          <w:color w:val="auto"/>
          <w:kern w:val="0"/>
          <w:sz w:val="24"/>
          <w:lang w:eastAsia="en-US" w:bidi="ar-SA"/>
        </w:rPr>
        <w:t>piętrowskazywacz</w:t>
      </w:r>
      <w:proofErr w:type="spellEnd"/>
      <w:r w:rsidRPr="00B05663">
        <w:rPr>
          <w:rFonts w:ascii="Arial Narrow" w:eastAsiaTheme="minorHAnsi" w:hAnsi="Arial Narrow" w:cstheme="minorBidi"/>
          <w:color w:val="auto"/>
          <w:kern w:val="0"/>
          <w:sz w:val="24"/>
          <w:lang w:eastAsia="en-US" w:bidi="ar-SA"/>
        </w:rPr>
        <w:t xml:space="preserve">, przycisk alarm, gong, przycisk zamykania i otwierania drzwi, strzałki kierunku jazdy, podświetlane przyciski. Reakcja na zanik napięcia </w:t>
      </w:r>
      <w:r w:rsidR="00E17B99">
        <w:rPr>
          <w:rFonts w:ascii="Arial Narrow" w:eastAsiaTheme="minorHAnsi" w:hAnsi="Arial Narrow" w:cstheme="minorBidi"/>
          <w:color w:val="auto"/>
          <w:kern w:val="0"/>
          <w:sz w:val="24"/>
          <w:lang w:eastAsia="en-US" w:bidi="ar-SA"/>
        </w:rPr>
        <w:t>–</w:t>
      </w:r>
      <w:r w:rsidRPr="00B05663">
        <w:rPr>
          <w:rFonts w:ascii="Arial Narrow" w:eastAsiaTheme="minorHAnsi" w:hAnsi="Arial Narrow" w:cstheme="minorBidi"/>
          <w:color w:val="auto"/>
          <w:kern w:val="0"/>
          <w:sz w:val="24"/>
          <w:lang w:eastAsia="en-US" w:bidi="ar-SA"/>
        </w:rPr>
        <w:t xml:space="preserve"> </w:t>
      </w:r>
    </w:p>
    <w:p w14:paraId="1173F22C" w14:textId="530620D2" w:rsidR="002E6D5E" w:rsidRPr="00B05663" w:rsidRDefault="002E6D5E" w:rsidP="00E32A49">
      <w:pPr>
        <w:pStyle w:val="0P-tekst"/>
        <w:spacing w:line="276" w:lineRule="auto"/>
        <w:ind w:left="567"/>
        <w:jc w:val="both"/>
        <w:rPr>
          <w:rFonts w:ascii="Arial Narrow" w:eastAsiaTheme="minorHAnsi" w:hAnsi="Arial Narrow" w:cstheme="minorBidi"/>
          <w:color w:val="auto"/>
          <w:kern w:val="0"/>
          <w:sz w:val="24"/>
          <w:lang w:eastAsia="en-US" w:bidi="ar-SA"/>
        </w:rPr>
      </w:pPr>
      <w:r w:rsidRPr="00B05663">
        <w:rPr>
          <w:rFonts w:ascii="Arial Narrow" w:eastAsiaTheme="minorHAnsi" w:hAnsi="Arial Narrow" w:cstheme="minorBidi"/>
          <w:color w:val="auto"/>
          <w:kern w:val="0"/>
          <w:sz w:val="24"/>
          <w:lang w:eastAsia="en-US" w:bidi="ar-SA"/>
        </w:rPr>
        <w:t xml:space="preserve">w przypadku zaniku napięcia dźwig powinien dojechać do najniższego przystanku i samoczynnie otworzyć drzwi, aby uwolnić pasażerów. Płynny start i zatrzymywanie, automatyczne drzwi przesuwne wyposażone w urządzenia zapobiegające przed ściśnięciem Podwyższona energooszczędność. Wszystkie elementy mechanizmów ogólnodostępne z nieograniczonym dostępem do części zamiennych i sprzętu serwisowego. Wszelkie elementy automatyki muszą pochodzić od producentów o uznanej renomie produkowane masowo i być dostępne bez ograniczeń. </w:t>
      </w:r>
    </w:p>
    <w:p w14:paraId="7C177E9E" w14:textId="7A7342AC" w:rsidR="00B05663" w:rsidRDefault="00B05663" w:rsidP="00E32A49">
      <w:pPr>
        <w:pStyle w:val="0P-tekst"/>
        <w:spacing w:line="276" w:lineRule="auto"/>
        <w:ind w:left="567" w:hanging="567"/>
        <w:jc w:val="both"/>
        <w:rPr>
          <w:rFonts w:ascii="Arial Narrow" w:eastAsiaTheme="minorHAnsi" w:hAnsi="Arial Narrow" w:cstheme="minorBidi"/>
          <w:color w:val="auto"/>
          <w:kern w:val="0"/>
          <w:sz w:val="24"/>
          <w:lang w:eastAsia="en-US" w:bidi="ar-SA"/>
        </w:rPr>
      </w:pPr>
      <w:r>
        <w:rPr>
          <w:rFonts w:ascii="Arial Narrow" w:eastAsiaTheme="minorHAnsi" w:hAnsi="Arial Narrow" w:cstheme="minorBidi"/>
          <w:color w:val="auto"/>
          <w:kern w:val="0"/>
          <w:sz w:val="24"/>
          <w:lang w:eastAsia="en-US" w:bidi="ar-SA"/>
        </w:rPr>
        <w:t xml:space="preserve">     </w:t>
      </w:r>
      <w:r w:rsidR="00062A34">
        <w:rPr>
          <w:rFonts w:ascii="Arial Narrow" w:eastAsiaTheme="minorHAnsi" w:hAnsi="Arial Narrow" w:cstheme="minorBidi"/>
          <w:color w:val="auto"/>
          <w:kern w:val="0"/>
          <w:sz w:val="24"/>
          <w:lang w:eastAsia="en-US" w:bidi="ar-SA"/>
        </w:rPr>
        <w:tab/>
      </w:r>
      <w:r w:rsidR="002E6D5E" w:rsidRPr="00B05663">
        <w:rPr>
          <w:rFonts w:ascii="Arial Narrow" w:eastAsiaTheme="minorHAnsi" w:hAnsi="Arial Narrow" w:cstheme="minorBidi"/>
          <w:color w:val="auto"/>
          <w:kern w:val="0"/>
          <w:sz w:val="24"/>
          <w:lang w:eastAsia="en-US" w:bidi="ar-SA"/>
        </w:rPr>
        <w:t>Wszystkie użyte materiały wykończeniowe oraz wyposażenie powinny być wysokiej jakości</w:t>
      </w:r>
    </w:p>
    <w:p w14:paraId="2E0E5BC4" w14:textId="5836683D" w:rsidR="00B05663" w:rsidRDefault="00B05663" w:rsidP="00E32A49">
      <w:pPr>
        <w:pStyle w:val="0P-tekst"/>
        <w:spacing w:line="276" w:lineRule="auto"/>
        <w:ind w:left="567" w:hanging="567"/>
        <w:jc w:val="both"/>
        <w:rPr>
          <w:rFonts w:ascii="Arial Narrow" w:eastAsiaTheme="minorHAnsi" w:hAnsi="Arial Narrow" w:cstheme="minorBidi"/>
          <w:color w:val="auto"/>
          <w:kern w:val="0"/>
          <w:sz w:val="24"/>
          <w:lang w:eastAsia="en-US" w:bidi="ar-SA"/>
        </w:rPr>
      </w:pPr>
      <w:r>
        <w:rPr>
          <w:rFonts w:ascii="Arial Narrow" w:eastAsiaTheme="minorHAnsi" w:hAnsi="Arial Narrow" w:cstheme="minorBidi"/>
          <w:color w:val="auto"/>
          <w:kern w:val="0"/>
          <w:sz w:val="24"/>
          <w:lang w:eastAsia="en-US" w:bidi="ar-SA"/>
        </w:rPr>
        <w:t xml:space="preserve">    </w:t>
      </w:r>
      <w:r w:rsidR="00062A34">
        <w:rPr>
          <w:rFonts w:ascii="Arial Narrow" w:eastAsiaTheme="minorHAnsi" w:hAnsi="Arial Narrow" w:cstheme="minorBidi"/>
          <w:color w:val="auto"/>
          <w:kern w:val="0"/>
          <w:sz w:val="24"/>
          <w:lang w:eastAsia="en-US" w:bidi="ar-SA"/>
        </w:rPr>
        <w:tab/>
      </w:r>
      <w:r>
        <w:rPr>
          <w:rFonts w:ascii="Arial Narrow" w:eastAsiaTheme="minorHAnsi" w:hAnsi="Arial Narrow" w:cstheme="minorBidi"/>
          <w:color w:val="auto"/>
          <w:kern w:val="0"/>
          <w:sz w:val="24"/>
          <w:lang w:eastAsia="en-US" w:bidi="ar-SA"/>
        </w:rPr>
        <w:t xml:space="preserve">i </w:t>
      </w:r>
      <w:r w:rsidR="002E6D5E" w:rsidRPr="00B05663">
        <w:rPr>
          <w:rFonts w:ascii="Arial Narrow" w:eastAsiaTheme="minorHAnsi" w:hAnsi="Arial Narrow" w:cstheme="minorBidi"/>
          <w:color w:val="auto"/>
          <w:kern w:val="0"/>
          <w:sz w:val="24"/>
          <w:lang w:eastAsia="en-US" w:bidi="ar-SA"/>
        </w:rPr>
        <w:t xml:space="preserve">trwałości, adekwatnej do warunków użytkowych i funkcjonalnych pomieszczeń oraz </w:t>
      </w:r>
    </w:p>
    <w:p w14:paraId="02061A88" w14:textId="1AD77F2C" w:rsidR="002E6D5E" w:rsidRPr="00B05663" w:rsidRDefault="00B05663" w:rsidP="00E32A49">
      <w:pPr>
        <w:pStyle w:val="0P-tekst"/>
        <w:spacing w:line="276" w:lineRule="auto"/>
        <w:ind w:left="567" w:hanging="567"/>
        <w:jc w:val="both"/>
        <w:rPr>
          <w:rFonts w:ascii="Arial Narrow" w:eastAsiaTheme="minorHAnsi" w:hAnsi="Arial Narrow" w:cstheme="minorBidi"/>
          <w:color w:val="auto"/>
          <w:kern w:val="0"/>
          <w:sz w:val="24"/>
          <w:lang w:eastAsia="en-US" w:bidi="ar-SA"/>
        </w:rPr>
      </w:pPr>
      <w:r>
        <w:rPr>
          <w:rFonts w:ascii="Arial Narrow" w:eastAsiaTheme="minorHAnsi" w:hAnsi="Arial Narrow" w:cstheme="minorBidi"/>
          <w:color w:val="auto"/>
          <w:kern w:val="0"/>
          <w:sz w:val="24"/>
          <w:lang w:eastAsia="en-US" w:bidi="ar-SA"/>
        </w:rPr>
        <w:t xml:space="preserve">    </w:t>
      </w:r>
      <w:r w:rsidR="00062A34">
        <w:rPr>
          <w:rFonts w:ascii="Arial Narrow" w:eastAsiaTheme="minorHAnsi" w:hAnsi="Arial Narrow" w:cstheme="minorBidi"/>
          <w:color w:val="auto"/>
          <w:kern w:val="0"/>
          <w:sz w:val="24"/>
          <w:lang w:eastAsia="en-US" w:bidi="ar-SA"/>
        </w:rPr>
        <w:tab/>
      </w:r>
      <w:r w:rsidR="002E6D5E" w:rsidRPr="00B05663">
        <w:rPr>
          <w:rFonts w:ascii="Arial Narrow" w:eastAsiaTheme="minorHAnsi" w:hAnsi="Arial Narrow" w:cstheme="minorBidi"/>
          <w:color w:val="auto"/>
          <w:kern w:val="0"/>
          <w:sz w:val="24"/>
          <w:lang w:eastAsia="en-US" w:bidi="ar-SA"/>
        </w:rPr>
        <w:t xml:space="preserve">spełniać </w:t>
      </w:r>
      <w:r>
        <w:rPr>
          <w:rFonts w:ascii="Arial Narrow" w:eastAsiaTheme="minorHAnsi" w:hAnsi="Arial Narrow" w:cstheme="minorBidi"/>
          <w:color w:val="auto"/>
          <w:kern w:val="0"/>
          <w:sz w:val="24"/>
          <w:lang w:eastAsia="en-US" w:bidi="ar-SA"/>
        </w:rPr>
        <w:t xml:space="preserve">  </w:t>
      </w:r>
      <w:r w:rsidR="002E6D5E" w:rsidRPr="00B05663">
        <w:rPr>
          <w:rFonts w:ascii="Arial Narrow" w:eastAsiaTheme="minorHAnsi" w:hAnsi="Arial Narrow" w:cstheme="minorBidi"/>
          <w:color w:val="auto"/>
          <w:kern w:val="0"/>
          <w:sz w:val="24"/>
          <w:lang w:eastAsia="en-US" w:bidi="ar-SA"/>
        </w:rPr>
        <w:t>wymagania PN i przepisów bezpieczeństwa użytkowania.</w:t>
      </w:r>
    </w:p>
    <w:p w14:paraId="2A68B606" w14:textId="4E7C7C10" w:rsidR="00E17B99" w:rsidRDefault="001C19B6" w:rsidP="00FF514A">
      <w:pPr>
        <w:pStyle w:val="Akapitzlist"/>
        <w:numPr>
          <w:ilvl w:val="0"/>
          <w:numId w:val="12"/>
        </w:numPr>
        <w:spacing w:line="276" w:lineRule="auto"/>
        <w:ind w:left="567" w:hanging="567"/>
      </w:pPr>
      <w:r>
        <w:t>W</w:t>
      </w:r>
      <w:r w:rsidR="00640A21">
        <w:t xml:space="preserve">ykończenie elewacji </w:t>
      </w:r>
      <w:r w:rsidR="00FD063D">
        <w:t>parteru przewidywane jest z cegieł klinkierowych w kolorze szarym</w:t>
      </w:r>
      <w:r w:rsidR="00E14A93">
        <w:t>,</w:t>
      </w:r>
      <w:r w:rsidR="00FD063D">
        <w:t xml:space="preserve"> </w:t>
      </w:r>
      <w:r w:rsidR="00CB1226">
        <w:t xml:space="preserve">podkreślając poprzemysłowy </w:t>
      </w:r>
      <w:r w:rsidR="00640A21">
        <w:t>kontekstem architektoniczno-urbanistycznym</w:t>
      </w:r>
      <w:r w:rsidR="00CB1226">
        <w:t xml:space="preserve"> miasta Pionki i d. zakładów </w:t>
      </w:r>
      <w:proofErr w:type="spellStart"/>
      <w:r w:rsidR="00CB1226">
        <w:t>Pronit</w:t>
      </w:r>
      <w:proofErr w:type="spellEnd"/>
      <w:r w:rsidR="00E54AC0">
        <w:t>.</w:t>
      </w:r>
      <w:r w:rsidR="000E73E0">
        <w:t xml:space="preserve"> Cegły muszą być identyczne jak w pozostałych etapach, dla budynków B, C1 i C2.</w:t>
      </w:r>
      <w:r w:rsidR="00B5368A">
        <w:t xml:space="preserve"> </w:t>
      </w:r>
    </w:p>
    <w:p w14:paraId="7D15ED79" w14:textId="5D28ED77" w:rsidR="00B22339" w:rsidRDefault="00B22339" w:rsidP="00FF514A">
      <w:pPr>
        <w:pStyle w:val="Akapitzlist"/>
        <w:numPr>
          <w:ilvl w:val="0"/>
          <w:numId w:val="12"/>
        </w:numPr>
        <w:spacing w:line="276" w:lineRule="auto"/>
        <w:ind w:left="567" w:hanging="567"/>
      </w:pPr>
      <w:r>
        <w:t xml:space="preserve">Ocieplenie elewacji w systemie ETICS; </w:t>
      </w:r>
      <w:r w:rsidR="00403CC0">
        <w:t>ocieplenie musi mieć potwierdzone właściwości z uwagi na nierozprzestrzenianie ognia (NRO)</w:t>
      </w:r>
      <w:r w:rsidR="00DA5EC5">
        <w:t xml:space="preserve">: </w:t>
      </w:r>
      <w:r w:rsidR="00403CC0">
        <w:t>poszczególne wyroby, wchodzące w skład ocieplenia powinny spełniać wymagane klasy reakcji na ogień wg PN-EN 13501-1; ocieplenie wykonać zgodnie ze specyfikacją techniczną systemu docieplenia i wytycznymi montażu producenta systemu.</w:t>
      </w:r>
    </w:p>
    <w:p w14:paraId="43593752" w14:textId="56F82EB8" w:rsidR="00E17B99" w:rsidRDefault="0017116F" w:rsidP="00FF514A">
      <w:pPr>
        <w:pStyle w:val="Akapitzlist"/>
        <w:numPr>
          <w:ilvl w:val="0"/>
          <w:numId w:val="12"/>
        </w:numPr>
        <w:spacing w:line="276" w:lineRule="auto"/>
        <w:ind w:left="567" w:hanging="567"/>
      </w:pPr>
      <w:r>
        <w:lastRenderedPageBreak/>
        <w:t>E</w:t>
      </w:r>
      <w:r w:rsidR="005B5AAC">
        <w:t>lement</w:t>
      </w:r>
      <w:r>
        <w:t xml:space="preserve">y </w:t>
      </w:r>
      <w:r w:rsidR="00403CC0">
        <w:t>dekoracyjne</w:t>
      </w:r>
      <w:r w:rsidR="00F23E69">
        <w:t xml:space="preserve"> </w:t>
      </w:r>
      <w:r w:rsidR="005B5AAC">
        <w:t xml:space="preserve">budynku </w:t>
      </w:r>
      <w:r w:rsidR="00E54AC0">
        <w:t>- żaluzje drewniane</w:t>
      </w:r>
      <w:r w:rsidR="005B5AAC">
        <w:t xml:space="preserve"> z </w:t>
      </w:r>
      <w:r w:rsidR="00BA7085">
        <w:t>modrzew</w:t>
      </w:r>
      <w:r w:rsidR="007460A2">
        <w:t>ia</w:t>
      </w:r>
      <w:r w:rsidR="00BA7085">
        <w:t xml:space="preserve"> </w:t>
      </w:r>
      <w:r w:rsidR="005B5AAC">
        <w:t xml:space="preserve">syberyjskiego </w:t>
      </w:r>
      <w:r w:rsidR="00923F54">
        <w:t xml:space="preserve">zabezpieczonego środkami dedykowanymi do impregnacji elewacji drewnianych, przeciw rozwojowi grzybów i </w:t>
      </w:r>
      <w:r w:rsidR="00E14A93">
        <w:t>pleśni</w:t>
      </w:r>
      <w:r w:rsidR="00923F54">
        <w:t xml:space="preserve">, </w:t>
      </w:r>
      <w:r w:rsidR="0018502C">
        <w:t>chroniące</w:t>
      </w:r>
      <w:r w:rsidR="00923F54">
        <w:t xml:space="preserve"> drewno przed d</w:t>
      </w:r>
      <w:r w:rsidR="000F6F3A">
        <w:t>o</w:t>
      </w:r>
      <w:r w:rsidR="00923F54">
        <w:t>staniem się wody w jego głąb</w:t>
      </w:r>
      <w:r w:rsidR="00E14A93">
        <w:t>,</w:t>
      </w:r>
      <w:r w:rsidR="00923F54">
        <w:t xml:space="preserve"> </w:t>
      </w:r>
      <w:r w:rsidR="000F6F3A">
        <w:t>wymiar</w:t>
      </w:r>
      <w:r w:rsidR="00E14A93">
        <w:t>y</w:t>
      </w:r>
      <w:r w:rsidR="000F6F3A">
        <w:t xml:space="preserve"> </w:t>
      </w:r>
      <w:r w:rsidR="000F6F3A" w:rsidRPr="001A753B">
        <w:t>50x300mm</w:t>
      </w:r>
      <w:r w:rsidR="00923F54" w:rsidRPr="001A753B">
        <w:t>,</w:t>
      </w:r>
      <w:r w:rsidR="000F6F3A" w:rsidRPr="001A753B">
        <w:t xml:space="preserve"> </w:t>
      </w:r>
      <w:r w:rsidR="005B5AAC" w:rsidRPr="001A753B">
        <w:t>zgodne z materiałem wykorzystanym do konstrukcji pawilonu nad wodą.</w:t>
      </w:r>
      <w:r w:rsidR="005B5AAC" w:rsidRPr="001A753B" w:rsidDel="005B5AAC">
        <w:t xml:space="preserve"> </w:t>
      </w:r>
    </w:p>
    <w:p w14:paraId="5E8A5371" w14:textId="0A252802" w:rsidR="00403CC0" w:rsidRDefault="00403CC0" w:rsidP="00FF514A">
      <w:pPr>
        <w:pStyle w:val="Akapitzlist"/>
        <w:numPr>
          <w:ilvl w:val="0"/>
          <w:numId w:val="12"/>
        </w:numPr>
        <w:spacing w:line="276" w:lineRule="auto"/>
        <w:ind w:left="567" w:hanging="567"/>
      </w:pPr>
      <w:r>
        <w:t>Wykończenie elewacji z drewnianych desek z modrzewia syberyjskiego; impregnowane i zabezpieczone do klasy NRO</w:t>
      </w:r>
      <w:r w:rsidR="00F23E69">
        <w:t>.</w:t>
      </w:r>
    </w:p>
    <w:p w14:paraId="0D4FA427" w14:textId="1559E8AD" w:rsidR="00E17B99" w:rsidRPr="001A753B" w:rsidRDefault="00E17B99" w:rsidP="00FF514A">
      <w:pPr>
        <w:pStyle w:val="Akapitzlist"/>
        <w:numPr>
          <w:ilvl w:val="0"/>
          <w:numId w:val="12"/>
        </w:numPr>
        <w:spacing w:line="276" w:lineRule="auto"/>
        <w:ind w:left="567" w:hanging="567"/>
      </w:pPr>
      <w:r>
        <w:t xml:space="preserve">Elementy wykończenia </w:t>
      </w:r>
      <w:r w:rsidR="00DA5EC5">
        <w:t xml:space="preserve">elewacji </w:t>
      </w:r>
      <w:r>
        <w:t xml:space="preserve">z blachy aluminiowej lub stalowej malowanej proszkowo na kolor grafitowy. Nadruki </w:t>
      </w:r>
      <w:r w:rsidR="000B7123">
        <w:t xml:space="preserve">laserowe </w:t>
      </w:r>
      <w:r>
        <w:t>zawierające informację wizualną</w:t>
      </w:r>
      <w:r w:rsidR="000B7123">
        <w:t>, trwałe, odporne na UV</w:t>
      </w:r>
      <w:r w:rsidR="00DA5EC5">
        <w:t>, podświetlone</w:t>
      </w:r>
      <w:r>
        <w:t>.</w:t>
      </w:r>
    </w:p>
    <w:p w14:paraId="68FDA8AA" w14:textId="7E3067EE" w:rsidR="0017116F" w:rsidRPr="001A753B" w:rsidRDefault="0017116F" w:rsidP="00FF514A">
      <w:pPr>
        <w:pStyle w:val="Akapitzlist"/>
        <w:numPr>
          <w:ilvl w:val="0"/>
          <w:numId w:val="12"/>
        </w:numPr>
        <w:spacing w:line="276" w:lineRule="auto"/>
        <w:ind w:left="567" w:hanging="567"/>
      </w:pPr>
      <w:r w:rsidRPr="001A753B">
        <w:t>Donice na tarasie z elementów prefabrykowanych L</w:t>
      </w:r>
      <w:r w:rsidR="00E14A93" w:rsidRPr="001A753B">
        <w:t>, zabezpieczone przeciwwodne</w:t>
      </w:r>
      <w:r w:rsidR="001A753B" w:rsidRPr="001A753B">
        <w:t>, systemowo,</w:t>
      </w:r>
      <w:r w:rsidR="00E14A93" w:rsidRPr="001A753B">
        <w:t xml:space="preserve"> jak dla tarasu typu „zielony dach”</w:t>
      </w:r>
      <w:r w:rsidR="001A753B" w:rsidRPr="001A753B">
        <w:t xml:space="preserve"> wypełnione substratem dla roślin;</w:t>
      </w:r>
      <w:r w:rsidR="001A753B">
        <w:t xml:space="preserve"> na zagruntowanej płycie żelbetowej stro</w:t>
      </w:r>
      <w:r w:rsidR="00352F4D">
        <w:t>p</w:t>
      </w:r>
      <w:r w:rsidR="001A753B">
        <w:t>u</w:t>
      </w:r>
      <w:r w:rsidR="002B3E3A">
        <w:t xml:space="preserve"> zgrzewana do podłoża</w:t>
      </w:r>
      <w:r w:rsidR="001A753B">
        <w:t xml:space="preserve"> </w:t>
      </w:r>
      <w:r w:rsidR="00352F4D" w:rsidRPr="002B3E3A">
        <w:t xml:space="preserve">elastomerobitumiczna </w:t>
      </w:r>
      <w:r w:rsidR="001A753B">
        <w:t>papa paroizolacyjna</w:t>
      </w:r>
      <w:r w:rsidR="001A753B" w:rsidRPr="002B3E3A">
        <w:t>, termoizolacja PIR na klinach</w:t>
      </w:r>
      <w:r w:rsidR="00352F4D" w:rsidRPr="002B3E3A">
        <w:t xml:space="preserve"> styropianowych w spadku 1,5%,</w:t>
      </w:r>
      <w:r w:rsidR="002B3E3A" w:rsidRPr="002B3E3A">
        <w:t xml:space="preserve"> na termoizolacji</w:t>
      </w:r>
      <w:r w:rsidR="00352F4D" w:rsidRPr="002B3E3A">
        <w:t xml:space="preserve"> </w:t>
      </w:r>
      <w:proofErr w:type="spellStart"/>
      <w:r w:rsidR="002B3E3A" w:rsidRPr="002B3E3A">
        <w:t>szybkozgrzewalna</w:t>
      </w:r>
      <w:proofErr w:type="spellEnd"/>
      <w:r w:rsidR="002B3E3A" w:rsidRPr="002B3E3A">
        <w:t xml:space="preserve"> </w:t>
      </w:r>
      <w:proofErr w:type="spellStart"/>
      <w:r w:rsidR="002B3E3A" w:rsidRPr="002B3E3A">
        <w:t>elastomerobitumiczna</w:t>
      </w:r>
      <w:proofErr w:type="spellEnd"/>
      <w:r w:rsidR="002B3E3A" w:rsidRPr="002B3E3A">
        <w:t xml:space="preserve"> </w:t>
      </w:r>
      <w:r w:rsidR="00352F4D" w:rsidRPr="002B3E3A">
        <w:t>pap</w:t>
      </w:r>
      <w:r w:rsidR="002B3E3A" w:rsidRPr="002B3E3A">
        <w:t>a</w:t>
      </w:r>
      <w:r w:rsidR="00352F4D" w:rsidRPr="002B3E3A">
        <w:t xml:space="preserve"> podkładow</w:t>
      </w:r>
      <w:r w:rsidR="002B3E3A" w:rsidRPr="002B3E3A">
        <w:t>a</w:t>
      </w:r>
      <w:r w:rsidR="00352F4D" w:rsidRPr="002B3E3A">
        <w:t>,  papa nawierzchniowa dla dachów zielonych, folia PE, na folii włóknina chłonno- ochronna, warstwa drena</w:t>
      </w:r>
      <w:r w:rsidR="002B3E3A" w:rsidRPr="002B3E3A">
        <w:t>ż</w:t>
      </w:r>
      <w:r w:rsidR="00352F4D" w:rsidRPr="002B3E3A">
        <w:t>owa i zasobnik, włóknina filtracyjna 125g/m2</w:t>
      </w:r>
      <w:r w:rsidR="002B3E3A" w:rsidRPr="002B3E3A">
        <w:t xml:space="preserve"> i</w:t>
      </w:r>
      <w:r w:rsidR="00352F4D" w:rsidRPr="002B3E3A">
        <w:t xml:space="preserve"> substrat</w:t>
      </w:r>
      <w:r w:rsidR="002B3E3A" w:rsidRPr="002B3E3A">
        <w:t>.</w:t>
      </w:r>
    </w:p>
    <w:p w14:paraId="0A8343E4" w14:textId="2801AC9A" w:rsidR="00BF11D9" w:rsidRDefault="000F200D" w:rsidP="00FF514A">
      <w:pPr>
        <w:pStyle w:val="Akapitzlist"/>
        <w:numPr>
          <w:ilvl w:val="0"/>
          <w:numId w:val="12"/>
        </w:numPr>
        <w:ind w:left="567" w:hanging="567"/>
      </w:pPr>
      <w:r w:rsidRPr="001A753B">
        <w:t>Balustrada tarasu</w:t>
      </w:r>
      <w:r w:rsidR="00857697" w:rsidRPr="001A753B">
        <w:t xml:space="preserve"> i schodów </w:t>
      </w:r>
      <w:r w:rsidR="00A63FA1" w:rsidRPr="001A753B">
        <w:t>zewnętrznych –</w:t>
      </w:r>
      <w:r w:rsidR="0024069D" w:rsidRPr="001A753B">
        <w:t>wypełnienie z</w:t>
      </w:r>
      <w:r w:rsidRPr="001A753B">
        <w:t xml:space="preserve"> siatki </w:t>
      </w:r>
      <w:r w:rsidR="001A753B" w:rsidRPr="001A753B">
        <w:t xml:space="preserve">ze </w:t>
      </w:r>
      <w:r w:rsidRPr="001A753B">
        <w:t>stal</w:t>
      </w:r>
      <w:r w:rsidR="001A753B" w:rsidRPr="001A753B">
        <w:t xml:space="preserve">i </w:t>
      </w:r>
      <w:r w:rsidRPr="001A753B">
        <w:t>nierdzewn</w:t>
      </w:r>
      <w:r w:rsidR="001A753B" w:rsidRPr="001A753B">
        <w:t>ej</w:t>
      </w:r>
      <w:r w:rsidR="00E14A93" w:rsidRPr="001A753B">
        <w:t xml:space="preserve">, pochwyty i słupki </w:t>
      </w:r>
      <w:r w:rsidR="00F36725">
        <w:t>ze stali ocynkowanej, malowanej proszkowo na kolor grafitowy</w:t>
      </w:r>
      <w:r w:rsidR="00E14A93" w:rsidRPr="001A753B">
        <w:t>.</w:t>
      </w:r>
      <w:r w:rsidR="00BF11D9">
        <w:t xml:space="preserve"> Wysokość balustrady 110 cm od górnej krawędzi poręczy. Wymagane przedłużeni</w:t>
      </w:r>
      <w:r w:rsidR="008162C1">
        <w:t>e poręczy schodów min.30cm poza bieg schodów. Sposób prawidłowego obliczania przekroju pochwytu można znaleźć w normie ISO 21542:2011</w:t>
      </w:r>
      <w:r w:rsidR="00BF11D9">
        <w:t xml:space="preserve"> </w:t>
      </w:r>
      <w:r w:rsidR="008162C1">
        <w:t xml:space="preserve">oraz </w:t>
      </w:r>
      <w:r w:rsidR="008162C1" w:rsidRPr="008162C1">
        <w:rPr>
          <w:i/>
        </w:rPr>
        <w:t>ADA</w:t>
      </w:r>
      <w:r w:rsidR="008162C1">
        <w:rPr>
          <w:i/>
        </w:rPr>
        <w:t>.</w:t>
      </w:r>
      <w:r w:rsidR="008162C1" w:rsidRPr="008162C1">
        <w:rPr>
          <w:i/>
        </w:rPr>
        <w:t xml:space="preserve"> </w:t>
      </w:r>
      <w:proofErr w:type="spellStart"/>
      <w:r w:rsidR="008162C1" w:rsidRPr="008162C1">
        <w:rPr>
          <w:i/>
        </w:rPr>
        <w:t>Standards</w:t>
      </w:r>
      <w:proofErr w:type="spellEnd"/>
      <w:r w:rsidR="008162C1" w:rsidRPr="008162C1">
        <w:rPr>
          <w:i/>
        </w:rPr>
        <w:t xml:space="preserve"> for </w:t>
      </w:r>
      <w:proofErr w:type="spellStart"/>
      <w:r w:rsidR="008162C1" w:rsidRPr="008162C1">
        <w:rPr>
          <w:i/>
        </w:rPr>
        <w:t>Accessible</w:t>
      </w:r>
      <w:proofErr w:type="spellEnd"/>
      <w:r w:rsidR="008162C1" w:rsidRPr="008162C1">
        <w:rPr>
          <w:i/>
        </w:rPr>
        <w:t xml:space="preserve"> Design</w:t>
      </w:r>
      <w:r w:rsidR="008162C1">
        <w:rPr>
          <w:i/>
        </w:rPr>
        <w:t xml:space="preserve"> – </w:t>
      </w:r>
      <w:r w:rsidR="008162C1" w:rsidRPr="008162C1">
        <w:t>ważne</w:t>
      </w:r>
      <w:r w:rsidR="00DA5EC5">
        <w:t xml:space="preserve"> ze względu na</w:t>
      </w:r>
      <w:r w:rsidR="008162C1" w:rsidRPr="008162C1">
        <w:t xml:space="preserve"> możliwości korzystania z poręczy przez różne grupy osób</w:t>
      </w:r>
      <w:r w:rsidR="008162C1">
        <w:t xml:space="preserve">. Dla osób z niepełnosprawnością wzroku ważne jest zachowanie ciągłości poręczy przy schodach. Zalecane jest umieszczenie na poręczy informacji dotykowych, wykonanych w alfabecie </w:t>
      </w:r>
      <w:r w:rsidR="00C447E7">
        <w:t>Braille’a</w:t>
      </w:r>
      <w:r w:rsidR="008162C1">
        <w:t xml:space="preserve"> (na początku, na wierzchu lub na wewnętrznej stronie</w:t>
      </w:r>
      <w:r w:rsidR="00E80B98">
        <w:t xml:space="preserve"> pochwytu</w:t>
      </w:r>
      <w:r w:rsidR="008162C1">
        <w:t>).</w:t>
      </w:r>
    </w:p>
    <w:p w14:paraId="514CB195" w14:textId="5853682D" w:rsidR="008162C1" w:rsidRPr="008162C1" w:rsidRDefault="00F23E69" w:rsidP="00FF514A">
      <w:pPr>
        <w:pStyle w:val="Akapitzlist"/>
        <w:numPr>
          <w:ilvl w:val="0"/>
          <w:numId w:val="12"/>
        </w:numPr>
        <w:ind w:left="567" w:hanging="708"/>
      </w:pPr>
      <w:r>
        <w:t>Klatka schodowa zewnętrzna: o</w:t>
      </w:r>
      <w:r w:rsidR="008162C1">
        <w:t xml:space="preserve">znaczenia kontrastowe </w:t>
      </w:r>
      <w:r w:rsidR="00E80B98">
        <w:t xml:space="preserve">wzdłuż krawędzi </w:t>
      </w:r>
      <w:r w:rsidR="008162C1">
        <w:t xml:space="preserve">pierwszego i ostatniego </w:t>
      </w:r>
      <w:r w:rsidR="00E80B98">
        <w:t>stopnia: norma ISO 21542:2011</w:t>
      </w:r>
      <w:r>
        <w:t>.</w:t>
      </w:r>
    </w:p>
    <w:p w14:paraId="37BA89EA" w14:textId="6F486152" w:rsidR="00900570" w:rsidRDefault="0017116F" w:rsidP="00FF514A">
      <w:pPr>
        <w:pStyle w:val="Akapitzlist"/>
        <w:numPr>
          <w:ilvl w:val="0"/>
          <w:numId w:val="12"/>
        </w:numPr>
        <w:ind w:left="567" w:hanging="708"/>
      </w:pPr>
      <w:r>
        <w:t xml:space="preserve">Taras wykończony deskami </w:t>
      </w:r>
      <w:r w:rsidR="0054192E">
        <w:t>drewnianymi</w:t>
      </w:r>
      <w:r w:rsidR="00923F54">
        <w:t xml:space="preserve"> o nawierzchni ryflowanej </w:t>
      </w:r>
      <w:r w:rsidR="004F4723">
        <w:t xml:space="preserve">21x150mm, </w:t>
      </w:r>
      <w:r w:rsidR="00923F54">
        <w:t xml:space="preserve">odpornymi na działanie wody i czynników </w:t>
      </w:r>
      <w:r w:rsidR="007460A2">
        <w:t>biologicznych typu</w:t>
      </w:r>
      <w:r w:rsidR="0054192E">
        <w:t xml:space="preserve"> termo</w:t>
      </w:r>
      <w:r w:rsidR="00923F54">
        <w:t xml:space="preserve"> </w:t>
      </w:r>
      <w:r w:rsidR="0054192E">
        <w:t>drewno</w:t>
      </w:r>
      <w:r>
        <w:t>,</w:t>
      </w:r>
      <w:r w:rsidR="00923F54">
        <w:t xml:space="preserve"> układane </w:t>
      </w:r>
      <w:r w:rsidR="0024069D">
        <w:t>na ocieplonym</w:t>
      </w:r>
      <w:r w:rsidR="00E14A93">
        <w:t xml:space="preserve"> i zabezpieczonym przeciwwodnie</w:t>
      </w:r>
      <w:r w:rsidR="001C31AB">
        <w:t xml:space="preserve"> </w:t>
      </w:r>
      <w:r w:rsidR="004F4723">
        <w:t>tarasie</w:t>
      </w:r>
      <w:r w:rsidR="001C31AB">
        <w:t xml:space="preserve">, legary drewniane o tej samej </w:t>
      </w:r>
      <w:r w:rsidR="00E14A93">
        <w:t>gęstości</w:t>
      </w:r>
      <w:r w:rsidR="001C31AB">
        <w:t xml:space="preserve"> </w:t>
      </w:r>
      <w:r w:rsidR="0024069D">
        <w:t>drewna, co</w:t>
      </w:r>
      <w:r w:rsidR="001C31AB">
        <w:t xml:space="preserve"> deski tarasowe, mocowane do podłoża, </w:t>
      </w:r>
      <w:r w:rsidR="00E14A93">
        <w:t>i</w:t>
      </w:r>
      <w:r w:rsidR="001C31AB">
        <w:t xml:space="preserve">mpregnowane, montaż </w:t>
      </w:r>
      <w:r w:rsidR="00E14A93">
        <w:t xml:space="preserve">do legarów </w:t>
      </w:r>
      <w:r w:rsidR="001C31AB">
        <w:t>ukryt</w:t>
      </w:r>
      <w:r w:rsidR="00E14A93">
        <w:t>y.</w:t>
      </w:r>
    </w:p>
    <w:p w14:paraId="2955B825" w14:textId="3A618F22" w:rsidR="00077765" w:rsidRDefault="00E17B99" w:rsidP="00FF514A">
      <w:pPr>
        <w:pStyle w:val="Akapitzlist"/>
        <w:numPr>
          <w:ilvl w:val="0"/>
          <w:numId w:val="12"/>
        </w:numPr>
        <w:ind w:left="567" w:hanging="708"/>
      </w:pPr>
      <w:r>
        <w:t xml:space="preserve">Stropodach ocieplony na konstrukcji żelbetowej. Izolacja </w:t>
      </w:r>
      <w:r w:rsidR="007D6F0C">
        <w:t>przeciwwodna systemowa z papy elastomerobitumicznej.</w:t>
      </w:r>
      <w:r w:rsidR="00FE36F7">
        <w:t xml:space="preserve"> </w:t>
      </w:r>
      <w:r>
        <w:t>Odwodnienie wpustami systemowymi</w:t>
      </w:r>
      <w:r w:rsidR="00A47297">
        <w:t>, rynny ukryte w warstwach elewacji</w:t>
      </w:r>
      <w:r w:rsidR="00077765">
        <w:t>;</w:t>
      </w:r>
    </w:p>
    <w:p w14:paraId="0A49A848" w14:textId="3D67D183" w:rsidR="001C31AB" w:rsidRDefault="001C31AB" w:rsidP="00FF514A">
      <w:pPr>
        <w:pStyle w:val="Akapitzlist"/>
        <w:numPr>
          <w:ilvl w:val="0"/>
          <w:numId w:val="12"/>
        </w:numPr>
        <w:ind w:left="567" w:hanging="708"/>
      </w:pPr>
      <w:r>
        <w:t>Schody zewnętrzne</w:t>
      </w:r>
      <w:r w:rsidR="002B3E3A">
        <w:t xml:space="preserve"> na konstrukcji żelbetowej,</w:t>
      </w:r>
      <w:r>
        <w:t xml:space="preserve"> wykończone </w:t>
      </w:r>
      <w:r w:rsidR="007460A2">
        <w:t>płytami gresowymi</w:t>
      </w:r>
      <w:r w:rsidR="000F200D">
        <w:t xml:space="preserve"> </w:t>
      </w:r>
      <w:r w:rsidR="007460A2">
        <w:t>na kleju</w:t>
      </w:r>
      <w:r w:rsidR="00F23E69">
        <w:t xml:space="preserve"> z izolacją przeciwwodną </w:t>
      </w:r>
      <w:r w:rsidR="00A47297">
        <w:t>pod płytkowo</w:t>
      </w:r>
      <w:r w:rsidR="00077946">
        <w:t>,</w:t>
      </w:r>
      <w:r w:rsidR="00F23E69">
        <w:t xml:space="preserve"> mrozoodporne, antypoślizgowość R 13</w:t>
      </w:r>
      <w:r w:rsidR="003F69A6">
        <w:t xml:space="preserve"> wg normy DIN 51130</w:t>
      </w:r>
    </w:p>
    <w:p w14:paraId="3EA20C4C" w14:textId="0E892FDE" w:rsidR="00347977" w:rsidRDefault="00347977" w:rsidP="00FF514A">
      <w:pPr>
        <w:pStyle w:val="Akapitzlist"/>
        <w:numPr>
          <w:ilvl w:val="0"/>
          <w:numId w:val="12"/>
        </w:numPr>
        <w:ind w:left="567" w:hanging="708"/>
      </w:pPr>
      <w:r>
        <w:t>Okna w ramach aluminiowych, kolor ślusarki grafitowy. Szklenie zespolone</w:t>
      </w:r>
      <w:r w:rsidR="00F36725">
        <w:t>.</w:t>
      </w:r>
      <w:r>
        <w:t xml:space="preserve"> Współczynnik przenikania ciepła dla ślusarki aluminiowej</w:t>
      </w:r>
      <w:r w:rsidR="0096390B">
        <w:t xml:space="preserve"> – 0, 9W</w:t>
      </w:r>
      <w:r>
        <w:t>/m</w:t>
      </w:r>
      <w:r w:rsidRPr="00347977">
        <w:rPr>
          <w:vertAlign w:val="superscript"/>
        </w:rPr>
        <w:t>2</w:t>
      </w:r>
      <w:r>
        <w:t>K</w:t>
      </w:r>
    </w:p>
    <w:p w14:paraId="56AA4014" w14:textId="42747BA4" w:rsidR="00E17B99" w:rsidRDefault="00E17B99" w:rsidP="00FF514A">
      <w:pPr>
        <w:pStyle w:val="Akapitzlist"/>
        <w:numPr>
          <w:ilvl w:val="0"/>
          <w:numId w:val="12"/>
        </w:numPr>
        <w:ind w:left="567" w:hanging="708"/>
      </w:pPr>
      <w:r>
        <w:t>Wokół okien opaski z blachy aluminiowej lakierowane proszkowo na kolor grafitowy.</w:t>
      </w:r>
    </w:p>
    <w:p w14:paraId="69BE8E5B" w14:textId="1BE4FB83" w:rsidR="00347977" w:rsidRDefault="00347977" w:rsidP="00FF514A">
      <w:pPr>
        <w:pStyle w:val="Akapitzlist"/>
        <w:numPr>
          <w:ilvl w:val="0"/>
          <w:numId w:val="12"/>
        </w:numPr>
        <w:spacing w:after="0"/>
        <w:ind w:left="567" w:hanging="708"/>
      </w:pPr>
      <w:r>
        <w:t>Okn</w:t>
      </w:r>
      <w:r w:rsidR="000E73E0">
        <w:t>o dachowe</w:t>
      </w:r>
      <w:r w:rsidR="00F36725">
        <w:t xml:space="preserve"> pełniące funkcję wyłazu dachowego</w:t>
      </w:r>
      <w:r w:rsidR="00472935">
        <w:t xml:space="preserve">, szkło klejone, bezpieczne, powłoka łatwo zmywalna, wyposażenie w </w:t>
      </w:r>
      <w:r w:rsidR="00E14A93">
        <w:t>siatkowane markizy przeciwsłoneczne,</w:t>
      </w:r>
      <w:r w:rsidR="00E14A93" w:rsidRPr="00E14A93">
        <w:t xml:space="preserve"> </w:t>
      </w:r>
      <w:r w:rsidR="00E14A93">
        <w:t>sterowanie pilotem</w:t>
      </w:r>
      <w:r w:rsidR="00472935">
        <w:t xml:space="preserve"> </w:t>
      </w:r>
      <w:r>
        <w:t xml:space="preserve"> </w:t>
      </w:r>
    </w:p>
    <w:p w14:paraId="4E683597" w14:textId="77777777" w:rsidR="00347977" w:rsidRDefault="00347977" w:rsidP="00A47297">
      <w:pPr>
        <w:spacing w:after="0"/>
        <w:ind w:left="567"/>
      </w:pPr>
      <w:r>
        <w:t>Współczynnik przenikania ciepła</w:t>
      </w:r>
      <w:r w:rsidR="00857697">
        <w:t xml:space="preserve"> – 1, </w:t>
      </w:r>
      <w:r w:rsidR="00F311F4">
        <w:t>0</w:t>
      </w:r>
      <w:r w:rsidR="00857697">
        <w:t xml:space="preserve"> W</w:t>
      </w:r>
      <w:r>
        <w:t>/m</w:t>
      </w:r>
      <w:r w:rsidRPr="00347977">
        <w:rPr>
          <w:vertAlign w:val="superscript"/>
        </w:rPr>
        <w:t>2</w:t>
      </w:r>
      <w:r>
        <w:t xml:space="preserve">K </w:t>
      </w:r>
    </w:p>
    <w:p w14:paraId="0EDCB75A" w14:textId="11B288A4" w:rsidR="00347977" w:rsidRDefault="00F36725" w:rsidP="00FF514A">
      <w:pPr>
        <w:pStyle w:val="Akapitzlist"/>
        <w:numPr>
          <w:ilvl w:val="0"/>
          <w:numId w:val="16"/>
        </w:numPr>
        <w:spacing w:after="0"/>
        <w:ind w:left="567" w:hanging="708"/>
      </w:pPr>
      <w:r>
        <w:lastRenderedPageBreak/>
        <w:t>D</w:t>
      </w:r>
      <w:r w:rsidR="00347977">
        <w:t xml:space="preserve">rzwi </w:t>
      </w:r>
      <w:r w:rsidR="004A1EBA">
        <w:t xml:space="preserve">zewnętrzne stalowe, izolowane termicznie, powierzchnia płaska, o wysokiej odporności na wypaczenia i </w:t>
      </w:r>
      <w:r w:rsidR="00857697">
        <w:t>odkształcenia</w:t>
      </w:r>
      <w:r w:rsidR="00472935">
        <w:t xml:space="preserve"> zwiększonej odporności na włamanie,</w:t>
      </w:r>
      <w:r w:rsidR="004A1EBA">
        <w:t xml:space="preserve"> </w:t>
      </w:r>
      <w:r w:rsidR="00857697">
        <w:t>ościeżnica</w:t>
      </w:r>
      <w:r w:rsidR="004A1EBA">
        <w:t xml:space="preserve"> </w:t>
      </w:r>
      <w:r w:rsidR="002B3E3A">
        <w:t xml:space="preserve">stalowa </w:t>
      </w:r>
      <w:r w:rsidR="004A1EBA">
        <w:t>systemowa</w:t>
      </w:r>
      <w:r w:rsidR="002B3DAC">
        <w:t xml:space="preserve">, </w:t>
      </w:r>
      <w:r w:rsidR="002B3E3A">
        <w:t>drzwi i o</w:t>
      </w:r>
      <w:r w:rsidR="00F85E4A">
        <w:t>ś</w:t>
      </w:r>
      <w:r w:rsidR="002B3E3A">
        <w:t xml:space="preserve">cieżnica </w:t>
      </w:r>
      <w:r w:rsidR="00472935">
        <w:t>ocynkowane i malowane proszkowo w kolorze grafitowym. Zamek zapadkowo-</w:t>
      </w:r>
      <w:r w:rsidR="00857697">
        <w:t xml:space="preserve"> </w:t>
      </w:r>
      <w:r w:rsidR="00BA7085">
        <w:t>zsuwowy</w:t>
      </w:r>
      <w:r w:rsidR="00472935">
        <w:t xml:space="preserve"> przystosowany pod wkładkę patentową, wyposażone w samozamykacz.</w:t>
      </w:r>
      <w:r w:rsidR="000E73E0">
        <w:t xml:space="preserve"> Zawiasy i klamki ze stali nierdzewnej. </w:t>
      </w:r>
    </w:p>
    <w:p w14:paraId="4472B4D6" w14:textId="77777777" w:rsidR="0096390B" w:rsidRDefault="0096390B" w:rsidP="00A47297">
      <w:pPr>
        <w:spacing w:after="0"/>
        <w:ind w:left="567"/>
      </w:pPr>
      <w:r>
        <w:t>Współczynnik przenikania ciepła – 1, 3 W/m</w:t>
      </w:r>
      <w:r w:rsidRPr="0096390B">
        <w:rPr>
          <w:vertAlign w:val="superscript"/>
        </w:rPr>
        <w:t>2</w:t>
      </w:r>
      <w:r>
        <w:t xml:space="preserve">K </w:t>
      </w:r>
    </w:p>
    <w:p w14:paraId="544D8BD1" w14:textId="77777777" w:rsidR="00F65EBD" w:rsidRDefault="00857697" w:rsidP="00FF514A">
      <w:pPr>
        <w:pStyle w:val="Akapitzlist"/>
        <w:numPr>
          <w:ilvl w:val="0"/>
          <w:numId w:val="12"/>
        </w:numPr>
        <w:spacing w:after="0"/>
        <w:ind w:left="567" w:hanging="708"/>
      </w:pPr>
      <w:r>
        <w:t xml:space="preserve">Drzwi wewnętrzne stalowe, o wyglądzie identycznym jak zewnętrzne, powierzchnia płaska, </w:t>
      </w:r>
      <w:r w:rsidR="00621189">
        <w:t>o wysokiej</w:t>
      </w:r>
      <w:r>
        <w:t xml:space="preserve"> odporności na wypaczenia i odkształcenia, malowane proszkowe w kolorze grafitowym.</w:t>
      </w:r>
    </w:p>
    <w:p w14:paraId="7F9057F8" w14:textId="03834CE3" w:rsidR="00857697" w:rsidRDefault="00F65EBD" w:rsidP="00FF514A">
      <w:pPr>
        <w:pStyle w:val="Akapitzlist"/>
        <w:numPr>
          <w:ilvl w:val="0"/>
          <w:numId w:val="12"/>
        </w:numPr>
        <w:spacing w:after="0"/>
        <w:ind w:left="567" w:hanging="708"/>
      </w:pPr>
      <w:r>
        <w:t xml:space="preserve">Informacja. </w:t>
      </w:r>
      <w:r w:rsidR="00407172">
        <w:t xml:space="preserve">Dla zapewnienia czytelności dla różnych grup użytkowników w tym osób z niepełnosprawnością wzroku, konieczne jest zapewnienie minimum dwóch systemów informacyjnych: wizualnego i dotykowego. Sposób informacji powinien być zaprojektowany w sposób spójny dla całego budynku. Informacje przedstawione w formie piktogramów, tekst tylko w miejscach gdzie nie możliwości przedstawienia w formie piktogramu. Konieczne jest zapewnienie odpowiedniego kontrastu pomiędzy znakami a tłem min. 60 stopni w skali LRV. Informacje o funkcji pomieszczeń powinny być umieszczone na drzwiach lub obok drzwi. Informacje dotykowe o funkcjach pomieszczeń powinny być wykonane przynajmniej w alfabecie </w:t>
      </w:r>
      <w:proofErr w:type="spellStart"/>
      <w:r w:rsidR="00407172">
        <w:t>Braill’a</w:t>
      </w:r>
      <w:proofErr w:type="spellEnd"/>
      <w:r w:rsidR="00407172">
        <w:t xml:space="preserve">, zalecane jest umieszczanie dodatkowych </w:t>
      </w:r>
      <w:r w:rsidR="001369B2">
        <w:t xml:space="preserve">informacji za pomocą </w:t>
      </w:r>
      <w:r w:rsidR="00407172">
        <w:t>wypukłych</w:t>
      </w:r>
      <w:r w:rsidR="00857697">
        <w:t xml:space="preserve"> </w:t>
      </w:r>
      <w:r w:rsidR="001369B2">
        <w:t>liter lub wypukłych piktogramów.</w:t>
      </w:r>
    </w:p>
    <w:p w14:paraId="4006446B" w14:textId="38DD84C8" w:rsidR="001369B2" w:rsidRDefault="001369B2" w:rsidP="00077765">
      <w:pPr>
        <w:pStyle w:val="Akapitzlist"/>
        <w:spacing w:after="0"/>
        <w:ind w:left="567"/>
      </w:pPr>
      <w:r>
        <w:t>Zalecane jest umieszczanie informacji przymocowanych do pochwytu: kierunek schodów, informacje o przestrzeniach znajdujących się na wprost, po prawej lub lewej stronie.</w:t>
      </w:r>
      <w:r w:rsidR="00144179">
        <w:t xml:space="preserve"> Zalecana wysokość montażu informacji czytanych z bliska 120-160cm.</w:t>
      </w:r>
    </w:p>
    <w:p w14:paraId="176307F7" w14:textId="168A1DAD" w:rsidR="00BA7085" w:rsidRDefault="00BA7085" w:rsidP="00FF514A">
      <w:pPr>
        <w:pStyle w:val="Akapitzlist"/>
        <w:numPr>
          <w:ilvl w:val="0"/>
          <w:numId w:val="12"/>
        </w:numPr>
        <w:spacing w:after="0"/>
        <w:ind w:left="567" w:hanging="567"/>
      </w:pPr>
      <w:r w:rsidRPr="007D6F0C">
        <w:t xml:space="preserve">Wszystkie użyte materiały wykończeniowe oraz wyposażenie powinny być wysokiej, jakości i trwałości, adekwatnej do warunków użytkowych i funkcjonalnych pomieszczeń oraz spełniać wymagania normowe i przepisów bezpieczeństwa użytkowania. </w:t>
      </w:r>
    </w:p>
    <w:p w14:paraId="4D354773" w14:textId="3CEFCA46" w:rsidR="00A83B76" w:rsidRDefault="007D6F0C" w:rsidP="00FF514A">
      <w:pPr>
        <w:pStyle w:val="Akapitzlist"/>
        <w:numPr>
          <w:ilvl w:val="0"/>
          <w:numId w:val="12"/>
        </w:numPr>
        <w:ind w:left="567" w:hanging="567"/>
      </w:pPr>
      <w:r>
        <w:t xml:space="preserve">Wszystkie uzgodnienia </w:t>
      </w:r>
      <w:r w:rsidR="00A83B76">
        <w:t xml:space="preserve">związane z przyłączeniem obiektu do sieci, należy uzgodnić ze stosownymi organami. </w:t>
      </w:r>
    </w:p>
    <w:p w14:paraId="5F56CE17" w14:textId="0453A541" w:rsidR="00D97B20" w:rsidRDefault="00D97B20" w:rsidP="00FF514A">
      <w:pPr>
        <w:pStyle w:val="Nagwek3"/>
        <w:numPr>
          <w:ilvl w:val="1"/>
          <w:numId w:val="65"/>
        </w:numPr>
      </w:pPr>
      <w:bookmarkStart w:id="41" w:name="_Toc504132255"/>
      <w:bookmarkStart w:id="42" w:name="_Hlk7558455"/>
      <w:r>
        <w:t>Wymagania dotyczące wykończenia</w:t>
      </w:r>
      <w:bookmarkEnd w:id="41"/>
      <w:r w:rsidR="000B7123">
        <w:t xml:space="preserve"> pomieszczeń.</w:t>
      </w:r>
    </w:p>
    <w:p w14:paraId="717B7259" w14:textId="3F644353" w:rsidR="00354285" w:rsidRDefault="005A7DA9" w:rsidP="001C4340">
      <w:pPr>
        <w:spacing w:after="0"/>
        <w:rPr>
          <w:b/>
        </w:rPr>
      </w:pPr>
      <w:bookmarkStart w:id="43" w:name="_Hlk7558485"/>
      <w:bookmarkEnd w:id="42"/>
      <w:r>
        <w:rPr>
          <w:b/>
        </w:rPr>
        <w:t>2.</w:t>
      </w:r>
      <w:r w:rsidR="00A84384">
        <w:rPr>
          <w:b/>
        </w:rPr>
        <w:t>4</w:t>
      </w:r>
      <w:r>
        <w:rPr>
          <w:b/>
        </w:rPr>
        <w:t xml:space="preserve">.1. </w:t>
      </w:r>
      <w:r w:rsidR="00BC4457" w:rsidRPr="000B7123">
        <w:rPr>
          <w:b/>
        </w:rPr>
        <w:t>Pomieszczeni</w:t>
      </w:r>
      <w:r w:rsidR="00374B6E">
        <w:rPr>
          <w:b/>
        </w:rPr>
        <w:t>e</w:t>
      </w:r>
      <w:r w:rsidR="00BC4457" w:rsidRPr="000B7123">
        <w:rPr>
          <w:b/>
        </w:rPr>
        <w:t xml:space="preserve"> higieniczno-sanitarn</w:t>
      </w:r>
      <w:r w:rsidR="00F63482" w:rsidRPr="000B7123">
        <w:rPr>
          <w:b/>
        </w:rPr>
        <w:t>e</w:t>
      </w:r>
      <w:r w:rsidR="00131DC2" w:rsidRPr="000B7123">
        <w:rPr>
          <w:b/>
        </w:rPr>
        <w:t>.</w:t>
      </w:r>
    </w:p>
    <w:bookmarkEnd w:id="43"/>
    <w:p w14:paraId="6D0C7AA2" w14:textId="78211B8F" w:rsidR="005A7DA9" w:rsidRPr="001C4340" w:rsidRDefault="005A7DA9" w:rsidP="008031F7">
      <w:pPr>
        <w:spacing w:after="0" w:line="276" w:lineRule="auto"/>
        <w:ind w:left="567" w:hanging="567"/>
      </w:pPr>
      <w:r w:rsidRPr="001C4340">
        <w:t xml:space="preserve">0.04. </w:t>
      </w:r>
      <w:r w:rsidR="00D141E2">
        <w:t xml:space="preserve"> </w:t>
      </w:r>
      <w:r w:rsidR="00D86F35" w:rsidRPr="001C4340">
        <w:t>Ł</w:t>
      </w:r>
      <w:r w:rsidRPr="001C4340">
        <w:t>azienka mężczyzn</w:t>
      </w:r>
    </w:p>
    <w:p w14:paraId="7F00C482" w14:textId="5978488F" w:rsidR="005A7DA9" w:rsidRPr="001C4340" w:rsidRDefault="005A7DA9" w:rsidP="008031F7">
      <w:pPr>
        <w:spacing w:after="0" w:line="276" w:lineRule="auto"/>
        <w:ind w:left="567" w:hanging="567"/>
      </w:pPr>
      <w:r w:rsidRPr="001C4340">
        <w:t xml:space="preserve">0.06. </w:t>
      </w:r>
      <w:r w:rsidR="00D141E2">
        <w:t xml:space="preserve"> </w:t>
      </w:r>
      <w:r w:rsidRPr="001C4340">
        <w:t>Łazienka kobiet</w:t>
      </w:r>
    </w:p>
    <w:p w14:paraId="2E745566" w14:textId="76848C8F" w:rsidR="008B2231" w:rsidRPr="001C4340" w:rsidRDefault="005A7DA9" w:rsidP="008031F7">
      <w:pPr>
        <w:spacing w:after="0" w:line="276" w:lineRule="auto"/>
        <w:ind w:left="567" w:hanging="567"/>
      </w:pPr>
      <w:r w:rsidRPr="001C4340">
        <w:t xml:space="preserve">0.13. </w:t>
      </w:r>
      <w:r w:rsidR="00D141E2">
        <w:t xml:space="preserve"> </w:t>
      </w:r>
      <w:r w:rsidRPr="001C4340">
        <w:t>Przedsionek WC męski</w:t>
      </w:r>
    </w:p>
    <w:p w14:paraId="16D7D70D" w14:textId="56113864" w:rsidR="00354285" w:rsidRPr="001C4340" w:rsidRDefault="005A7DA9" w:rsidP="008031F7">
      <w:pPr>
        <w:spacing w:after="0" w:line="276" w:lineRule="auto"/>
        <w:ind w:left="567" w:hanging="567"/>
      </w:pPr>
      <w:r w:rsidRPr="001C4340">
        <w:t xml:space="preserve">0.14. </w:t>
      </w:r>
      <w:r w:rsidR="00D141E2">
        <w:t xml:space="preserve"> </w:t>
      </w:r>
      <w:r w:rsidRPr="001C4340">
        <w:t>WC męski</w:t>
      </w:r>
    </w:p>
    <w:p w14:paraId="61E35060" w14:textId="6DAD4AA3" w:rsidR="00354285" w:rsidRPr="001C4340" w:rsidRDefault="005A7DA9" w:rsidP="008031F7">
      <w:pPr>
        <w:spacing w:after="0" w:line="276" w:lineRule="auto"/>
        <w:ind w:left="567" w:hanging="567"/>
      </w:pPr>
      <w:r w:rsidRPr="001C4340">
        <w:t xml:space="preserve">0.20. </w:t>
      </w:r>
      <w:r w:rsidR="00D141E2">
        <w:t xml:space="preserve"> </w:t>
      </w:r>
      <w:r w:rsidRPr="001C4340">
        <w:t>Przedsionek WC damski</w:t>
      </w:r>
    </w:p>
    <w:p w14:paraId="034E32BF" w14:textId="477DBA3D" w:rsidR="00B2400F" w:rsidRPr="001C4340" w:rsidRDefault="005A7DA9" w:rsidP="008031F7">
      <w:pPr>
        <w:spacing w:after="0" w:line="276" w:lineRule="auto"/>
        <w:ind w:left="567" w:hanging="567"/>
      </w:pPr>
      <w:r w:rsidRPr="001C4340">
        <w:t xml:space="preserve">0.21. </w:t>
      </w:r>
      <w:r w:rsidR="00D141E2">
        <w:t xml:space="preserve"> </w:t>
      </w:r>
      <w:r w:rsidRPr="001C4340">
        <w:t>WC damski</w:t>
      </w:r>
    </w:p>
    <w:p w14:paraId="0B92B84F" w14:textId="2C154827" w:rsidR="005A7DA9" w:rsidRPr="001C4340" w:rsidRDefault="005A7DA9" w:rsidP="008031F7">
      <w:pPr>
        <w:spacing w:after="0" w:line="276" w:lineRule="auto"/>
        <w:ind w:left="567" w:hanging="567"/>
      </w:pPr>
      <w:r w:rsidRPr="001C4340">
        <w:t xml:space="preserve">1.16. </w:t>
      </w:r>
      <w:r w:rsidR="00D141E2">
        <w:t xml:space="preserve"> </w:t>
      </w:r>
      <w:r w:rsidRPr="001C4340">
        <w:t>Przedsionek WC męski</w:t>
      </w:r>
    </w:p>
    <w:p w14:paraId="1D57F84F" w14:textId="68EAB0F3" w:rsidR="005A7DA9" w:rsidRPr="001C4340" w:rsidRDefault="005A7DA9" w:rsidP="008031F7">
      <w:pPr>
        <w:spacing w:after="0" w:line="276" w:lineRule="auto"/>
        <w:ind w:left="567" w:hanging="567"/>
      </w:pPr>
      <w:r w:rsidRPr="001C4340">
        <w:t>1.17</w:t>
      </w:r>
      <w:r w:rsidR="00D141E2">
        <w:t>.</w:t>
      </w:r>
      <w:r w:rsidRPr="001C4340">
        <w:t xml:space="preserve"> </w:t>
      </w:r>
      <w:r w:rsidR="00D141E2">
        <w:t xml:space="preserve"> </w:t>
      </w:r>
      <w:r w:rsidRPr="001C4340">
        <w:t>WC męski</w:t>
      </w:r>
    </w:p>
    <w:p w14:paraId="0EAA02A5" w14:textId="5F3537AA" w:rsidR="005A7DA9" w:rsidRPr="001C4340" w:rsidRDefault="005A7DA9" w:rsidP="008031F7">
      <w:pPr>
        <w:spacing w:after="0" w:line="276" w:lineRule="auto"/>
        <w:ind w:left="567" w:hanging="567"/>
      </w:pPr>
      <w:r w:rsidRPr="001C4340">
        <w:t xml:space="preserve">1.19. </w:t>
      </w:r>
      <w:r w:rsidR="00D141E2">
        <w:t xml:space="preserve"> </w:t>
      </w:r>
      <w:r w:rsidRPr="001C4340">
        <w:t>Przedsionek WC kobiet</w:t>
      </w:r>
    </w:p>
    <w:p w14:paraId="6BF6A8E7" w14:textId="17A563E1" w:rsidR="005A7DA9" w:rsidRPr="001C4340" w:rsidRDefault="005A7DA9" w:rsidP="008031F7">
      <w:pPr>
        <w:spacing w:after="0" w:line="276" w:lineRule="auto"/>
        <w:ind w:left="567" w:hanging="567"/>
      </w:pPr>
      <w:r w:rsidRPr="001C4340">
        <w:t xml:space="preserve">1.20. </w:t>
      </w:r>
      <w:r w:rsidR="00D141E2">
        <w:t xml:space="preserve"> </w:t>
      </w:r>
      <w:r w:rsidRPr="001C4340">
        <w:t>WC kobiet</w:t>
      </w:r>
    </w:p>
    <w:p w14:paraId="47DB75A3" w14:textId="77777777" w:rsidR="008B2231" w:rsidRPr="008B2231" w:rsidRDefault="008B2231" w:rsidP="008031F7">
      <w:pPr>
        <w:spacing w:after="0" w:line="276" w:lineRule="auto"/>
        <w:rPr>
          <w:b/>
        </w:rPr>
      </w:pPr>
    </w:p>
    <w:p w14:paraId="00FC9BEA" w14:textId="7F516585" w:rsidR="00374B6E" w:rsidRDefault="00374B6E" w:rsidP="00FF514A">
      <w:pPr>
        <w:pStyle w:val="Akapitzlist"/>
        <w:numPr>
          <w:ilvl w:val="0"/>
          <w:numId w:val="11"/>
        </w:numPr>
        <w:spacing w:after="0" w:line="276" w:lineRule="auto"/>
        <w:ind w:left="567" w:hanging="567"/>
      </w:pPr>
      <w:r w:rsidRPr="001E4BC9">
        <w:t xml:space="preserve">Posadzka zmywalna, nienasiąkliwa, antypoślizgowa R13, wytrzymała na uszkodzenia mechaniczne, o podwyższonych parametrach użytkowych, odpornych na ścieranie, uderzenia </w:t>
      </w:r>
      <w:r w:rsidRPr="001E4BC9">
        <w:lastRenderedPageBreak/>
        <w:t xml:space="preserve">mechaniczne, bez uszkodzeń powierzchniowych np. </w:t>
      </w:r>
      <w:r w:rsidR="0012236E" w:rsidRPr="001E4BC9">
        <w:t>posadzka z żywic epoksydowych, wypełnionych mieszaniną płatków z PCV, matowa</w:t>
      </w:r>
      <w:r w:rsidRPr="001E4BC9">
        <w:t xml:space="preserve"> lub płytki </w:t>
      </w:r>
      <w:proofErr w:type="spellStart"/>
      <w:r w:rsidRPr="001E4BC9">
        <w:t>gresowe</w:t>
      </w:r>
      <w:proofErr w:type="spellEnd"/>
      <w:r w:rsidRPr="001E4BC9">
        <w:t>. W pomieszczeniu</w:t>
      </w:r>
      <w:r>
        <w:t xml:space="preserve"> przewidziano wpust podłogowy</w:t>
      </w:r>
      <w:r w:rsidR="00C55F23">
        <w:t xml:space="preserve"> ze stali nierdzewnej</w:t>
      </w:r>
      <w:r>
        <w:t>, posadzki należy wykonać ze spadkiem 1,5% w kierunku kratk</w:t>
      </w:r>
      <w:r w:rsidR="00C55F23">
        <w:t>i</w:t>
      </w:r>
      <w:r>
        <w:t xml:space="preserve"> ściekow</w:t>
      </w:r>
      <w:r w:rsidR="00C55F23">
        <w:t>ej</w:t>
      </w:r>
      <w:r>
        <w:t xml:space="preserve">. </w:t>
      </w:r>
    </w:p>
    <w:p w14:paraId="3DF96CF5" w14:textId="0DD30268" w:rsidR="00875A16" w:rsidRPr="00E975CE" w:rsidRDefault="004F6E13" w:rsidP="00FF514A">
      <w:pPr>
        <w:pStyle w:val="Akapitzlist"/>
        <w:numPr>
          <w:ilvl w:val="0"/>
          <w:numId w:val="11"/>
        </w:numPr>
        <w:spacing w:after="0" w:line="276" w:lineRule="auto"/>
        <w:ind w:left="567" w:hanging="567"/>
      </w:pPr>
      <w:r w:rsidRPr="00374B6E">
        <w:t>Ściany -</w:t>
      </w:r>
      <w:r w:rsidR="00A640AF">
        <w:t xml:space="preserve"> </w:t>
      </w:r>
      <w:r w:rsidR="00E975CE" w:rsidRPr="00374B6E">
        <w:t>do wysokości</w:t>
      </w:r>
      <w:r w:rsidR="0018502C" w:rsidRPr="00374B6E">
        <w:t xml:space="preserve"> 2,0</w:t>
      </w:r>
      <w:r w:rsidR="00374B6E" w:rsidRPr="00374B6E">
        <w:t xml:space="preserve"> </w:t>
      </w:r>
      <w:r w:rsidR="0018502C" w:rsidRPr="00374B6E">
        <w:t>m</w:t>
      </w:r>
      <w:r w:rsidR="00E975CE" w:rsidRPr="00374B6E">
        <w:t xml:space="preserve"> ściana wykończona płytkami </w:t>
      </w:r>
      <w:r w:rsidR="008E5CA3" w:rsidRPr="00374B6E">
        <w:t>gresowymi</w:t>
      </w:r>
      <w:r w:rsidR="00E975CE" w:rsidRPr="00374B6E">
        <w:t>,</w:t>
      </w:r>
      <w:r w:rsidR="00374B6E" w:rsidRPr="00374B6E">
        <w:t xml:space="preserve"> z izolacją przeciw</w:t>
      </w:r>
      <w:r w:rsidR="00066BF4">
        <w:t xml:space="preserve">wilgociową </w:t>
      </w:r>
      <w:r w:rsidR="00374B6E" w:rsidRPr="00374B6E">
        <w:t>systemową</w:t>
      </w:r>
      <w:r w:rsidR="00374B6E">
        <w:t>.</w:t>
      </w:r>
      <w:r w:rsidR="00374B6E" w:rsidRPr="00374B6E">
        <w:t xml:space="preserve"> </w:t>
      </w:r>
      <w:r w:rsidR="00374B6E">
        <w:t>N</w:t>
      </w:r>
      <w:r w:rsidR="00E975CE" w:rsidRPr="00374B6E">
        <w:t>ad umywalkami należy umieścić lustra licowane z powierzchnią</w:t>
      </w:r>
      <w:r w:rsidR="00E975CE" w:rsidRPr="00E975CE">
        <w:t xml:space="preserve"> płytek. Lustra z przeznaczeniem do pomieszczeń o zwiększonej wilgotności, </w:t>
      </w:r>
      <w:r w:rsidR="00C55F23">
        <w:t>ze szkła hartowanego.</w:t>
      </w:r>
    </w:p>
    <w:p w14:paraId="130E0298" w14:textId="3E2F7E19" w:rsidR="00C55F23" w:rsidRDefault="00C55F23" w:rsidP="00FF514A">
      <w:pPr>
        <w:pStyle w:val="Akapitzlist"/>
        <w:numPr>
          <w:ilvl w:val="0"/>
          <w:numId w:val="11"/>
        </w:numPr>
        <w:spacing w:after="0" w:line="276" w:lineRule="auto"/>
        <w:ind w:left="567" w:hanging="567"/>
      </w:pPr>
      <w:r>
        <w:t>Ścianki wydzielające kabiny ustępowe wykonane z płyt laminatu wysokociśnieniowego HPL stawiane na profilach systemowych ze stali nierdzewnej</w:t>
      </w:r>
      <w:r w:rsidR="000A4302">
        <w:t xml:space="preserve"> lub aluminium</w:t>
      </w:r>
      <w:r>
        <w:t>, nóżki, okucia, wieszaki oraz pochwyt ze stali nierdzewnej, zamek z możliwością otwierania awaryjnego, wytłumienie dźwięku zamknięcia. Drzwi z funkcją samo zamykania.</w:t>
      </w:r>
    </w:p>
    <w:p w14:paraId="0A036F48" w14:textId="4BA12D38" w:rsidR="00C55F23" w:rsidRPr="001E4BC9" w:rsidRDefault="00C55F23" w:rsidP="00FF514A">
      <w:pPr>
        <w:pStyle w:val="Akapitzlist"/>
        <w:numPr>
          <w:ilvl w:val="0"/>
          <w:numId w:val="11"/>
        </w:numPr>
        <w:spacing w:after="0" w:line="276" w:lineRule="auto"/>
        <w:ind w:left="567" w:hanging="567"/>
      </w:pPr>
      <w:r w:rsidRPr="001E4BC9">
        <w:t xml:space="preserve">Wisząca miska ustępowa ceramiczna, </w:t>
      </w:r>
      <w:r w:rsidR="00422705" w:rsidRPr="001E4BC9">
        <w:t>wisząca, spłuczka podtynkowa ze stelażem montażowym w komplecie z deską sedesową twardą</w:t>
      </w:r>
      <w:r w:rsidR="00077765">
        <w:t>,</w:t>
      </w:r>
      <w:r w:rsidR="00422705" w:rsidRPr="001E4BC9">
        <w:t xml:space="preserve"> ze spłukiwaniem uruchamianym zbliżeniowo. </w:t>
      </w:r>
    </w:p>
    <w:p w14:paraId="6B44E751" w14:textId="238D85B0" w:rsidR="00422705" w:rsidRPr="001E4BC9" w:rsidRDefault="00422705" w:rsidP="00FF514A">
      <w:pPr>
        <w:pStyle w:val="Akapitzlist"/>
        <w:numPr>
          <w:ilvl w:val="0"/>
          <w:numId w:val="11"/>
        </w:numPr>
        <w:spacing w:after="0" w:line="276" w:lineRule="auto"/>
        <w:ind w:left="567" w:hanging="567"/>
      </w:pPr>
      <w:r w:rsidRPr="001E4BC9">
        <w:t>Pisuary ceramiczne ze spłukiwaniem automatycznym.</w:t>
      </w:r>
    </w:p>
    <w:p w14:paraId="3E4959F4" w14:textId="0A166FDD" w:rsidR="00C55F23" w:rsidRPr="001E4BC9" w:rsidRDefault="00C55F23" w:rsidP="00FF514A">
      <w:pPr>
        <w:pStyle w:val="Akapitzlist"/>
        <w:numPr>
          <w:ilvl w:val="0"/>
          <w:numId w:val="11"/>
        </w:numPr>
        <w:spacing w:after="0" w:line="276" w:lineRule="auto"/>
        <w:ind w:left="567" w:hanging="567"/>
      </w:pPr>
      <w:r w:rsidRPr="001E4BC9">
        <w:t>Pojemnik ze szczotką WC, ścienny</w:t>
      </w:r>
      <w:r w:rsidR="00365630" w:rsidRPr="001E4BC9">
        <w:t>, ze stali nierdzewnej.</w:t>
      </w:r>
    </w:p>
    <w:p w14:paraId="19CE2C8E" w14:textId="06E0B02E" w:rsidR="00A002E1" w:rsidRPr="001E4BC9" w:rsidRDefault="00A002E1" w:rsidP="00FF514A">
      <w:pPr>
        <w:pStyle w:val="Akapitzlist"/>
        <w:numPr>
          <w:ilvl w:val="0"/>
          <w:numId w:val="11"/>
        </w:numPr>
        <w:spacing w:after="0" w:line="276" w:lineRule="auto"/>
        <w:ind w:left="567" w:hanging="567"/>
      </w:pPr>
      <w:r w:rsidRPr="001E4BC9">
        <w:t>Pojemnik na papier toaletowy, duży model do zwoju 400 m. Zamknięcie na zamek i uniwersalny klucz. Kontrola poziomu papieru. Wykończenie Inox satynowy</w:t>
      </w:r>
      <w:r w:rsidR="000A4302" w:rsidRPr="001E4BC9">
        <w:t>.</w:t>
      </w:r>
    </w:p>
    <w:p w14:paraId="4A5F8931" w14:textId="77777777" w:rsidR="00354285" w:rsidRPr="001E4BC9" w:rsidRDefault="00B2400F" w:rsidP="00FF514A">
      <w:pPr>
        <w:pStyle w:val="Akapitzlist"/>
        <w:numPr>
          <w:ilvl w:val="0"/>
          <w:numId w:val="11"/>
        </w:numPr>
        <w:spacing w:after="0" w:line="276" w:lineRule="auto"/>
        <w:ind w:left="567" w:hanging="567"/>
      </w:pPr>
      <w:r w:rsidRPr="001E4BC9">
        <w:t xml:space="preserve">Umywalki </w:t>
      </w:r>
      <w:proofErr w:type="spellStart"/>
      <w:r w:rsidR="00EE74E9" w:rsidRPr="001E4BC9">
        <w:t>podblatowe</w:t>
      </w:r>
      <w:proofErr w:type="spellEnd"/>
      <w:r w:rsidR="00374B6E" w:rsidRPr="001E4BC9">
        <w:t>,</w:t>
      </w:r>
      <w:r w:rsidR="00C55F23" w:rsidRPr="001E4BC9">
        <w:t xml:space="preserve"> bez przelewu, syfon umywalkowy chromowany.</w:t>
      </w:r>
      <w:r w:rsidR="00EE74E9" w:rsidRPr="001E4BC9">
        <w:t xml:space="preserve"> </w:t>
      </w:r>
    </w:p>
    <w:p w14:paraId="39DB23BC" w14:textId="3F055375" w:rsidR="004F6E13" w:rsidRPr="001E4BC9" w:rsidRDefault="00EE74E9" w:rsidP="001E4BC9">
      <w:pPr>
        <w:pStyle w:val="Akapitzlist"/>
        <w:spacing w:after="0" w:line="276" w:lineRule="auto"/>
        <w:ind w:left="567"/>
      </w:pPr>
      <w:r w:rsidRPr="001E4BC9">
        <w:t>Przynajmniej jedna umywalka przeznaczona d</w:t>
      </w:r>
      <w:r w:rsidR="00312889" w:rsidRPr="001E4BC9">
        <w:t>o</w:t>
      </w:r>
      <w:r w:rsidRPr="001E4BC9">
        <w:t xml:space="preserve"> </w:t>
      </w:r>
      <w:r w:rsidR="00312889" w:rsidRPr="001E4BC9">
        <w:t xml:space="preserve">użytkowania przez </w:t>
      </w:r>
      <w:r w:rsidRPr="001E4BC9">
        <w:t>dzieci.</w:t>
      </w:r>
    </w:p>
    <w:p w14:paraId="26F6BD5D" w14:textId="6F2F55C4" w:rsidR="00E975CE" w:rsidRPr="001E4BC9" w:rsidRDefault="00E975CE" w:rsidP="00FF514A">
      <w:pPr>
        <w:pStyle w:val="Akapitzlist"/>
        <w:numPr>
          <w:ilvl w:val="0"/>
          <w:numId w:val="11"/>
        </w:numPr>
        <w:spacing w:after="0" w:line="276" w:lineRule="auto"/>
        <w:ind w:left="567" w:hanging="567"/>
      </w:pPr>
      <w:r w:rsidRPr="001E4BC9">
        <w:t>Blat</w:t>
      </w:r>
      <w:r w:rsidR="00800537" w:rsidRPr="001E4BC9">
        <w:t>y umywalkowe</w:t>
      </w:r>
      <w:r w:rsidR="000B7123" w:rsidRPr="001E4BC9">
        <w:t xml:space="preserve"> </w:t>
      </w:r>
      <w:r w:rsidRPr="001E4BC9">
        <w:t>-</w:t>
      </w:r>
      <w:r w:rsidR="00800537" w:rsidRPr="001E4BC9">
        <w:t xml:space="preserve"> z </w:t>
      </w:r>
      <w:r w:rsidR="006B0C0B" w:rsidRPr="001E4BC9">
        <w:t xml:space="preserve">materiału </w:t>
      </w:r>
      <w:r w:rsidR="00131DC2" w:rsidRPr="001E4BC9">
        <w:t>k</w:t>
      </w:r>
      <w:r w:rsidR="006B0C0B" w:rsidRPr="001E4BC9">
        <w:t>ompozytowego</w:t>
      </w:r>
      <w:r w:rsidR="00800537" w:rsidRPr="001E4BC9">
        <w:t xml:space="preserve">, odpornego na wilgoć </w:t>
      </w:r>
      <w:r w:rsidR="0018502C" w:rsidRPr="001E4BC9">
        <w:t>i agresywne</w:t>
      </w:r>
      <w:r w:rsidR="00800537" w:rsidRPr="001E4BC9">
        <w:t xml:space="preserve"> środki chemiczne</w:t>
      </w:r>
      <w:r w:rsidR="0018502C" w:rsidRPr="001E4BC9">
        <w:t>.</w:t>
      </w:r>
    </w:p>
    <w:p w14:paraId="05FA33D2" w14:textId="6C7A5B72" w:rsidR="00365630" w:rsidRPr="001E4BC9" w:rsidRDefault="00365630" w:rsidP="00FF514A">
      <w:pPr>
        <w:pStyle w:val="Akapitzlist"/>
        <w:numPr>
          <w:ilvl w:val="0"/>
          <w:numId w:val="11"/>
        </w:numPr>
        <w:spacing w:after="0" w:line="276" w:lineRule="auto"/>
        <w:ind w:left="567" w:hanging="567"/>
      </w:pPr>
      <w:r w:rsidRPr="001E4BC9">
        <w:t>Baterie stojące umywalkowe czasowe z mieszaczem termostatycznym z regulacją temperatury</w:t>
      </w:r>
      <w:r w:rsidR="00422705" w:rsidRPr="001E4BC9">
        <w:t>, uruchamiane automatycznie</w:t>
      </w:r>
      <w:r w:rsidRPr="001E4BC9">
        <w:t>.</w:t>
      </w:r>
    </w:p>
    <w:p w14:paraId="6AEF290B" w14:textId="68D233A3" w:rsidR="00C55F23" w:rsidRPr="001E4BC9" w:rsidRDefault="00C55F23" w:rsidP="00FF514A">
      <w:pPr>
        <w:pStyle w:val="Akapitzlist"/>
        <w:numPr>
          <w:ilvl w:val="0"/>
          <w:numId w:val="11"/>
        </w:numPr>
        <w:spacing w:after="0" w:line="276" w:lineRule="auto"/>
        <w:ind w:left="567" w:hanging="567"/>
      </w:pPr>
      <w:r w:rsidRPr="001E4BC9">
        <w:t>Ścienny dozownik do mydła w płynie, pojemność 1 litr, model odporny na wandalizm z zamknięciem na zamek. Wykończenie INOX satynowy</w:t>
      </w:r>
      <w:r w:rsidR="00365630" w:rsidRPr="001E4BC9">
        <w:t>.</w:t>
      </w:r>
    </w:p>
    <w:p w14:paraId="63EFFD20" w14:textId="49A63B4C" w:rsidR="00EA0F22" w:rsidRDefault="00C55F23" w:rsidP="00FF514A">
      <w:pPr>
        <w:pStyle w:val="Akapitzlist"/>
        <w:numPr>
          <w:ilvl w:val="0"/>
          <w:numId w:val="11"/>
        </w:numPr>
        <w:spacing w:after="0" w:line="276" w:lineRule="auto"/>
        <w:ind w:left="567" w:hanging="567"/>
      </w:pPr>
      <w:r w:rsidRPr="001E4BC9">
        <w:t>Kosz na śmieci: ze stali nierdzewnej z powłoką odporną na pozostawienia śladów i zarysowania</w:t>
      </w:r>
      <w:r>
        <w:t>, z otwieraniem na pedał, pojemność min. 20 l., powłoka zapobiegająca odciskom palców, uchwyt do przenoszenia, wewnętrzny pojemnik z plastiku ABS.</w:t>
      </w:r>
    </w:p>
    <w:p w14:paraId="4D94A694" w14:textId="77777777" w:rsidR="00695730" w:rsidRDefault="00365630" w:rsidP="00FF514A">
      <w:pPr>
        <w:pStyle w:val="Akapitzlist"/>
        <w:numPr>
          <w:ilvl w:val="0"/>
          <w:numId w:val="11"/>
        </w:numPr>
        <w:spacing w:after="0" w:line="276" w:lineRule="auto"/>
        <w:ind w:left="567" w:hanging="567"/>
      </w:pPr>
      <w:r>
        <w:t>Suszarka do rąk z intensywnym strumieniem powietrza</w:t>
      </w:r>
      <w:r w:rsidR="00037F69">
        <w:t>,</w:t>
      </w:r>
      <w:r>
        <w:t xml:space="preserve">. Napięcie: 220-240 V~ / 50 </w:t>
      </w:r>
      <w:proofErr w:type="spellStart"/>
      <w:r>
        <w:t>Hz</w:t>
      </w:r>
      <w:proofErr w:type="spellEnd"/>
      <w:r>
        <w:t xml:space="preserve">. Poziom hałasu: max 70 </w:t>
      </w:r>
      <w:proofErr w:type="spellStart"/>
      <w:r>
        <w:t>dBA</w:t>
      </w:r>
      <w:proofErr w:type="spellEnd"/>
      <w:r>
        <w:t>. Automatyczne uruchamianie przez detekcję na podczerwień. Inteligentna technologia: automatyczne zatrzymanie wydmuchu po odsunięciu rąk z pola detekcji.</w:t>
      </w:r>
    </w:p>
    <w:p w14:paraId="74E9D848" w14:textId="789484AA" w:rsidR="004E7AA1" w:rsidRPr="00C447E7" w:rsidRDefault="00695730" w:rsidP="00FF514A">
      <w:pPr>
        <w:pStyle w:val="0P-tekst"/>
        <w:numPr>
          <w:ilvl w:val="0"/>
          <w:numId w:val="11"/>
        </w:numPr>
        <w:spacing w:line="276" w:lineRule="auto"/>
        <w:ind w:left="567" w:hanging="567"/>
        <w:rPr>
          <w:rFonts w:ascii="Arial Narrow" w:eastAsia="Calibri Baltic" w:hAnsi="Arial Narrow" w:cs="Calibri Baltic"/>
          <w:sz w:val="24"/>
          <w:szCs w:val="24"/>
        </w:rPr>
      </w:pPr>
      <w:r w:rsidRPr="00037F69">
        <w:rPr>
          <w:rFonts w:ascii="Arial Narrow" w:eastAsia="Calibri Baltic" w:hAnsi="Arial Narrow" w:cs="Calibri Baltic"/>
          <w:sz w:val="24"/>
          <w:szCs w:val="24"/>
        </w:rPr>
        <w:t>Piktogram „</w:t>
      </w:r>
      <w:r>
        <w:rPr>
          <w:rFonts w:ascii="Arial Narrow" w:eastAsia="Calibri Baltic" w:hAnsi="Arial Narrow" w:cs="Calibri Baltic"/>
          <w:sz w:val="24"/>
          <w:szCs w:val="24"/>
        </w:rPr>
        <w:t>WC KOBIET</w:t>
      </w:r>
      <w:r w:rsidRPr="00037F69">
        <w:rPr>
          <w:rFonts w:ascii="Arial Narrow" w:eastAsia="Calibri Baltic" w:hAnsi="Arial Narrow" w:cs="Calibri Baltic"/>
          <w:sz w:val="24"/>
          <w:szCs w:val="24"/>
        </w:rPr>
        <w:t>”</w:t>
      </w:r>
      <w:r w:rsidR="000A4302">
        <w:rPr>
          <w:rFonts w:ascii="Arial Narrow" w:eastAsia="Calibri Baltic" w:hAnsi="Arial Narrow" w:cs="Calibri Baltic"/>
          <w:sz w:val="24"/>
          <w:szCs w:val="24"/>
        </w:rPr>
        <w:t xml:space="preserve"> , </w:t>
      </w:r>
      <w:r w:rsidR="000A4302" w:rsidRPr="00037F69">
        <w:rPr>
          <w:rFonts w:ascii="Arial Narrow" w:eastAsia="Calibri Baltic" w:hAnsi="Arial Narrow" w:cs="Calibri Baltic"/>
          <w:sz w:val="24"/>
          <w:szCs w:val="24"/>
        </w:rPr>
        <w:t>„</w:t>
      </w:r>
      <w:r w:rsidR="000A4302">
        <w:rPr>
          <w:rFonts w:ascii="Arial Narrow" w:eastAsia="Calibri Baltic" w:hAnsi="Arial Narrow" w:cs="Calibri Baltic"/>
          <w:sz w:val="24"/>
          <w:szCs w:val="24"/>
        </w:rPr>
        <w:t>WC MĘŻCZYZN</w:t>
      </w:r>
      <w:r w:rsidR="000A4302" w:rsidRPr="00037F69">
        <w:rPr>
          <w:rFonts w:ascii="Arial Narrow" w:eastAsia="Calibri Baltic" w:hAnsi="Arial Narrow" w:cs="Calibri Baltic"/>
          <w:sz w:val="24"/>
          <w:szCs w:val="24"/>
        </w:rPr>
        <w:t>”.</w:t>
      </w:r>
    </w:p>
    <w:p w14:paraId="114F4672" w14:textId="77777777" w:rsidR="004E7AA1" w:rsidRPr="00C55F23" w:rsidRDefault="004E7AA1" w:rsidP="00C55F23">
      <w:pPr>
        <w:pStyle w:val="Akapitzlist"/>
        <w:spacing w:after="0" w:line="276" w:lineRule="auto"/>
      </w:pPr>
    </w:p>
    <w:p w14:paraId="67A0EBFB" w14:textId="7D64F690" w:rsidR="000A0ADA" w:rsidRDefault="005A7DA9" w:rsidP="00B22339">
      <w:pPr>
        <w:spacing w:after="0" w:line="276" w:lineRule="auto"/>
        <w:rPr>
          <w:b/>
        </w:rPr>
      </w:pPr>
      <w:bookmarkStart w:id="44" w:name="_Hlk7558599"/>
      <w:r>
        <w:rPr>
          <w:b/>
        </w:rPr>
        <w:t>2.</w:t>
      </w:r>
      <w:r w:rsidR="00A84384">
        <w:rPr>
          <w:b/>
        </w:rPr>
        <w:t>4</w:t>
      </w:r>
      <w:r>
        <w:rPr>
          <w:b/>
        </w:rPr>
        <w:t xml:space="preserve">.2. </w:t>
      </w:r>
      <w:r w:rsidR="00EA0F22" w:rsidRPr="00EA0F22">
        <w:rPr>
          <w:b/>
        </w:rPr>
        <w:t xml:space="preserve">Pomieszczenia higieniczno-sanitarne </w:t>
      </w:r>
      <w:r w:rsidR="00EA0F22">
        <w:rPr>
          <w:b/>
        </w:rPr>
        <w:t>dla niepełnosprawnych</w:t>
      </w:r>
    </w:p>
    <w:bookmarkEnd w:id="44"/>
    <w:p w14:paraId="1E9BFD80" w14:textId="3779E964" w:rsidR="005A7DA9" w:rsidRPr="001C4340" w:rsidRDefault="005A7DA9" w:rsidP="00AF29E7">
      <w:pPr>
        <w:spacing w:after="0" w:line="276" w:lineRule="auto"/>
        <w:ind w:firstLine="567"/>
      </w:pPr>
      <w:r w:rsidRPr="001C4340">
        <w:t>0.22. WC NPS</w:t>
      </w:r>
    </w:p>
    <w:p w14:paraId="4C79E0B5" w14:textId="689B0858" w:rsidR="005A7DA9" w:rsidRPr="001C4340" w:rsidRDefault="005A7DA9" w:rsidP="00AF29E7">
      <w:pPr>
        <w:spacing w:after="0" w:line="276" w:lineRule="auto"/>
        <w:ind w:firstLine="567"/>
      </w:pPr>
      <w:r w:rsidRPr="001C4340">
        <w:t>1.18. WC NPS</w:t>
      </w:r>
    </w:p>
    <w:p w14:paraId="076735B6" w14:textId="315FCC36" w:rsidR="00EE74E9" w:rsidRDefault="00EE74E9" w:rsidP="00FF514A">
      <w:pPr>
        <w:pStyle w:val="Akapitzlist"/>
        <w:numPr>
          <w:ilvl w:val="0"/>
          <w:numId w:val="11"/>
        </w:numPr>
        <w:spacing w:after="0" w:line="276" w:lineRule="auto"/>
        <w:ind w:left="567" w:hanging="567"/>
      </w:pPr>
      <w:r>
        <w:t xml:space="preserve">Posadzka, ściany, sufit jak w pomieszczeniach </w:t>
      </w:r>
      <w:proofErr w:type="spellStart"/>
      <w:r>
        <w:t>higieniczno</w:t>
      </w:r>
      <w:proofErr w:type="spellEnd"/>
      <w:r>
        <w:t xml:space="preserve"> – sanitarnych.</w:t>
      </w:r>
    </w:p>
    <w:p w14:paraId="4ED21DE1" w14:textId="77777777" w:rsidR="00EA0F22" w:rsidRDefault="00EA0F22" w:rsidP="00FF514A">
      <w:pPr>
        <w:pStyle w:val="Akapitzlist"/>
        <w:numPr>
          <w:ilvl w:val="0"/>
          <w:numId w:val="11"/>
        </w:numPr>
        <w:spacing w:after="0" w:line="276" w:lineRule="auto"/>
        <w:ind w:left="567" w:hanging="567"/>
      </w:pPr>
      <w:r>
        <w:t>Wyposażenie, ergonomia i wykończenie muszą być zgodne z wymogami dla pomieszczeń sanitarnych dostosowanych dla osób z niepełnosprawnościami. Należy uwzględnić następującą normę DIN 18040-1 Budynki dostępne publicznie.</w:t>
      </w:r>
    </w:p>
    <w:p w14:paraId="6DD121C5" w14:textId="6C8C1F16" w:rsidR="00EA0F22" w:rsidRPr="00037F69" w:rsidRDefault="00EA0F22" w:rsidP="00FF514A">
      <w:pPr>
        <w:pStyle w:val="0P-tekst"/>
        <w:numPr>
          <w:ilvl w:val="0"/>
          <w:numId w:val="11"/>
        </w:numPr>
        <w:spacing w:line="276" w:lineRule="auto"/>
        <w:ind w:left="567" w:hanging="567"/>
        <w:jc w:val="both"/>
        <w:rPr>
          <w:rFonts w:ascii="Arial Narrow" w:eastAsiaTheme="minorHAnsi" w:hAnsi="Arial Narrow" w:cstheme="minorBidi"/>
          <w:color w:val="auto"/>
          <w:kern w:val="0"/>
          <w:sz w:val="24"/>
          <w:szCs w:val="24"/>
          <w:lang w:eastAsia="en-US" w:bidi="ar-SA"/>
        </w:rPr>
      </w:pPr>
      <w:r w:rsidRPr="00037F69">
        <w:rPr>
          <w:rFonts w:ascii="Arial Narrow" w:eastAsiaTheme="minorHAnsi" w:hAnsi="Arial Narrow" w:cstheme="minorBidi"/>
          <w:color w:val="auto"/>
          <w:kern w:val="0"/>
          <w:sz w:val="24"/>
          <w:szCs w:val="24"/>
          <w:lang w:eastAsia="en-US" w:bidi="ar-SA"/>
        </w:rPr>
        <w:t>Wisząca miska ustępowa WC</w:t>
      </w:r>
      <w:r w:rsidR="00ED3003">
        <w:rPr>
          <w:rFonts w:ascii="Arial Narrow" w:eastAsiaTheme="minorHAnsi" w:hAnsi="Arial Narrow" w:cstheme="minorBidi"/>
          <w:color w:val="auto"/>
          <w:kern w:val="0"/>
          <w:sz w:val="24"/>
          <w:szCs w:val="24"/>
          <w:lang w:eastAsia="en-US" w:bidi="ar-SA"/>
        </w:rPr>
        <w:t xml:space="preserve"> </w:t>
      </w:r>
      <w:r w:rsidR="00ED3003" w:rsidRPr="00ED3003">
        <w:rPr>
          <w:rFonts w:ascii="Arial Narrow" w:eastAsiaTheme="minorHAnsi" w:hAnsi="Arial Narrow" w:cstheme="minorBidi"/>
          <w:color w:val="auto"/>
          <w:kern w:val="0"/>
          <w:sz w:val="24"/>
          <w:szCs w:val="24"/>
          <w:lang w:eastAsia="en-US" w:bidi="ar-SA"/>
        </w:rPr>
        <w:t>w komplecie z deską sedesową twardą ze spłukiwaniem uruchamianym zbliżeniowo</w:t>
      </w:r>
      <w:r w:rsidRPr="00037F69">
        <w:rPr>
          <w:rFonts w:ascii="Arial Narrow" w:eastAsiaTheme="minorHAnsi" w:hAnsi="Arial Narrow" w:cstheme="minorBidi"/>
          <w:color w:val="auto"/>
          <w:kern w:val="0"/>
          <w:sz w:val="24"/>
          <w:szCs w:val="24"/>
          <w:lang w:eastAsia="en-US" w:bidi="ar-SA"/>
        </w:rPr>
        <w:t xml:space="preserve">, przedłużona do długości </w:t>
      </w:r>
      <w:r w:rsidR="001811F2">
        <w:rPr>
          <w:rFonts w:ascii="Arial Narrow" w:eastAsiaTheme="minorHAnsi" w:hAnsi="Arial Narrow" w:cstheme="minorBidi"/>
          <w:color w:val="auto"/>
          <w:kern w:val="0"/>
          <w:sz w:val="24"/>
          <w:szCs w:val="24"/>
          <w:lang w:eastAsia="en-US" w:bidi="ar-SA"/>
        </w:rPr>
        <w:t>65-80</w:t>
      </w:r>
      <w:r w:rsidRPr="00037F69">
        <w:rPr>
          <w:rFonts w:ascii="Arial Narrow" w:eastAsiaTheme="minorHAnsi" w:hAnsi="Arial Narrow" w:cstheme="minorBidi"/>
          <w:color w:val="auto"/>
          <w:kern w:val="0"/>
          <w:sz w:val="24"/>
          <w:szCs w:val="24"/>
          <w:lang w:eastAsia="en-US" w:bidi="ar-SA"/>
        </w:rPr>
        <w:t xml:space="preserve"> </w:t>
      </w:r>
      <w:r w:rsidR="001811F2">
        <w:rPr>
          <w:rFonts w:ascii="Arial Narrow" w:eastAsiaTheme="minorHAnsi" w:hAnsi="Arial Narrow" w:cstheme="minorBidi"/>
          <w:color w:val="auto"/>
          <w:kern w:val="0"/>
          <w:sz w:val="24"/>
          <w:szCs w:val="24"/>
          <w:lang w:eastAsia="en-US" w:bidi="ar-SA"/>
        </w:rPr>
        <w:t>c</w:t>
      </w:r>
      <w:r w:rsidRPr="00037F69">
        <w:rPr>
          <w:rFonts w:ascii="Arial Narrow" w:eastAsiaTheme="minorHAnsi" w:hAnsi="Arial Narrow" w:cstheme="minorBidi"/>
          <w:color w:val="auto"/>
          <w:kern w:val="0"/>
          <w:sz w:val="24"/>
          <w:szCs w:val="24"/>
          <w:lang w:eastAsia="en-US" w:bidi="ar-SA"/>
        </w:rPr>
        <w:t xml:space="preserve">m dla większego komfortu osób </w:t>
      </w:r>
    </w:p>
    <w:p w14:paraId="653979DC" w14:textId="0C189968" w:rsidR="00D34701" w:rsidRDefault="007863C5" w:rsidP="00ED3003">
      <w:pPr>
        <w:pStyle w:val="0P-tekst"/>
        <w:spacing w:line="276" w:lineRule="auto"/>
        <w:ind w:left="567" w:hanging="567"/>
        <w:jc w:val="both"/>
        <w:rPr>
          <w:rFonts w:ascii="Arial Narrow" w:hAnsi="Arial Narrow"/>
          <w:sz w:val="24"/>
          <w:szCs w:val="24"/>
        </w:rPr>
      </w:pPr>
      <w:r>
        <w:rPr>
          <w:rFonts w:ascii="Arial Narrow" w:eastAsiaTheme="minorHAnsi" w:hAnsi="Arial Narrow" w:cstheme="minorBidi"/>
          <w:color w:val="auto"/>
          <w:kern w:val="0"/>
          <w:sz w:val="24"/>
          <w:szCs w:val="24"/>
          <w:lang w:eastAsia="en-US" w:bidi="ar-SA"/>
        </w:rPr>
        <w:lastRenderedPageBreak/>
        <w:t xml:space="preserve"> </w:t>
      </w:r>
      <w:r>
        <w:rPr>
          <w:rFonts w:ascii="Arial Narrow" w:eastAsiaTheme="minorHAnsi" w:hAnsi="Arial Narrow" w:cstheme="minorBidi"/>
          <w:color w:val="auto"/>
          <w:kern w:val="0"/>
          <w:sz w:val="24"/>
          <w:szCs w:val="24"/>
          <w:lang w:eastAsia="en-US" w:bidi="ar-SA"/>
        </w:rPr>
        <w:tab/>
      </w:r>
      <w:r w:rsidR="00EA0F22" w:rsidRPr="00037F69">
        <w:rPr>
          <w:rFonts w:ascii="Arial Narrow" w:eastAsiaTheme="minorHAnsi" w:hAnsi="Arial Narrow" w:cstheme="minorBidi"/>
          <w:color w:val="auto"/>
          <w:kern w:val="0"/>
          <w:sz w:val="24"/>
          <w:szCs w:val="24"/>
          <w:lang w:eastAsia="en-US" w:bidi="ar-SA"/>
        </w:rPr>
        <w:t>z niepełnosprawnością ruchu</w:t>
      </w:r>
      <w:r w:rsidR="00E52FEA">
        <w:rPr>
          <w:rFonts w:ascii="Arial Narrow" w:hAnsi="Arial Narrow"/>
          <w:sz w:val="24"/>
          <w:szCs w:val="24"/>
        </w:rPr>
        <w:t>.</w:t>
      </w:r>
      <w:r w:rsidR="001811F2">
        <w:rPr>
          <w:rFonts w:ascii="Arial Narrow" w:hAnsi="Arial Narrow"/>
          <w:sz w:val="24"/>
          <w:szCs w:val="24"/>
        </w:rPr>
        <w:t xml:space="preserve"> Wysokość montażu muszli 45-48cm.Odległość osi muszli od najbliższej ściany min. 45cm. Odległość poręczy (od osi muszli do osi poręczy) 32-40cm</w:t>
      </w:r>
      <w:r w:rsidR="00ED3003">
        <w:rPr>
          <w:rFonts w:ascii="Arial Narrow" w:hAnsi="Arial Narrow"/>
          <w:sz w:val="24"/>
          <w:szCs w:val="24"/>
        </w:rPr>
        <w:t>.</w:t>
      </w:r>
    </w:p>
    <w:p w14:paraId="3BF6D2BF" w14:textId="470DB31B" w:rsidR="00695730" w:rsidRPr="009B2991" w:rsidRDefault="00695730" w:rsidP="00FF514A">
      <w:pPr>
        <w:pStyle w:val="Akapitzlist"/>
        <w:numPr>
          <w:ilvl w:val="0"/>
          <w:numId w:val="11"/>
        </w:numPr>
        <w:spacing w:after="0" w:line="276" w:lineRule="auto"/>
        <w:ind w:left="567" w:hanging="567"/>
        <w:rPr>
          <w:szCs w:val="24"/>
        </w:rPr>
      </w:pPr>
      <w:r w:rsidRPr="00037F69">
        <w:rPr>
          <w:szCs w:val="24"/>
        </w:rPr>
        <w:t>Pojemnik ze szczotką WC, ścienny</w:t>
      </w:r>
      <w:r>
        <w:rPr>
          <w:szCs w:val="24"/>
        </w:rPr>
        <w:t>,</w:t>
      </w:r>
      <w:r w:rsidRPr="00037F69">
        <w:rPr>
          <w:szCs w:val="24"/>
        </w:rPr>
        <w:t xml:space="preserve"> z pokrywą, ze stali nierdzewnej</w:t>
      </w:r>
      <w:r>
        <w:rPr>
          <w:szCs w:val="24"/>
        </w:rPr>
        <w:t>.</w:t>
      </w:r>
      <w:r w:rsidR="009B2991" w:rsidRPr="009B2991">
        <w:rPr>
          <w:szCs w:val="24"/>
        </w:rPr>
        <w:t xml:space="preserve"> </w:t>
      </w:r>
      <w:r w:rsidR="009B2991" w:rsidRPr="00037F69">
        <w:rPr>
          <w:szCs w:val="24"/>
        </w:rPr>
        <w:t xml:space="preserve">Model ścienny do zamocowania z blokadą antykradzieżową. Długi, ergonomiczny uchwyt: łatwe użycie dla osób na wózku inwalidzkim lub osób mających trudności z pochyleniem się. </w:t>
      </w:r>
    </w:p>
    <w:p w14:paraId="1E4DB255" w14:textId="449633D7" w:rsidR="00695730" w:rsidRPr="00695730" w:rsidRDefault="00695730" w:rsidP="00FF514A">
      <w:pPr>
        <w:pStyle w:val="Akapitzlist"/>
        <w:numPr>
          <w:ilvl w:val="0"/>
          <w:numId w:val="11"/>
        </w:numPr>
        <w:spacing w:after="0" w:line="276" w:lineRule="auto"/>
        <w:ind w:left="567" w:hanging="567"/>
      </w:pPr>
      <w:r>
        <w:t>Pojemnik na papier toaletowy. Zamknięcie na zamek i uniwersalny klucz. Kontrola poziomu papieru. Wykończenie Inox</w:t>
      </w:r>
      <w:r w:rsidR="009B2991">
        <w:t>.</w:t>
      </w:r>
      <w:r w:rsidR="001811F2">
        <w:t xml:space="preserve"> Położenie pojemnika na papier</w:t>
      </w:r>
      <w:r w:rsidR="00760218">
        <w:t>:</w:t>
      </w:r>
      <w:r w:rsidR="001811F2">
        <w:t xml:space="preserve"> na ścianie obok muszli dla odległości ściany od osi muszli do 50 cm</w:t>
      </w:r>
      <w:r w:rsidR="00760218">
        <w:t>, oś ściany w odległości większej niż 50cm od ściany -uchwyt w przedniej części poręczy</w:t>
      </w:r>
      <w:r w:rsidR="001811F2">
        <w:t>.</w:t>
      </w:r>
      <w:r w:rsidR="00760218">
        <w:t xml:space="preserve"> Wysokość montażu pojemnika na papier (od dolnej krawędzi) 40-100cm.</w:t>
      </w:r>
    </w:p>
    <w:p w14:paraId="6CA633B2" w14:textId="2DB8E460" w:rsidR="00EA0F22" w:rsidRPr="00037F69" w:rsidRDefault="00EA0F22" w:rsidP="00FF514A">
      <w:pPr>
        <w:pStyle w:val="0P-tekst"/>
        <w:numPr>
          <w:ilvl w:val="0"/>
          <w:numId w:val="11"/>
        </w:numPr>
        <w:spacing w:line="276" w:lineRule="auto"/>
        <w:ind w:left="567" w:hanging="567"/>
        <w:jc w:val="both"/>
        <w:rPr>
          <w:rFonts w:ascii="Arial Narrow" w:eastAsiaTheme="minorHAnsi" w:hAnsi="Arial Narrow" w:cstheme="minorBidi"/>
          <w:color w:val="auto"/>
          <w:kern w:val="0"/>
          <w:sz w:val="24"/>
          <w:szCs w:val="24"/>
          <w:lang w:eastAsia="en-US" w:bidi="ar-SA"/>
        </w:rPr>
      </w:pPr>
      <w:r w:rsidRPr="00037F69">
        <w:rPr>
          <w:rFonts w:ascii="Arial Narrow" w:eastAsiaTheme="minorHAnsi" w:hAnsi="Arial Narrow" w:cstheme="minorBidi"/>
          <w:color w:val="auto"/>
          <w:kern w:val="0"/>
          <w:sz w:val="24"/>
          <w:szCs w:val="24"/>
          <w:lang w:eastAsia="en-US" w:bidi="ar-SA"/>
        </w:rPr>
        <w:t>Umywalka ścienna</w:t>
      </w:r>
      <w:r w:rsidR="00A002E1" w:rsidRPr="00037F69">
        <w:rPr>
          <w:rFonts w:ascii="Arial Narrow" w:eastAsiaTheme="minorHAnsi" w:hAnsi="Arial Narrow" w:cstheme="minorBidi"/>
          <w:color w:val="auto"/>
          <w:kern w:val="0"/>
          <w:sz w:val="24"/>
          <w:szCs w:val="24"/>
          <w:lang w:eastAsia="en-US" w:bidi="ar-SA"/>
        </w:rPr>
        <w:t xml:space="preserve"> ceramiczna </w:t>
      </w:r>
      <w:r w:rsidRPr="00037F69">
        <w:rPr>
          <w:rFonts w:ascii="Arial Narrow" w:eastAsiaTheme="minorHAnsi" w:hAnsi="Arial Narrow" w:cstheme="minorBidi"/>
          <w:color w:val="auto"/>
          <w:kern w:val="0"/>
          <w:sz w:val="24"/>
          <w:szCs w:val="24"/>
          <w:lang w:eastAsia="en-US" w:bidi="ar-SA"/>
        </w:rPr>
        <w:t xml:space="preserve">przystosowana do osób z niepełnosprawnością ruchu. Produkt </w:t>
      </w:r>
      <w:r w:rsidR="007863C5">
        <w:rPr>
          <w:rFonts w:ascii="Arial Narrow" w:eastAsiaTheme="minorHAnsi" w:hAnsi="Arial Narrow" w:cstheme="minorBidi"/>
          <w:color w:val="auto"/>
          <w:kern w:val="0"/>
          <w:sz w:val="24"/>
          <w:szCs w:val="24"/>
          <w:lang w:eastAsia="en-US" w:bidi="ar-SA"/>
        </w:rPr>
        <w:t xml:space="preserve">      </w:t>
      </w:r>
      <w:r w:rsidR="00D86F35">
        <w:rPr>
          <w:rFonts w:ascii="Arial Narrow" w:eastAsiaTheme="minorHAnsi" w:hAnsi="Arial Narrow" w:cstheme="minorBidi"/>
          <w:color w:val="auto"/>
          <w:kern w:val="0"/>
          <w:sz w:val="24"/>
          <w:szCs w:val="24"/>
          <w:lang w:eastAsia="en-US" w:bidi="ar-SA"/>
        </w:rPr>
        <w:t xml:space="preserve">      </w:t>
      </w:r>
      <w:r w:rsidRPr="00037F69">
        <w:rPr>
          <w:rFonts w:ascii="Arial Narrow" w:eastAsiaTheme="minorHAnsi" w:hAnsi="Arial Narrow" w:cstheme="minorBidi"/>
          <w:color w:val="auto"/>
          <w:kern w:val="0"/>
          <w:sz w:val="24"/>
          <w:szCs w:val="24"/>
          <w:lang w:eastAsia="en-US" w:bidi="ar-SA"/>
        </w:rPr>
        <w:t>zgodny z normą PN-EN 14688.</w:t>
      </w:r>
      <w:r w:rsidR="00760218">
        <w:rPr>
          <w:rFonts w:ascii="Arial Narrow" w:eastAsiaTheme="minorHAnsi" w:hAnsi="Arial Narrow" w:cstheme="minorBidi"/>
          <w:color w:val="auto"/>
          <w:kern w:val="0"/>
          <w:sz w:val="24"/>
          <w:szCs w:val="24"/>
          <w:lang w:eastAsia="en-US" w:bidi="ar-SA"/>
        </w:rPr>
        <w:t xml:space="preserve"> Położenie górnej krawędzi umywalki 75-85cm. Zalecane poręcze. Wysokość montażu poręczy: na wysokości górnej krawędzi umywalki. Długość poręczy: przynajmniej sięgająca do przedniej krawędzi umywalki (zalecane by była dłuższa jeżeli nie będzie ograniczała przestrzeni manewrowej)</w:t>
      </w:r>
    </w:p>
    <w:p w14:paraId="23F136A7" w14:textId="17A150B3" w:rsidR="00EA0F22" w:rsidRPr="00037F69" w:rsidRDefault="00EA0F22" w:rsidP="00FF514A">
      <w:pPr>
        <w:pStyle w:val="0P-tekst"/>
        <w:numPr>
          <w:ilvl w:val="0"/>
          <w:numId w:val="11"/>
        </w:numPr>
        <w:spacing w:line="276" w:lineRule="auto"/>
        <w:ind w:left="567" w:hanging="567"/>
        <w:jc w:val="both"/>
        <w:rPr>
          <w:rFonts w:ascii="Arial Narrow" w:hAnsi="Arial Narrow"/>
          <w:sz w:val="24"/>
          <w:szCs w:val="24"/>
        </w:rPr>
      </w:pPr>
      <w:r w:rsidRPr="00037F69">
        <w:rPr>
          <w:rFonts w:ascii="Arial Narrow" w:eastAsia="Calibri Baltic" w:hAnsi="Arial Narrow" w:cs="Calibri Baltic"/>
          <w:sz w:val="24"/>
          <w:szCs w:val="24"/>
        </w:rPr>
        <w:t xml:space="preserve">Poręcz kątowa 135° </w:t>
      </w:r>
      <w:r w:rsidRPr="00760218">
        <w:rPr>
          <w:rFonts w:ascii="Arial Narrow" w:eastAsia="Calibri Baltic" w:hAnsi="Arial Narrow" w:cs="Calibri Baltic"/>
          <w:sz w:val="20"/>
          <w:szCs w:val="24"/>
        </w:rPr>
        <w:t>Ø</w:t>
      </w:r>
      <w:r w:rsidR="00105C10">
        <w:rPr>
          <w:rFonts w:ascii="Arial Narrow" w:eastAsia="Calibri Baltic" w:hAnsi="Arial Narrow" w:cs="Calibri Baltic"/>
          <w:sz w:val="20"/>
          <w:szCs w:val="24"/>
        </w:rPr>
        <w:t xml:space="preserve"> </w:t>
      </w:r>
      <w:r w:rsidRPr="00037F69">
        <w:rPr>
          <w:rFonts w:ascii="Arial Narrow" w:eastAsia="Calibri Baltic" w:hAnsi="Arial Narrow" w:cs="Calibri Baltic"/>
          <w:sz w:val="24"/>
          <w:szCs w:val="24"/>
        </w:rPr>
        <w:t>32 dla osób z niepełnosprawnością ru</w:t>
      </w:r>
      <w:r w:rsidRPr="00037F69">
        <w:rPr>
          <w:rFonts w:ascii="Arial Narrow" w:hAnsi="Arial Narrow"/>
          <w:sz w:val="24"/>
          <w:szCs w:val="24"/>
        </w:rPr>
        <w:t>chu. Służy do podpierania się (część pozioma) lub do podnoszenia się (część 135°). Wymiary: 400 x 400 mm. Grubość rury: 1,5 mm. Rura Inox. Wykończenie: satyna. Odległość między ścianą a poręczą 40 mm: Minimalne wymiary uniemożliwiają przejście przedramienia między ścianą a poręczą chroniąc użytkownika przed złamaniem w przypadku upadku.</w:t>
      </w:r>
    </w:p>
    <w:p w14:paraId="77CA7CB5" w14:textId="097887C8" w:rsidR="00EA0F22" w:rsidRPr="00037F69" w:rsidRDefault="00EA0F22" w:rsidP="00FF514A">
      <w:pPr>
        <w:pStyle w:val="0P-tekst"/>
        <w:numPr>
          <w:ilvl w:val="0"/>
          <w:numId w:val="11"/>
        </w:numPr>
        <w:spacing w:line="276" w:lineRule="auto"/>
        <w:ind w:left="567" w:hanging="567"/>
        <w:jc w:val="both"/>
        <w:rPr>
          <w:rFonts w:ascii="Arial Narrow" w:hAnsi="Arial Narrow"/>
          <w:sz w:val="24"/>
          <w:szCs w:val="24"/>
        </w:rPr>
      </w:pPr>
      <w:r w:rsidRPr="00037F69">
        <w:rPr>
          <w:rFonts w:ascii="Arial Narrow" w:eastAsia="Calibri Baltic" w:hAnsi="Arial Narrow" w:cs="Calibri Baltic"/>
          <w:sz w:val="24"/>
          <w:szCs w:val="24"/>
        </w:rPr>
        <w:t>Uchylna poręcz łukowa z podporą ø32, L.850 mm dla osób z niepełnosprawnością. Służy do podpierania się i podnoszenia się oraz w pozycji opuszczonej jak</w:t>
      </w:r>
      <w:r w:rsidRPr="00037F69">
        <w:rPr>
          <w:rFonts w:ascii="Arial Narrow" w:hAnsi="Arial Narrow"/>
          <w:sz w:val="24"/>
          <w:szCs w:val="24"/>
        </w:rPr>
        <w:t>o pomoc w przemieszczaniu się. W pozycji podniesionej umożliwia dostęp z boku. Wolno opadająca, zatrzymanie w pozycji pionowej. Rura Inox bakteriostatyczna.</w:t>
      </w:r>
    </w:p>
    <w:p w14:paraId="799BEDB7" w14:textId="070069F8" w:rsidR="00EA0F22" w:rsidRPr="00037F69" w:rsidRDefault="00EA0F22" w:rsidP="00FF514A">
      <w:pPr>
        <w:pStyle w:val="0P-tekst"/>
        <w:numPr>
          <w:ilvl w:val="0"/>
          <w:numId w:val="11"/>
        </w:numPr>
        <w:spacing w:line="276" w:lineRule="auto"/>
        <w:ind w:left="567" w:hanging="567"/>
        <w:jc w:val="both"/>
        <w:rPr>
          <w:rFonts w:ascii="Arial Narrow" w:hAnsi="Arial Narrow"/>
          <w:sz w:val="24"/>
          <w:szCs w:val="24"/>
        </w:rPr>
      </w:pPr>
      <w:r w:rsidRPr="00037F69">
        <w:rPr>
          <w:rFonts w:ascii="Arial Narrow" w:eastAsia="Calibri Baltic" w:hAnsi="Arial Narrow" w:cs="Calibri Baltic"/>
          <w:sz w:val="24"/>
          <w:szCs w:val="24"/>
        </w:rPr>
        <w:t xml:space="preserve">Stała poręcz łukowa ø32, L.650 mm. dla osób z niepełnosprawnością. Służy do podpierania się </w:t>
      </w:r>
      <w:r w:rsidRPr="00037F69">
        <w:rPr>
          <w:rFonts w:ascii="Arial Narrow" w:hAnsi="Arial Narrow"/>
          <w:sz w:val="24"/>
          <w:szCs w:val="24"/>
        </w:rPr>
        <w:t>i podnoszenia się. Instalowana równolegle do poręczy uchylnej łukowej po obu stronach umywalki. Wymiary: ok. 650x230x105mm. Rura Inox bakteriostatyczny.</w:t>
      </w:r>
    </w:p>
    <w:p w14:paraId="6DFB7F03" w14:textId="5F9C9F81" w:rsidR="00EA0F22" w:rsidRPr="00037F69" w:rsidRDefault="00EA0F22" w:rsidP="00FF514A">
      <w:pPr>
        <w:pStyle w:val="Akapitzlist"/>
        <w:numPr>
          <w:ilvl w:val="0"/>
          <w:numId w:val="11"/>
        </w:numPr>
        <w:spacing w:after="0" w:line="276" w:lineRule="auto"/>
        <w:ind w:left="567" w:hanging="567"/>
        <w:rPr>
          <w:szCs w:val="24"/>
        </w:rPr>
      </w:pPr>
      <w:r w:rsidRPr="00037F69">
        <w:rPr>
          <w:szCs w:val="24"/>
        </w:rPr>
        <w:t xml:space="preserve">Ścienny dozownik do mydła w płynie, model odporny na wandalizm z zamknięciem na zamek, </w:t>
      </w:r>
      <w:proofErr w:type="spellStart"/>
      <w:r w:rsidRPr="00037F69">
        <w:rPr>
          <w:szCs w:val="24"/>
        </w:rPr>
        <w:t>antywyciekowa</w:t>
      </w:r>
      <w:proofErr w:type="spellEnd"/>
      <w:r w:rsidRPr="00037F69">
        <w:rPr>
          <w:szCs w:val="24"/>
        </w:rPr>
        <w:t xml:space="preserve"> pompa dozująca.</w:t>
      </w:r>
      <w:r w:rsidR="00FF4C9B">
        <w:rPr>
          <w:szCs w:val="24"/>
        </w:rPr>
        <w:t xml:space="preserve"> Duży przycisk na dole pojemnika, obsługa jedną ręką. Położenie w zasięgu osoby znajdującej się przy umywalce.</w:t>
      </w:r>
      <w:r w:rsidRPr="00037F69">
        <w:rPr>
          <w:szCs w:val="24"/>
        </w:rPr>
        <w:t xml:space="preserve"> </w:t>
      </w:r>
      <w:r w:rsidR="00FF4C9B">
        <w:rPr>
          <w:szCs w:val="24"/>
        </w:rPr>
        <w:t>Wysokość montażu maks. 100cm.</w:t>
      </w:r>
    </w:p>
    <w:p w14:paraId="644487E7" w14:textId="49E3E473" w:rsidR="00EA0F22" w:rsidRPr="00037F69" w:rsidRDefault="00EA0F22" w:rsidP="00FF514A">
      <w:pPr>
        <w:pStyle w:val="0P-tekst"/>
        <w:numPr>
          <w:ilvl w:val="0"/>
          <w:numId w:val="11"/>
        </w:numPr>
        <w:spacing w:line="276" w:lineRule="auto"/>
        <w:ind w:left="567" w:hanging="567"/>
        <w:jc w:val="both"/>
        <w:rPr>
          <w:rFonts w:ascii="Arial Narrow" w:hAnsi="Arial Narrow"/>
          <w:sz w:val="24"/>
          <w:szCs w:val="24"/>
        </w:rPr>
      </w:pPr>
      <w:r w:rsidRPr="00037F69">
        <w:rPr>
          <w:rFonts w:ascii="Arial Narrow" w:hAnsi="Arial Narrow"/>
          <w:sz w:val="24"/>
          <w:szCs w:val="24"/>
        </w:rPr>
        <w:t xml:space="preserve">Lustro uchylne wymiary ok. 600x500 z satynowym uchwytem umożliwiającym regulację kąta nachylenia lustra przez osobę na wózku inwalidzkim. </w:t>
      </w:r>
      <w:r w:rsidR="00FF4C9B">
        <w:rPr>
          <w:rFonts w:ascii="Arial Narrow" w:hAnsi="Arial Narrow"/>
          <w:sz w:val="24"/>
          <w:szCs w:val="24"/>
        </w:rPr>
        <w:t xml:space="preserve">Położenie rączki w lustrze uchylnym maks.100cm. </w:t>
      </w:r>
      <w:r w:rsidRPr="00037F69">
        <w:rPr>
          <w:rFonts w:ascii="Arial Narrow" w:hAnsi="Arial Narrow"/>
          <w:sz w:val="24"/>
          <w:szCs w:val="24"/>
        </w:rPr>
        <w:t xml:space="preserve">Blokada antykradzieżowa. Lustro ze szkła hartowanego. </w:t>
      </w:r>
    </w:p>
    <w:p w14:paraId="3E5AEDBF" w14:textId="536821F4" w:rsidR="005703C0" w:rsidRPr="00C129C3" w:rsidRDefault="00D34701" w:rsidP="00FF514A">
      <w:pPr>
        <w:pStyle w:val="0P-tekst"/>
        <w:numPr>
          <w:ilvl w:val="0"/>
          <w:numId w:val="11"/>
        </w:numPr>
        <w:spacing w:line="276" w:lineRule="auto"/>
        <w:ind w:left="567" w:hanging="567"/>
        <w:jc w:val="both"/>
        <w:rPr>
          <w:rFonts w:ascii="Arial Narrow" w:hAnsi="Arial Narrow"/>
          <w:sz w:val="24"/>
          <w:szCs w:val="24"/>
        </w:rPr>
      </w:pPr>
      <w:r w:rsidRPr="00C129C3">
        <w:rPr>
          <w:rFonts w:ascii="Arial Narrow" w:hAnsi="Arial Narrow"/>
          <w:sz w:val="24"/>
          <w:szCs w:val="24"/>
        </w:rPr>
        <w:t>Bateria umywalkowa czasow</w:t>
      </w:r>
      <w:r w:rsidR="005703C0" w:rsidRPr="00C129C3">
        <w:rPr>
          <w:rFonts w:ascii="Arial Narrow" w:hAnsi="Arial Narrow"/>
          <w:sz w:val="24"/>
          <w:szCs w:val="24"/>
        </w:rPr>
        <w:t>a</w:t>
      </w:r>
      <w:r w:rsidRPr="00C129C3">
        <w:rPr>
          <w:rFonts w:ascii="Arial Narrow" w:hAnsi="Arial Narrow"/>
          <w:sz w:val="24"/>
          <w:szCs w:val="24"/>
        </w:rPr>
        <w:t xml:space="preserve"> z mieszaczem termostatycznym z regulacją temperatury</w:t>
      </w:r>
    </w:p>
    <w:p w14:paraId="33D32696" w14:textId="77777777" w:rsidR="00E749C7" w:rsidRDefault="00E20315" w:rsidP="00105C10">
      <w:pPr>
        <w:pStyle w:val="0P-tekst"/>
        <w:spacing w:line="276" w:lineRule="auto"/>
        <w:ind w:left="567"/>
        <w:jc w:val="both"/>
      </w:pPr>
      <w:r>
        <w:rPr>
          <w:rFonts w:ascii="Arial Narrow" w:hAnsi="Arial Narrow"/>
          <w:sz w:val="24"/>
          <w:szCs w:val="24"/>
        </w:rPr>
        <w:t>z dźwignią (zalecana wydłużona) lub na fotokomórkę</w:t>
      </w:r>
      <w:r w:rsidR="005703C0">
        <w:rPr>
          <w:rFonts w:ascii="Arial Narrow" w:hAnsi="Arial Narrow"/>
          <w:sz w:val="24"/>
          <w:szCs w:val="24"/>
        </w:rPr>
        <w:t>.</w:t>
      </w:r>
    </w:p>
    <w:p w14:paraId="2059EDBE" w14:textId="3E67EBF0" w:rsidR="00E20315" w:rsidRDefault="00037F69" w:rsidP="00FF514A">
      <w:pPr>
        <w:pStyle w:val="0P-tekst"/>
        <w:numPr>
          <w:ilvl w:val="0"/>
          <w:numId w:val="11"/>
        </w:numPr>
        <w:spacing w:line="276" w:lineRule="auto"/>
        <w:ind w:left="567" w:hanging="567"/>
        <w:jc w:val="both"/>
        <w:rPr>
          <w:rFonts w:ascii="Arial Narrow" w:hAnsi="Arial Narrow"/>
          <w:sz w:val="24"/>
          <w:szCs w:val="24"/>
        </w:rPr>
      </w:pPr>
      <w:r w:rsidRPr="00BF56AB">
        <w:rPr>
          <w:rFonts w:ascii="Arial Narrow" w:hAnsi="Arial Narrow"/>
          <w:sz w:val="24"/>
          <w:szCs w:val="24"/>
        </w:rPr>
        <w:t xml:space="preserve">Suszarka do rąk z intensywnym strumieniem powietrza; 220-240 V~ / 50 </w:t>
      </w:r>
      <w:proofErr w:type="spellStart"/>
      <w:r w:rsidRPr="00BF56AB">
        <w:rPr>
          <w:rFonts w:ascii="Arial Narrow" w:hAnsi="Arial Narrow"/>
          <w:sz w:val="24"/>
          <w:szCs w:val="24"/>
        </w:rPr>
        <w:t>Hz</w:t>
      </w:r>
      <w:proofErr w:type="spellEnd"/>
      <w:r w:rsidRPr="00BF56AB">
        <w:rPr>
          <w:rFonts w:ascii="Arial Narrow" w:hAnsi="Arial Narrow"/>
          <w:sz w:val="24"/>
          <w:szCs w:val="24"/>
        </w:rPr>
        <w:t xml:space="preserve">. Poziom hałasu: max 70 </w:t>
      </w:r>
      <w:proofErr w:type="spellStart"/>
      <w:r w:rsidRPr="00BF56AB">
        <w:rPr>
          <w:rFonts w:ascii="Arial Narrow" w:hAnsi="Arial Narrow"/>
          <w:sz w:val="24"/>
          <w:szCs w:val="24"/>
        </w:rPr>
        <w:t>dBA</w:t>
      </w:r>
      <w:proofErr w:type="spellEnd"/>
      <w:r w:rsidRPr="00BF56AB">
        <w:rPr>
          <w:rFonts w:ascii="Arial Narrow" w:hAnsi="Arial Narrow"/>
          <w:sz w:val="24"/>
          <w:szCs w:val="24"/>
        </w:rPr>
        <w:t>. Automatyczne uruchamianie przez detekcję na podczerwień. Inteligentna technologia: automatyczne zatrzymanie wydmuchu po odsunięciu rąk z pola detekcji.</w:t>
      </w:r>
    </w:p>
    <w:p w14:paraId="48FF8043" w14:textId="49A70B41" w:rsidR="00FF4C9B" w:rsidRDefault="00FF4C9B" w:rsidP="00FF514A">
      <w:pPr>
        <w:pStyle w:val="0P-tekst"/>
        <w:numPr>
          <w:ilvl w:val="0"/>
          <w:numId w:val="11"/>
        </w:numPr>
        <w:spacing w:line="276" w:lineRule="auto"/>
        <w:ind w:left="567" w:hanging="567"/>
        <w:jc w:val="both"/>
        <w:rPr>
          <w:rFonts w:ascii="Arial Narrow" w:hAnsi="Arial Narrow"/>
          <w:sz w:val="24"/>
          <w:szCs w:val="24"/>
        </w:rPr>
      </w:pPr>
      <w:r>
        <w:rPr>
          <w:rFonts w:ascii="Arial Narrow" w:hAnsi="Arial Narrow"/>
          <w:sz w:val="24"/>
          <w:szCs w:val="24"/>
        </w:rPr>
        <w:t>Haczyk przynajmniej jeden na wysokości 100-110cm.</w:t>
      </w:r>
    </w:p>
    <w:p w14:paraId="37DEBABD" w14:textId="66B1FDB1" w:rsidR="00037F69" w:rsidRPr="00BF56AB" w:rsidRDefault="00E20315" w:rsidP="00FF514A">
      <w:pPr>
        <w:pStyle w:val="0P-tekst"/>
        <w:numPr>
          <w:ilvl w:val="0"/>
          <w:numId w:val="11"/>
        </w:numPr>
        <w:spacing w:line="276" w:lineRule="auto"/>
        <w:ind w:left="567" w:hanging="567"/>
        <w:jc w:val="both"/>
        <w:rPr>
          <w:rFonts w:ascii="Arial Narrow" w:hAnsi="Arial Narrow"/>
          <w:sz w:val="24"/>
          <w:szCs w:val="24"/>
        </w:rPr>
      </w:pPr>
      <w:r>
        <w:rPr>
          <w:rFonts w:ascii="Arial Narrow" w:hAnsi="Arial Narrow"/>
          <w:sz w:val="24"/>
          <w:szCs w:val="24"/>
        </w:rPr>
        <w:t xml:space="preserve">Powierzchnia </w:t>
      </w:r>
      <w:r w:rsidR="00FF4C9B">
        <w:rPr>
          <w:rFonts w:ascii="Arial Narrow" w:hAnsi="Arial Narrow"/>
          <w:sz w:val="24"/>
          <w:szCs w:val="24"/>
        </w:rPr>
        <w:t>prysznica</w:t>
      </w:r>
      <w:r>
        <w:rPr>
          <w:rFonts w:ascii="Arial Narrow" w:hAnsi="Arial Narrow"/>
          <w:sz w:val="24"/>
          <w:szCs w:val="24"/>
        </w:rPr>
        <w:t xml:space="preserve"> min. 90x130cm</w:t>
      </w:r>
      <w:r w:rsidR="00037F69" w:rsidRPr="00BF56AB">
        <w:rPr>
          <w:rFonts w:ascii="Arial Narrow" w:hAnsi="Arial Narrow"/>
          <w:sz w:val="24"/>
          <w:szCs w:val="24"/>
        </w:rPr>
        <w:t xml:space="preserve"> </w:t>
      </w:r>
    </w:p>
    <w:p w14:paraId="4B461998" w14:textId="499F9ABF" w:rsidR="00BF56AB" w:rsidRDefault="00695730" w:rsidP="00FF514A">
      <w:pPr>
        <w:pStyle w:val="0P-tekst"/>
        <w:numPr>
          <w:ilvl w:val="0"/>
          <w:numId w:val="11"/>
        </w:numPr>
        <w:spacing w:line="276" w:lineRule="auto"/>
        <w:ind w:left="567" w:hanging="567"/>
        <w:rPr>
          <w:rFonts w:ascii="Arial Narrow" w:hAnsi="Arial Narrow"/>
          <w:sz w:val="24"/>
          <w:szCs w:val="24"/>
        </w:rPr>
      </w:pPr>
      <w:r w:rsidRPr="00BF56AB">
        <w:rPr>
          <w:rFonts w:ascii="Arial Narrow" w:hAnsi="Arial Narrow"/>
          <w:sz w:val="24"/>
          <w:szCs w:val="24"/>
        </w:rPr>
        <w:t>Brodzik</w:t>
      </w:r>
      <w:r w:rsidR="00E20315">
        <w:rPr>
          <w:rFonts w:ascii="Arial Narrow" w:hAnsi="Arial Narrow"/>
          <w:sz w:val="24"/>
          <w:szCs w:val="24"/>
        </w:rPr>
        <w:t xml:space="preserve"> -</w:t>
      </w:r>
      <w:r w:rsidR="00E375DD">
        <w:rPr>
          <w:rFonts w:ascii="Arial Narrow" w:hAnsi="Arial Narrow"/>
          <w:sz w:val="24"/>
          <w:szCs w:val="24"/>
        </w:rPr>
        <w:t xml:space="preserve"> </w:t>
      </w:r>
      <w:r w:rsidR="00E20315">
        <w:rPr>
          <w:rFonts w:ascii="Arial Narrow" w:hAnsi="Arial Narrow"/>
          <w:sz w:val="24"/>
          <w:szCs w:val="24"/>
        </w:rPr>
        <w:t>bez progów</w:t>
      </w:r>
      <w:r w:rsidR="009D6A76">
        <w:rPr>
          <w:rFonts w:ascii="Arial Narrow" w:hAnsi="Arial Narrow"/>
          <w:sz w:val="24"/>
          <w:szCs w:val="24"/>
        </w:rPr>
        <w:t>.</w:t>
      </w:r>
    </w:p>
    <w:p w14:paraId="0B0060BD" w14:textId="678B414B" w:rsidR="009D6A76" w:rsidRDefault="009D6A76" w:rsidP="00FF514A">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Wolan przestrzeń obok brodzika min.90x130cm.</w:t>
      </w:r>
    </w:p>
    <w:p w14:paraId="040F62F9" w14:textId="644F4E30" w:rsidR="00F87E00" w:rsidRDefault="00F87E00" w:rsidP="00FF514A">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lastRenderedPageBreak/>
        <w:t xml:space="preserve">Siedzisko natryskowe z oparciem </w:t>
      </w:r>
      <w:r w:rsidR="00E20315">
        <w:rPr>
          <w:rFonts w:ascii="Arial Narrow" w:hAnsi="Arial Narrow"/>
          <w:sz w:val="24"/>
          <w:szCs w:val="24"/>
        </w:rPr>
        <w:t xml:space="preserve">o wymiarach </w:t>
      </w:r>
      <w:r>
        <w:rPr>
          <w:rFonts w:ascii="Arial Narrow" w:hAnsi="Arial Narrow"/>
          <w:sz w:val="24"/>
          <w:szCs w:val="24"/>
        </w:rPr>
        <w:t>min.450</w:t>
      </w:r>
      <w:r w:rsidR="00E20315">
        <w:rPr>
          <w:rFonts w:ascii="Arial Narrow" w:hAnsi="Arial Narrow"/>
          <w:sz w:val="24"/>
          <w:szCs w:val="24"/>
        </w:rPr>
        <w:t>x450</w:t>
      </w:r>
      <w:r>
        <w:rPr>
          <w:rFonts w:ascii="Arial Narrow" w:hAnsi="Arial Narrow"/>
          <w:sz w:val="24"/>
          <w:szCs w:val="24"/>
        </w:rPr>
        <w:t xml:space="preserve">mm. Wysokość instalacji powinna być na poziomie między 460-480mm. </w:t>
      </w:r>
      <w:r w:rsidR="00FF4C9B">
        <w:rPr>
          <w:rFonts w:ascii="Arial Narrow" w:hAnsi="Arial Narrow"/>
          <w:sz w:val="24"/>
          <w:szCs w:val="24"/>
        </w:rPr>
        <w:t>Poręcz: w kształcie L na ścianie prostopadłej do ściany z zainstalowanym siedziskiem.</w:t>
      </w:r>
    </w:p>
    <w:p w14:paraId="7623D712" w14:textId="78DE03BB" w:rsidR="00E20315" w:rsidRPr="00E20315" w:rsidRDefault="00E20315" w:rsidP="00FF514A">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Położenie baterii i główki prysznica: na ściance prostopadłej do ściany z zainstalowanym siedziskiem.</w:t>
      </w:r>
    </w:p>
    <w:p w14:paraId="16CC61A0" w14:textId="367F4350" w:rsidR="00EA0F22" w:rsidRPr="00BF56AB" w:rsidRDefault="00EA0F22" w:rsidP="00FF514A">
      <w:pPr>
        <w:pStyle w:val="0P-tekst"/>
        <w:numPr>
          <w:ilvl w:val="0"/>
          <w:numId w:val="11"/>
        </w:numPr>
        <w:spacing w:line="276" w:lineRule="auto"/>
        <w:ind w:left="567" w:hanging="567"/>
        <w:rPr>
          <w:rFonts w:ascii="Arial Narrow" w:hAnsi="Arial Narrow"/>
          <w:sz w:val="24"/>
          <w:szCs w:val="24"/>
        </w:rPr>
      </w:pPr>
      <w:r w:rsidRPr="00BF56AB">
        <w:rPr>
          <w:rFonts w:ascii="Arial Narrow" w:hAnsi="Arial Narrow"/>
          <w:sz w:val="24"/>
          <w:szCs w:val="24"/>
        </w:rPr>
        <w:t xml:space="preserve">Kosz na śmieci: ze stali nierdzewnej z powłoką odporną na pozostawienia śladów </w:t>
      </w:r>
    </w:p>
    <w:p w14:paraId="39CA0606" w14:textId="77777777" w:rsidR="00EA0F22" w:rsidRPr="00BF56AB" w:rsidRDefault="00EA0F22" w:rsidP="00105C10">
      <w:pPr>
        <w:pStyle w:val="0P-tekst"/>
        <w:spacing w:line="276" w:lineRule="auto"/>
        <w:ind w:left="567"/>
        <w:rPr>
          <w:rFonts w:ascii="Arial Narrow" w:hAnsi="Arial Narrow"/>
          <w:sz w:val="24"/>
          <w:szCs w:val="24"/>
        </w:rPr>
      </w:pPr>
      <w:r w:rsidRPr="00BF56AB">
        <w:rPr>
          <w:rFonts w:ascii="Arial Narrow" w:hAnsi="Arial Narrow"/>
          <w:sz w:val="24"/>
          <w:szCs w:val="24"/>
        </w:rPr>
        <w:t xml:space="preserve">i zarysowania, z otwieraniem na pedał, pojemność min. 20 l., powłoka zapobiegająca odciskom palców, uchwyt do przenoszenia, wewnętrzny pojemnik z plastiku ABS. </w:t>
      </w:r>
    </w:p>
    <w:p w14:paraId="2C4A5CAC" w14:textId="4E05A651" w:rsidR="005703C0" w:rsidRDefault="00EA0F22" w:rsidP="00FF514A">
      <w:pPr>
        <w:pStyle w:val="0P-tekst"/>
        <w:numPr>
          <w:ilvl w:val="0"/>
          <w:numId w:val="11"/>
        </w:numPr>
        <w:spacing w:line="276" w:lineRule="auto"/>
        <w:ind w:left="567" w:hanging="567"/>
        <w:rPr>
          <w:rFonts w:ascii="Arial Narrow" w:hAnsi="Arial Narrow"/>
          <w:sz w:val="24"/>
          <w:szCs w:val="24"/>
        </w:rPr>
      </w:pPr>
      <w:r w:rsidRPr="00BF56AB">
        <w:rPr>
          <w:rFonts w:ascii="Arial Narrow" w:hAnsi="Arial Narrow"/>
          <w:sz w:val="24"/>
          <w:szCs w:val="24"/>
        </w:rPr>
        <w:t>Drzwi stalowe, płyta drzwiowa i ościeżnica, ocynkowana i malowana farbą proszkową w kolorze RAL, okucia stal nierdzewna</w:t>
      </w:r>
      <w:r w:rsidRPr="005703C0">
        <w:rPr>
          <w:rFonts w:ascii="Arial Narrow" w:hAnsi="Arial Narrow"/>
          <w:sz w:val="24"/>
          <w:szCs w:val="24"/>
        </w:rPr>
        <w:t>.</w:t>
      </w:r>
      <w:r w:rsidR="005703C0" w:rsidRPr="005703C0">
        <w:rPr>
          <w:rFonts w:ascii="Arial Narrow" w:hAnsi="Arial Narrow"/>
          <w:sz w:val="24"/>
          <w:szCs w:val="24"/>
        </w:rPr>
        <w:t xml:space="preserve"> Szerokość przejścia w świetle 100cm.</w:t>
      </w:r>
      <w:r w:rsidR="00AB6D2D">
        <w:rPr>
          <w:rFonts w:ascii="Arial Narrow" w:hAnsi="Arial Narrow"/>
          <w:sz w:val="24"/>
          <w:szCs w:val="24"/>
        </w:rPr>
        <w:t xml:space="preserve"> Drzwi nie mogą mieć progów. Oprócz zwykłej klamki zalecane jest zaprojektowanie po obu stronach drzwi poziomego pochwytu, który ułatwi osobie na wózku otwarcie drzwi. Siła potrzebna do otwarcia drzwi nie może przekraczać 25KN. Zastosowanie samozamykacza z opóźnieniem zamykania.</w:t>
      </w:r>
    </w:p>
    <w:p w14:paraId="49CA5F58" w14:textId="11CB4B25" w:rsidR="00AB6D2D" w:rsidRPr="005703C0" w:rsidRDefault="00AB6D2D" w:rsidP="00A74326">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 xml:space="preserve">Zamki do zamykania od </w:t>
      </w:r>
      <w:r w:rsidR="00A978D6">
        <w:rPr>
          <w:rFonts w:ascii="Arial Narrow" w:hAnsi="Arial Narrow"/>
          <w:sz w:val="24"/>
          <w:szCs w:val="24"/>
        </w:rPr>
        <w:t>środka – w kształcie małej klamki lub szerokie i płaskie.</w:t>
      </w:r>
    </w:p>
    <w:p w14:paraId="599A1A3E" w14:textId="77777777" w:rsidR="00A54CF7" w:rsidRDefault="005703C0" w:rsidP="00A74326">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Łazienka powinna posiadać przestrzeń manewrową 1 500x 1 500 mmm, aby zapewnić swobodny obrót wózka inwalidzkiego.</w:t>
      </w:r>
    </w:p>
    <w:p w14:paraId="699DDB94" w14:textId="1B1D833E" w:rsidR="00695730" w:rsidRDefault="00A54CF7" w:rsidP="00A74326">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System wzywania pomocy</w:t>
      </w:r>
      <w:r w:rsidR="00EE4627">
        <w:rPr>
          <w:rFonts w:ascii="Arial Narrow" w:hAnsi="Arial Narrow"/>
          <w:sz w:val="24"/>
          <w:szCs w:val="24"/>
        </w:rPr>
        <w:t>: min 2 przyciski umieszczone na wys. 0-40cm i 80 -110cm, przycisk odwołania alarmu. Przekazanie sygnału do ochrony.</w:t>
      </w:r>
      <w:r w:rsidR="00EA0F22" w:rsidRPr="005703C0">
        <w:rPr>
          <w:rFonts w:ascii="Arial Narrow" w:hAnsi="Arial Narrow"/>
          <w:sz w:val="24"/>
          <w:szCs w:val="24"/>
        </w:rPr>
        <w:t xml:space="preserve"> </w:t>
      </w:r>
    </w:p>
    <w:p w14:paraId="5640B179" w14:textId="117FB8F1" w:rsidR="001811F2" w:rsidRDefault="001811F2" w:rsidP="00A74326">
      <w:pPr>
        <w:pStyle w:val="0P-tekst"/>
        <w:numPr>
          <w:ilvl w:val="0"/>
          <w:numId w:val="11"/>
        </w:numPr>
        <w:spacing w:line="276" w:lineRule="auto"/>
        <w:ind w:left="567" w:hanging="567"/>
        <w:rPr>
          <w:rFonts w:ascii="Arial Narrow" w:hAnsi="Arial Narrow"/>
          <w:sz w:val="24"/>
          <w:szCs w:val="24"/>
        </w:rPr>
      </w:pPr>
      <w:r>
        <w:rPr>
          <w:rFonts w:ascii="Arial Narrow" w:hAnsi="Arial Narrow"/>
          <w:sz w:val="24"/>
          <w:szCs w:val="24"/>
        </w:rPr>
        <w:t>Sposoby uruchomiania światła</w:t>
      </w:r>
      <w:r w:rsidR="00FC6620">
        <w:rPr>
          <w:rFonts w:ascii="Arial Narrow" w:hAnsi="Arial Narrow"/>
          <w:sz w:val="24"/>
          <w:szCs w:val="24"/>
        </w:rPr>
        <w:t>:</w:t>
      </w:r>
    </w:p>
    <w:p w14:paraId="31467B3E" w14:textId="7DAE7ABA" w:rsidR="001811F2" w:rsidRDefault="001811F2" w:rsidP="00571027">
      <w:pPr>
        <w:pStyle w:val="0P-tekst"/>
        <w:numPr>
          <w:ilvl w:val="0"/>
          <w:numId w:val="71"/>
        </w:numPr>
        <w:spacing w:line="276" w:lineRule="auto"/>
        <w:ind w:hanging="579"/>
        <w:rPr>
          <w:rFonts w:ascii="Arial Narrow" w:hAnsi="Arial Narrow"/>
          <w:sz w:val="24"/>
          <w:szCs w:val="24"/>
        </w:rPr>
      </w:pPr>
      <w:r>
        <w:rPr>
          <w:rFonts w:ascii="Arial Narrow" w:hAnsi="Arial Narrow"/>
          <w:sz w:val="24"/>
          <w:szCs w:val="24"/>
        </w:rPr>
        <w:t>Włącznik światła na wysokości 80-110cm, w odległości min.60cm od narożnika ścian</w:t>
      </w:r>
    </w:p>
    <w:p w14:paraId="13279C17" w14:textId="7C0C0DB8" w:rsidR="001811F2" w:rsidRDefault="001811F2" w:rsidP="00571027">
      <w:pPr>
        <w:pStyle w:val="0P-tekst"/>
        <w:numPr>
          <w:ilvl w:val="0"/>
          <w:numId w:val="71"/>
        </w:numPr>
        <w:spacing w:line="276" w:lineRule="auto"/>
        <w:ind w:hanging="579"/>
        <w:rPr>
          <w:rFonts w:ascii="Arial Narrow" w:hAnsi="Arial Narrow"/>
          <w:sz w:val="24"/>
          <w:szCs w:val="24"/>
        </w:rPr>
      </w:pPr>
      <w:r>
        <w:rPr>
          <w:rFonts w:ascii="Arial Narrow" w:hAnsi="Arial Narrow"/>
          <w:sz w:val="24"/>
          <w:szCs w:val="24"/>
        </w:rPr>
        <w:t>Czujnik ruchu lub czujnik obecności</w:t>
      </w:r>
    </w:p>
    <w:p w14:paraId="62B02E0C" w14:textId="3DF7D0C5" w:rsidR="001811F2" w:rsidRPr="00497644" w:rsidRDefault="001811F2" w:rsidP="00571027">
      <w:pPr>
        <w:pStyle w:val="0P-tekst"/>
        <w:numPr>
          <w:ilvl w:val="0"/>
          <w:numId w:val="71"/>
        </w:numPr>
        <w:spacing w:line="276" w:lineRule="auto"/>
        <w:ind w:hanging="579"/>
        <w:rPr>
          <w:rFonts w:ascii="Arial Narrow" w:hAnsi="Arial Narrow"/>
          <w:sz w:val="24"/>
          <w:szCs w:val="24"/>
        </w:rPr>
      </w:pPr>
      <w:r>
        <w:rPr>
          <w:rFonts w:ascii="Arial Narrow" w:hAnsi="Arial Narrow"/>
          <w:sz w:val="24"/>
          <w:szCs w:val="24"/>
        </w:rPr>
        <w:t>Stałe oświetlenie, np. sterowane za pomocą BMS</w:t>
      </w:r>
    </w:p>
    <w:p w14:paraId="7A7577B8" w14:textId="753EFD3B" w:rsidR="00695730" w:rsidRPr="00BF56AB" w:rsidRDefault="00497644" w:rsidP="00FF514A">
      <w:pPr>
        <w:pStyle w:val="0P-tekst"/>
        <w:numPr>
          <w:ilvl w:val="0"/>
          <w:numId w:val="11"/>
        </w:numPr>
        <w:spacing w:line="276" w:lineRule="auto"/>
        <w:ind w:left="426" w:hanging="426"/>
        <w:rPr>
          <w:rFonts w:ascii="Arial Narrow" w:hAnsi="Arial Narrow"/>
          <w:sz w:val="24"/>
          <w:szCs w:val="24"/>
        </w:rPr>
      </w:pPr>
      <w:r>
        <w:rPr>
          <w:rFonts w:ascii="Arial Narrow" w:hAnsi="Arial Narrow"/>
          <w:sz w:val="24"/>
          <w:szCs w:val="24"/>
        </w:rPr>
        <w:t xml:space="preserve">   </w:t>
      </w:r>
      <w:r w:rsidR="00EA0F22" w:rsidRPr="00BF56AB">
        <w:rPr>
          <w:rFonts w:ascii="Arial Narrow" w:hAnsi="Arial Narrow"/>
          <w:sz w:val="24"/>
          <w:szCs w:val="24"/>
        </w:rPr>
        <w:t>Piktogram „Osoba NPS”.</w:t>
      </w:r>
    </w:p>
    <w:p w14:paraId="34476464" w14:textId="77777777" w:rsidR="00695730" w:rsidRPr="00037F69" w:rsidRDefault="00695730" w:rsidP="00077946">
      <w:pPr>
        <w:pStyle w:val="0P-tekst"/>
        <w:spacing w:line="276" w:lineRule="auto"/>
        <w:ind w:left="426" w:hanging="426"/>
        <w:rPr>
          <w:rFonts w:ascii="Arial Narrow" w:eastAsia="Calibri Baltic" w:hAnsi="Arial Narrow" w:cs="Calibri Baltic"/>
          <w:sz w:val="24"/>
          <w:szCs w:val="24"/>
        </w:rPr>
      </w:pPr>
    </w:p>
    <w:p w14:paraId="068F58A1" w14:textId="22DBA81C" w:rsidR="00AF5831" w:rsidRPr="00EE74E9" w:rsidRDefault="00EA0F22" w:rsidP="00077946">
      <w:pPr>
        <w:pStyle w:val="0P-tekst"/>
        <w:spacing w:line="276" w:lineRule="auto"/>
        <w:rPr>
          <w:rFonts w:ascii="Arial Narrow" w:eastAsia="Calibri Baltic" w:hAnsi="Arial Narrow" w:cs="Calibri Baltic"/>
          <w:sz w:val="24"/>
          <w:szCs w:val="24"/>
        </w:rPr>
      </w:pPr>
      <w:r w:rsidRPr="00EE74E9">
        <w:rPr>
          <w:rFonts w:ascii="Arial Narrow" w:eastAsia="Calibri Baltic" w:hAnsi="Arial Narrow" w:cs="Calibri Baltic"/>
          <w:sz w:val="24"/>
          <w:szCs w:val="24"/>
        </w:rPr>
        <w:t>Należy zastosować urządzenia o wysokiej jakości i trwałości dostosowan</w:t>
      </w:r>
      <w:r w:rsidR="00AF5831" w:rsidRPr="00EE74E9">
        <w:rPr>
          <w:rFonts w:ascii="Arial Narrow" w:eastAsia="Calibri Baltic" w:hAnsi="Arial Narrow" w:cs="Calibri Baltic"/>
          <w:sz w:val="24"/>
          <w:szCs w:val="24"/>
        </w:rPr>
        <w:t>e</w:t>
      </w:r>
      <w:r w:rsidRPr="00EE74E9">
        <w:rPr>
          <w:rFonts w:ascii="Arial Narrow" w:eastAsia="Calibri Baltic" w:hAnsi="Arial Narrow" w:cs="Calibri Baltic"/>
          <w:sz w:val="24"/>
          <w:szCs w:val="24"/>
        </w:rPr>
        <w:t xml:space="preserve"> do toalet publicznych, w szczególności tzw. armaturę łazienkową na inwestycje</w:t>
      </w:r>
      <w:r w:rsidR="00AF5831" w:rsidRPr="00EE74E9">
        <w:rPr>
          <w:rFonts w:ascii="Arial Narrow" w:eastAsia="Calibri Baltic" w:hAnsi="Arial Narrow" w:cs="Calibri Baltic"/>
          <w:sz w:val="24"/>
          <w:szCs w:val="24"/>
        </w:rPr>
        <w:t xml:space="preserve">, odporną na intensywne używanie oraz zamierzony i niezamierzony wandalizm (modele podtynkowe lub </w:t>
      </w:r>
      <w:proofErr w:type="spellStart"/>
      <w:r w:rsidR="00AF5831" w:rsidRPr="00EE74E9">
        <w:rPr>
          <w:rFonts w:ascii="Arial Narrow" w:eastAsia="Calibri Baltic" w:hAnsi="Arial Narrow" w:cs="Calibri Baltic"/>
          <w:sz w:val="24"/>
          <w:szCs w:val="24"/>
        </w:rPr>
        <w:t>zaścienne</w:t>
      </w:r>
      <w:proofErr w:type="spellEnd"/>
      <w:r w:rsidR="001435DC" w:rsidRPr="00EE74E9">
        <w:rPr>
          <w:rFonts w:ascii="Arial Narrow" w:eastAsia="Calibri Baltic" w:hAnsi="Arial Narrow" w:cs="Calibri Baltic"/>
          <w:sz w:val="24"/>
          <w:szCs w:val="24"/>
        </w:rPr>
        <w:t>, mocowania wzmocnione, opływowe kształty zapobiegające wyrwaniu itp.</w:t>
      </w:r>
      <w:r w:rsidR="00AF5831" w:rsidRPr="00EE74E9">
        <w:rPr>
          <w:rFonts w:ascii="Arial Narrow" w:eastAsia="Calibri Baltic" w:hAnsi="Arial Narrow" w:cs="Calibri Baltic"/>
          <w:sz w:val="24"/>
          <w:szCs w:val="24"/>
        </w:rPr>
        <w:t>)</w:t>
      </w:r>
      <w:r w:rsidRPr="00EE74E9">
        <w:rPr>
          <w:rFonts w:ascii="Arial Narrow" w:eastAsia="Calibri Baltic" w:hAnsi="Arial Narrow" w:cs="Calibri Baltic"/>
          <w:sz w:val="24"/>
          <w:szCs w:val="24"/>
        </w:rPr>
        <w:t xml:space="preserve"> </w:t>
      </w:r>
      <w:r w:rsidR="001435DC" w:rsidRPr="00EE74E9">
        <w:rPr>
          <w:rFonts w:ascii="Arial Narrow" w:eastAsia="Calibri Baltic" w:hAnsi="Arial Narrow" w:cs="Calibri Baltic"/>
          <w:sz w:val="24"/>
          <w:szCs w:val="24"/>
        </w:rPr>
        <w:t>Należy stosować rozwiązania techniczne dostosowane do każdego rodzaju ograniczeń.</w:t>
      </w:r>
      <w:r w:rsidR="00252EF4" w:rsidRPr="00EE74E9">
        <w:rPr>
          <w:rFonts w:ascii="Arial Narrow" w:eastAsia="Calibri Baltic" w:hAnsi="Arial Narrow" w:cs="Calibri Baltic"/>
          <w:sz w:val="24"/>
          <w:szCs w:val="24"/>
        </w:rPr>
        <w:t xml:space="preserve"> </w:t>
      </w:r>
      <w:r w:rsidR="001435DC" w:rsidRPr="00EE74E9">
        <w:rPr>
          <w:rFonts w:ascii="Arial Narrow" w:eastAsia="Calibri Baltic" w:hAnsi="Arial Narrow" w:cs="Calibri Baltic"/>
          <w:sz w:val="24"/>
          <w:szCs w:val="24"/>
        </w:rPr>
        <w:t xml:space="preserve">W celu uniknięcia nadużycia lub marnotrawstwa </w:t>
      </w:r>
      <w:r w:rsidR="005A7DA9">
        <w:rPr>
          <w:rFonts w:ascii="Arial Narrow" w:eastAsia="Calibri Baltic" w:hAnsi="Arial Narrow" w:cs="Calibri Baltic"/>
          <w:sz w:val="24"/>
          <w:szCs w:val="24"/>
        </w:rPr>
        <w:t xml:space="preserve">stosować </w:t>
      </w:r>
      <w:r w:rsidR="00252EF4" w:rsidRPr="00EE74E9">
        <w:rPr>
          <w:rFonts w:ascii="Arial Narrow" w:eastAsia="Calibri Baltic" w:hAnsi="Arial Narrow" w:cs="Calibri Baltic"/>
          <w:sz w:val="24"/>
          <w:szCs w:val="24"/>
        </w:rPr>
        <w:t>automatyczne zamknięcie wypływu.</w:t>
      </w:r>
      <w:r w:rsidR="00BE5415">
        <w:rPr>
          <w:rFonts w:ascii="Arial Narrow" w:eastAsia="Calibri Baltic" w:hAnsi="Arial Narrow" w:cs="Calibri Baltic"/>
          <w:sz w:val="24"/>
          <w:szCs w:val="24"/>
        </w:rPr>
        <w:t xml:space="preserve"> </w:t>
      </w:r>
      <w:r w:rsidR="005A7DA9">
        <w:rPr>
          <w:rFonts w:ascii="Arial Narrow" w:eastAsia="Calibri Baltic" w:hAnsi="Arial Narrow" w:cs="Calibri Baltic"/>
          <w:sz w:val="24"/>
          <w:szCs w:val="24"/>
        </w:rPr>
        <w:t xml:space="preserve">Stosować rozwiązania </w:t>
      </w:r>
      <w:r w:rsidR="009339A6">
        <w:rPr>
          <w:rFonts w:ascii="Arial Narrow" w:eastAsia="Calibri Baltic" w:hAnsi="Arial Narrow" w:cs="Calibri Baltic"/>
          <w:sz w:val="24"/>
          <w:szCs w:val="24"/>
        </w:rPr>
        <w:t xml:space="preserve">znanych marek, </w:t>
      </w:r>
      <w:r w:rsidR="005A7DA9">
        <w:rPr>
          <w:rFonts w:ascii="Arial Narrow" w:eastAsia="Calibri Baltic" w:hAnsi="Arial Narrow" w:cs="Calibri Baltic"/>
          <w:sz w:val="24"/>
          <w:szCs w:val="24"/>
        </w:rPr>
        <w:t>s</w:t>
      </w:r>
      <w:r w:rsidR="00AF5831" w:rsidRPr="00EE74E9">
        <w:rPr>
          <w:rFonts w:ascii="Arial Narrow" w:eastAsia="Calibri Baltic" w:hAnsi="Arial Narrow" w:cs="Calibri Baltic"/>
          <w:sz w:val="24"/>
          <w:szCs w:val="24"/>
        </w:rPr>
        <w:t xml:space="preserve">tandardowe </w:t>
      </w:r>
      <w:r w:rsidR="001435DC" w:rsidRPr="00EE74E9">
        <w:rPr>
          <w:rFonts w:ascii="Arial Narrow" w:eastAsia="Calibri Baltic" w:hAnsi="Arial Narrow" w:cs="Calibri Baltic"/>
          <w:sz w:val="24"/>
          <w:szCs w:val="24"/>
        </w:rPr>
        <w:t>części zamienne pozwalają na łatwą i szybka wymianę przez personel techniczny.</w:t>
      </w:r>
    </w:p>
    <w:p w14:paraId="2E222207" w14:textId="77777777" w:rsidR="008D57AC" w:rsidRDefault="008D57AC" w:rsidP="008D57AC">
      <w:pPr>
        <w:spacing w:after="0" w:line="276" w:lineRule="auto"/>
      </w:pPr>
    </w:p>
    <w:p w14:paraId="3F089C02" w14:textId="1DD1D869" w:rsidR="009339A6" w:rsidRDefault="00077946" w:rsidP="00AF29E7">
      <w:pPr>
        <w:spacing w:after="0"/>
        <w:ind w:left="567" w:hanging="567"/>
        <w:rPr>
          <w:b/>
        </w:rPr>
      </w:pPr>
      <w:bookmarkStart w:id="45" w:name="_Hlk7558630"/>
      <w:r>
        <w:rPr>
          <w:b/>
        </w:rPr>
        <w:t>2.</w:t>
      </w:r>
      <w:r w:rsidR="00A84384">
        <w:rPr>
          <w:b/>
        </w:rPr>
        <w:t>4</w:t>
      </w:r>
      <w:r>
        <w:rPr>
          <w:b/>
        </w:rPr>
        <w:t>.3</w:t>
      </w:r>
      <w:r>
        <w:rPr>
          <w:b/>
        </w:rPr>
        <w:tab/>
      </w:r>
      <w:r w:rsidR="00BE14A1" w:rsidRPr="00BF56AB">
        <w:rPr>
          <w:b/>
        </w:rPr>
        <w:t>Pomieszczenia porządkowe</w:t>
      </w:r>
      <w:r w:rsidR="00693930">
        <w:rPr>
          <w:b/>
        </w:rPr>
        <w:t>/Aneks porządkowy</w:t>
      </w:r>
    </w:p>
    <w:bookmarkEnd w:id="45"/>
    <w:p w14:paraId="62DD2D61" w14:textId="5A3012A0" w:rsidR="0056068E" w:rsidRPr="001C4340" w:rsidRDefault="0056068E" w:rsidP="00AF29E7">
      <w:pPr>
        <w:spacing w:after="0"/>
        <w:ind w:left="567" w:hanging="567"/>
      </w:pPr>
      <w:r w:rsidRPr="001C4340">
        <w:t>0.24 pom. porządkowe</w:t>
      </w:r>
    </w:p>
    <w:p w14:paraId="3F2D47C8" w14:textId="6258ED2D" w:rsidR="0056068E" w:rsidRPr="001C4340" w:rsidRDefault="0056068E" w:rsidP="00AF29E7">
      <w:pPr>
        <w:spacing w:after="0"/>
        <w:ind w:left="567" w:hanging="567"/>
      </w:pPr>
      <w:r w:rsidRPr="001C4340">
        <w:t>1.14 pom. porządkowe</w:t>
      </w:r>
    </w:p>
    <w:p w14:paraId="7A39070B" w14:textId="0E4ECD1F" w:rsidR="0056068E" w:rsidRPr="001C4340" w:rsidRDefault="0056068E" w:rsidP="00AF29E7">
      <w:pPr>
        <w:spacing w:after="0"/>
        <w:ind w:left="567" w:hanging="567"/>
      </w:pPr>
      <w:r w:rsidRPr="001C4340">
        <w:t>1.15 pom. porządkowe</w:t>
      </w:r>
    </w:p>
    <w:p w14:paraId="05A32A85" w14:textId="3139F06E" w:rsidR="000634CE" w:rsidRPr="000634CE" w:rsidRDefault="000634CE" w:rsidP="00AF29E7">
      <w:pPr>
        <w:spacing w:after="0"/>
        <w:ind w:left="567"/>
      </w:pPr>
      <w:r w:rsidRPr="000634CE">
        <w:t>Pomieszczenie służące do przechowywania środków czystości oraz preparatów myjąco</w:t>
      </w:r>
      <w:r w:rsidR="00077946">
        <w:t xml:space="preserve"> </w:t>
      </w:r>
      <w:r w:rsidRPr="000634CE">
        <w:t>dezynfekujących</w:t>
      </w:r>
      <w:r w:rsidR="00693930">
        <w:t>.</w:t>
      </w:r>
    </w:p>
    <w:p w14:paraId="290D5A69" w14:textId="4578FF3D" w:rsidR="00EE74E9" w:rsidRPr="009B2991" w:rsidRDefault="00E749C7" w:rsidP="00FF514A">
      <w:pPr>
        <w:pStyle w:val="0P-tekst"/>
        <w:numPr>
          <w:ilvl w:val="0"/>
          <w:numId w:val="11"/>
        </w:numPr>
        <w:spacing w:line="276" w:lineRule="auto"/>
        <w:ind w:left="567" w:hanging="567"/>
        <w:rPr>
          <w:rFonts w:ascii="Arial Narrow" w:eastAsia="Calibri Baltic" w:hAnsi="Arial Narrow" w:cs="Calibri Baltic"/>
          <w:sz w:val="24"/>
          <w:szCs w:val="24"/>
        </w:rPr>
      </w:pPr>
      <w:r w:rsidRPr="00E749C7">
        <w:rPr>
          <w:rFonts w:ascii="Arial Narrow" w:eastAsia="Calibri Baltic" w:hAnsi="Arial Narrow" w:cs="Calibri Baltic"/>
          <w:sz w:val="24"/>
          <w:szCs w:val="24"/>
        </w:rPr>
        <w:t>Posadzka zmywalna, nienasiąkliwa, antypoślizgowa R13, wytrzymała na uszkodzenia mechaniczne, o podwyższonych parametrach użytkowych, odpornych na ścieranie, uderzenia mechaniczne, bez uszkodzeń powierzchniowych</w:t>
      </w:r>
      <w:r w:rsidR="009B2991" w:rsidRPr="009B2991">
        <w:rPr>
          <w:rFonts w:ascii="Arial Narrow" w:eastAsia="Calibri Baltic" w:hAnsi="Arial Narrow" w:cs="Calibri Baltic"/>
          <w:sz w:val="24"/>
          <w:szCs w:val="24"/>
        </w:rPr>
        <w:t>.</w:t>
      </w:r>
    </w:p>
    <w:p w14:paraId="42F9405C" w14:textId="78C30BAC" w:rsidR="009B2991" w:rsidRPr="009B2991" w:rsidRDefault="00EE74E9" w:rsidP="00FF514A">
      <w:pPr>
        <w:pStyle w:val="0P-tekst"/>
        <w:numPr>
          <w:ilvl w:val="0"/>
          <w:numId w:val="20"/>
        </w:numPr>
        <w:spacing w:line="276" w:lineRule="auto"/>
        <w:ind w:left="567" w:hanging="567"/>
        <w:rPr>
          <w:rFonts w:ascii="Arial Narrow" w:eastAsia="Calibri Baltic" w:hAnsi="Arial Narrow" w:cs="Calibri Baltic"/>
          <w:sz w:val="24"/>
          <w:szCs w:val="24"/>
        </w:rPr>
      </w:pPr>
      <w:r w:rsidRPr="009B2991">
        <w:rPr>
          <w:rFonts w:ascii="Arial Narrow" w:eastAsia="Calibri Baltic" w:hAnsi="Arial Narrow" w:cs="Calibri Baltic"/>
          <w:sz w:val="24"/>
          <w:szCs w:val="24"/>
        </w:rPr>
        <w:t>Na ścianach płytki z izolacją przeciwwilgociową systemową</w:t>
      </w:r>
      <w:r w:rsidR="009B2991">
        <w:rPr>
          <w:rFonts w:ascii="Arial Narrow" w:eastAsia="Calibri Baltic" w:hAnsi="Arial Narrow" w:cs="Calibri Baltic"/>
          <w:sz w:val="24"/>
          <w:szCs w:val="24"/>
        </w:rPr>
        <w:t>, do wysokości 2,0 m</w:t>
      </w:r>
      <w:r w:rsidRPr="009B2991">
        <w:rPr>
          <w:rFonts w:ascii="Arial Narrow" w:eastAsia="Calibri Baltic" w:hAnsi="Arial Narrow" w:cs="Calibri Baltic"/>
          <w:sz w:val="24"/>
          <w:szCs w:val="24"/>
        </w:rPr>
        <w:t>.</w:t>
      </w:r>
    </w:p>
    <w:p w14:paraId="0C7D7F62" w14:textId="77777777" w:rsidR="00BC42F6" w:rsidRDefault="009B2991" w:rsidP="00FF514A">
      <w:pPr>
        <w:pStyle w:val="0P-tekst"/>
        <w:numPr>
          <w:ilvl w:val="0"/>
          <w:numId w:val="20"/>
        </w:numPr>
        <w:spacing w:line="276" w:lineRule="auto"/>
        <w:ind w:left="567" w:hanging="567"/>
        <w:rPr>
          <w:rFonts w:ascii="Arial Narrow" w:eastAsia="Calibri Baltic" w:hAnsi="Arial Narrow" w:cs="Calibri Baltic"/>
          <w:sz w:val="24"/>
          <w:szCs w:val="24"/>
        </w:rPr>
      </w:pPr>
      <w:r w:rsidRPr="009B2991">
        <w:rPr>
          <w:rFonts w:ascii="Arial Narrow" w:eastAsia="Calibri Baltic" w:hAnsi="Arial Narrow" w:cs="Calibri Baltic"/>
          <w:sz w:val="24"/>
          <w:szCs w:val="24"/>
        </w:rPr>
        <w:lastRenderedPageBreak/>
        <w:t>U</w:t>
      </w:r>
      <w:r w:rsidR="00EE74E9" w:rsidRPr="009B2991">
        <w:rPr>
          <w:rFonts w:ascii="Arial Narrow" w:eastAsia="Calibri Baltic" w:hAnsi="Arial Narrow" w:cs="Calibri Baltic"/>
          <w:sz w:val="24"/>
          <w:szCs w:val="24"/>
        </w:rPr>
        <w:t>mywalk</w:t>
      </w:r>
      <w:r w:rsidRPr="009B2991">
        <w:rPr>
          <w:rFonts w:ascii="Arial Narrow" w:eastAsia="Calibri Baltic" w:hAnsi="Arial Narrow" w:cs="Calibri Baltic"/>
          <w:sz w:val="24"/>
          <w:szCs w:val="24"/>
        </w:rPr>
        <w:t>a</w:t>
      </w:r>
      <w:r w:rsidR="00EE74E9" w:rsidRPr="009B2991">
        <w:rPr>
          <w:rFonts w:ascii="Arial Narrow" w:eastAsia="Calibri Baltic" w:hAnsi="Arial Narrow" w:cs="Calibri Baltic"/>
          <w:sz w:val="24"/>
          <w:szCs w:val="24"/>
        </w:rPr>
        <w:t xml:space="preserve"> ścienną, jednokomorową, wym. min 600 mm, ze stali nierdzewnej. Bez przelewu. Kompletny zestaw do mycia wstępnego z zaworem czerpalnym, 1-otworowa bateria stojąca </w:t>
      </w:r>
    </w:p>
    <w:p w14:paraId="166DF243" w14:textId="2282BC46" w:rsidR="00E52FEA" w:rsidRDefault="00EE74E9" w:rsidP="00AF29E7">
      <w:pPr>
        <w:pStyle w:val="0P-tekst"/>
        <w:spacing w:line="276" w:lineRule="auto"/>
        <w:ind w:left="567"/>
        <w:rPr>
          <w:rFonts w:ascii="Arial Narrow" w:eastAsia="Calibri Baltic" w:hAnsi="Arial Narrow" w:cs="Calibri Baltic"/>
          <w:sz w:val="24"/>
          <w:szCs w:val="24"/>
        </w:rPr>
      </w:pPr>
      <w:r w:rsidRPr="009B2991">
        <w:rPr>
          <w:rFonts w:ascii="Arial Narrow" w:eastAsia="Calibri Baltic" w:hAnsi="Arial Narrow" w:cs="Calibri Baltic"/>
          <w:sz w:val="24"/>
          <w:szCs w:val="24"/>
        </w:rPr>
        <w:t>z uchwytem</w:t>
      </w:r>
      <w:r w:rsidR="009B2991" w:rsidRPr="009B2991">
        <w:rPr>
          <w:rFonts w:ascii="Arial Narrow" w:eastAsia="Calibri Baltic" w:hAnsi="Arial Narrow" w:cs="Calibri Baltic"/>
          <w:sz w:val="24"/>
          <w:szCs w:val="24"/>
        </w:rPr>
        <w:t xml:space="preserve"> </w:t>
      </w:r>
      <w:r w:rsidRPr="009B2991">
        <w:rPr>
          <w:rFonts w:ascii="Arial Narrow" w:eastAsia="Calibri Baltic" w:hAnsi="Arial Narrow" w:cs="Calibri Baltic"/>
          <w:sz w:val="24"/>
          <w:szCs w:val="24"/>
        </w:rPr>
        <w:t>z drążkiem.</w:t>
      </w:r>
    </w:p>
    <w:p w14:paraId="6820C264" w14:textId="019CF27B" w:rsidR="009B2991" w:rsidRPr="009B2991" w:rsidRDefault="00E52FEA" w:rsidP="00FF514A">
      <w:pPr>
        <w:pStyle w:val="0P-tekst"/>
        <w:numPr>
          <w:ilvl w:val="0"/>
          <w:numId w:val="20"/>
        </w:numPr>
        <w:spacing w:line="276" w:lineRule="auto"/>
        <w:ind w:left="567" w:hanging="567"/>
        <w:rPr>
          <w:rFonts w:ascii="Arial Narrow" w:eastAsia="Calibri Baltic" w:hAnsi="Arial Narrow" w:cs="Calibri Baltic"/>
          <w:sz w:val="24"/>
          <w:szCs w:val="24"/>
        </w:rPr>
      </w:pPr>
      <w:r>
        <w:rPr>
          <w:rFonts w:ascii="Arial Narrow" w:eastAsia="Calibri Baltic" w:hAnsi="Arial Narrow" w:cs="Calibri Baltic"/>
          <w:sz w:val="24"/>
          <w:szCs w:val="24"/>
        </w:rPr>
        <w:t>Kran czerpalny ze złączką</w:t>
      </w:r>
      <w:r w:rsidRPr="009B2991">
        <w:rPr>
          <w:rFonts w:ascii="Arial Narrow" w:eastAsia="Calibri Baltic" w:hAnsi="Arial Narrow" w:cs="Calibri Baltic"/>
          <w:sz w:val="24"/>
          <w:szCs w:val="24"/>
        </w:rPr>
        <w:t xml:space="preserve"> </w:t>
      </w:r>
    </w:p>
    <w:p w14:paraId="4702BAFB" w14:textId="77777777" w:rsidR="009B2991" w:rsidRPr="009B2991" w:rsidRDefault="00EE74E9" w:rsidP="00FF514A">
      <w:pPr>
        <w:pStyle w:val="0P-tekst"/>
        <w:numPr>
          <w:ilvl w:val="0"/>
          <w:numId w:val="20"/>
        </w:numPr>
        <w:spacing w:line="276" w:lineRule="auto"/>
        <w:ind w:left="567" w:hanging="567"/>
        <w:rPr>
          <w:rFonts w:ascii="Arial Narrow" w:eastAsia="Calibri Baltic" w:hAnsi="Arial Narrow" w:cs="Calibri Baltic"/>
          <w:sz w:val="24"/>
          <w:szCs w:val="24"/>
        </w:rPr>
      </w:pPr>
      <w:r w:rsidRPr="009B2991">
        <w:rPr>
          <w:rFonts w:ascii="Arial Narrow" w:eastAsia="Calibri Baltic" w:hAnsi="Arial Narrow" w:cs="Calibri Baltic"/>
          <w:sz w:val="24"/>
          <w:szCs w:val="24"/>
        </w:rPr>
        <w:t xml:space="preserve">Regał metalowy na środki czystości, nośność do 90 kg. </w:t>
      </w:r>
    </w:p>
    <w:p w14:paraId="0C0AF0DF" w14:textId="77777777" w:rsidR="008D57AC" w:rsidRDefault="008D57AC" w:rsidP="00FF514A">
      <w:pPr>
        <w:pStyle w:val="Akapitzlist"/>
        <w:numPr>
          <w:ilvl w:val="0"/>
          <w:numId w:val="11"/>
        </w:numPr>
        <w:spacing w:after="0" w:line="276" w:lineRule="auto"/>
        <w:ind w:left="567" w:hanging="567"/>
      </w:pPr>
      <w:r>
        <w:t xml:space="preserve">Sufity -tynk cementowo-wapienny oraz wyprawa malarska z farby o podwyższonej odporności na działanie wilgoci </w:t>
      </w:r>
    </w:p>
    <w:p w14:paraId="6CAD50F9" w14:textId="1FBDFED7" w:rsidR="00BE14A1" w:rsidRDefault="00BE14A1" w:rsidP="00FF514A">
      <w:pPr>
        <w:pStyle w:val="Akapitzlist"/>
        <w:numPr>
          <w:ilvl w:val="0"/>
          <w:numId w:val="11"/>
        </w:numPr>
        <w:spacing w:after="0" w:line="276" w:lineRule="auto"/>
        <w:ind w:left="567" w:hanging="567"/>
      </w:pPr>
      <w:r>
        <w:t>Wpust systemow</w:t>
      </w:r>
      <w:r w:rsidR="009339A6">
        <w:t>y</w:t>
      </w:r>
      <w:r>
        <w:t xml:space="preserve"> z kratką ze stali nierdzewnej.</w:t>
      </w:r>
    </w:p>
    <w:p w14:paraId="59FF69C3" w14:textId="26DBF0BB" w:rsidR="000634CE" w:rsidRDefault="00E52FEA" w:rsidP="00FF514A">
      <w:pPr>
        <w:pStyle w:val="0P-tekst"/>
        <w:numPr>
          <w:ilvl w:val="0"/>
          <w:numId w:val="11"/>
        </w:numPr>
        <w:ind w:left="567" w:hanging="567"/>
        <w:rPr>
          <w:rFonts w:ascii="Arial Narrow" w:hAnsi="Arial Narrow"/>
          <w:sz w:val="24"/>
          <w:szCs w:val="24"/>
        </w:rPr>
      </w:pPr>
      <w:r w:rsidRPr="009B2991">
        <w:rPr>
          <w:rFonts w:ascii="Arial Narrow" w:eastAsia="Calibri Baltic" w:hAnsi="Arial Narrow" w:cs="Calibri Baltic"/>
          <w:sz w:val="24"/>
          <w:szCs w:val="24"/>
        </w:rPr>
        <w:t>Drzwi wewnętrzne stalowe</w:t>
      </w:r>
      <w:r w:rsidR="000634CE" w:rsidRPr="00BF56AB">
        <w:rPr>
          <w:rFonts w:ascii="Arial Narrow" w:hAnsi="Arial Narrow"/>
          <w:sz w:val="24"/>
          <w:szCs w:val="24"/>
        </w:rPr>
        <w:t xml:space="preserve">, płyta drzwiowa i ościeżnica, ocynkowana i malowana farbą proszkową w kolorze RAL, okucia stal nierdzewna. </w:t>
      </w:r>
      <w:r w:rsidR="000634CE" w:rsidRPr="005703C0">
        <w:rPr>
          <w:rFonts w:ascii="Arial Narrow" w:hAnsi="Arial Narrow"/>
          <w:sz w:val="24"/>
          <w:szCs w:val="24"/>
        </w:rPr>
        <w:t xml:space="preserve">Szerokość przejścia w świetle </w:t>
      </w:r>
      <w:r w:rsidR="000634CE">
        <w:rPr>
          <w:rFonts w:ascii="Arial Narrow" w:hAnsi="Arial Narrow"/>
          <w:sz w:val="24"/>
          <w:szCs w:val="24"/>
        </w:rPr>
        <w:t>9</w:t>
      </w:r>
      <w:r w:rsidR="000634CE" w:rsidRPr="005703C0">
        <w:rPr>
          <w:rFonts w:ascii="Arial Narrow" w:hAnsi="Arial Narrow"/>
          <w:sz w:val="24"/>
          <w:szCs w:val="24"/>
        </w:rPr>
        <w:t>0cm.</w:t>
      </w:r>
    </w:p>
    <w:p w14:paraId="5EAF0249" w14:textId="77777777" w:rsidR="00077946" w:rsidRPr="005703C0" w:rsidRDefault="00077946" w:rsidP="00077946">
      <w:pPr>
        <w:pStyle w:val="0P-tekst"/>
        <w:ind w:left="720"/>
        <w:rPr>
          <w:rFonts w:ascii="Arial Narrow" w:hAnsi="Arial Narrow"/>
          <w:sz w:val="24"/>
          <w:szCs w:val="24"/>
        </w:rPr>
      </w:pPr>
    </w:p>
    <w:p w14:paraId="50085EB6" w14:textId="75DE8D29" w:rsidR="004F6E13" w:rsidRPr="00077946" w:rsidRDefault="00077946" w:rsidP="007863C5">
      <w:pPr>
        <w:spacing w:after="0" w:line="240" w:lineRule="auto"/>
        <w:rPr>
          <w:b/>
        </w:rPr>
      </w:pPr>
      <w:bookmarkStart w:id="46" w:name="_Hlk7558645"/>
      <w:r w:rsidRPr="00077946">
        <w:rPr>
          <w:b/>
        </w:rPr>
        <w:t>2.</w:t>
      </w:r>
      <w:r w:rsidR="00A84384">
        <w:rPr>
          <w:b/>
        </w:rPr>
        <w:t>4</w:t>
      </w:r>
      <w:r w:rsidRPr="00077946">
        <w:rPr>
          <w:b/>
        </w:rPr>
        <w:t>.4</w:t>
      </w:r>
      <w:r w:rsidR="00B564AA">
        <w:t xml:space="preserve">  </w:t>
      </w:r>
      <w:r w:rsidR="004821D3" w:rsidRPr="00077946">
        <w:rPr>
          <w:b/>
        </w:rPr>
        <w:t>Pomieszczenia</w:t>
      </w:r>
      <w:r w:rsidR="007923CF" w:rsidRPr="00077946">
        <w:rPr>
          <w:b/>
        </w:rPr>
        <w:t xml:space="preserve"> przebieralni</w:t>
      </w:r>
      <w:r w:rsidR="004821D3" w:rsidRPr="00077946">
        <w:rPr>
          <w:b/>
        </w:rPr>
        <w:t xml:space="preserve"> </w:t>
      </w:r>
    </w:p>
    <w:bookmarkEnd w:id="46"/>
    <w:p w14:paraId="6C68ABB7" w14:textId="5610AE8D" w:rsidR="000D04D3" w:rsidRPr="001C4340" w:rsidRDefault="000D04D3" w:rsidP="007863C5">
      <w:pPr>
        <w:spacing w:after="0" w:line="240" w:lineRule="auto"/>
      </w:pPr>
      <w:r w:rsidRPr="001C4340">
        <w:t xml:space="preserve">0.15 </w:t>
      </w:r>
      <w:r w:rsidR="00B564AA">
        <w:t xml:space="preserve">  </w:t>
      </w:r>
      <w:r w:rsidRPr="001C4340">
        <w:t xml:space="preserve">Przebieralnia </w:t>
      </w:r>
    </w:p>
    <w:p w14:paraId="7FFA3E68" w14:textId="38ECF0D4" w:rsidR="000D04D3" w:rsidRPr="001C4340" w:rsidRDefault="000D04D3" w:rsidP="007863C5">
      <w:pPr>
        <w:spacing w:after="0" w:line="240" w:lineRule="auto"/>
      </w:pPr>
      <w:r w:rsidRPr="001C4340">
        <w:t>0.18</w:t>
      </w:r>
      <w:r w:rsidR="00B22339" w:rsidRPr="001C4340">
        <w:t xml:space="preserve"> </w:t>
      </w:r>
      <w:r w:rsidR="00B564AA">
        <w:t xml:space="preserve">  </w:t>
      </w:r>
      <w:r w:rsidR="00B22339" w:rsidRPr="001C4340">
        <w:t>Przebieralnia</w:t>
      </w:r>
    </w:p>
    <w:p w14:paraId="6C264880" w14:textId="6FE7313C" w:rsidR="00BE14A1" w:rsidRDefault="004F6E13" w:rsidP="00FF514A">
      <w:pPr>
        <w:pStyle w:val="Akapitzlist"/>
        <w:numPr>
          <w:ilvl w:val="0"/>
          <w:numId w:val="11"/>
        </w:numPr>
        <w:spacing w:after="0" w:line="276" w:lineRule="auto"/>
        <w:ind w:left="567" w:hanging="567"/>
      </w:pPr>
      <w:r>
        <w:t>Ściany –</w:t>
      </w:r>
      <w:r w:rsidR="00BD7F0C">
        <w:t xml:space="preserve"> </w:t>
      </w:r>
      <w:r w:rsidR="008E2F0A">
        <w:t>wykończenie</w:t>
      </w:r>
      <w:r w:rsidR="00BD7F0C">
        <w:t xml:space="preserve"> </w:t>
      </w:r>
      <w:r>
        <w:t>farb</w:t>
      </w:r>
      <w:r w:rsidR="00BD7F0C">
        <w:t>ą</w:t>
      </w:r>
      <w:r>
        <w:t xml:space="preserve"> emulsyjna o wysokiej odporności </w:t>
      </w:r>
      <w:r w:rsidR="000A0ADA">
        <w:t>mechanicznej</w:t>
      </w:r>
      <w:r w:rsidR="007C7E00">
        <w:t>.</w:t>
      </w:r>
    </w:p>
    <w:p w14:paraId="78E6EC8E" w14:textId="7C71A0E4" w:rsidR="009339A6" w:rsidRPr="009339A6" w:rsidRDefault="00A640AF" w:rsidP="00FF514A">
      <w:pPr>
        <w:pStyle w:val="0P-tekst"/>
        <w:numPr>
          <w:ilvl w:val="0"/>
          <w:numId w:val="11"/>
        </w:numPr>
        <w:spacing w:line="276" w:lineRule="auto"/>
        <w:ind w:left="567" w:hanging="567"/>
        <w:rPr>
          <w:rFonts w:ascii="Arial Narrow" w:eastAsia="Calibri Baltic" w:hAnsi="Arial Narrow" w:cs="Calibri Baltic"/>
          <w:sz w:val="24"/>
          <w:szCs w:val="24"/>
        </w:rPr>
      </w:pPr>
      <w:r w:rsidRPr="00E749C7">
        <w:rPr>
          <w:rFonts w:ascii="Arial Narrow" w:eastAsia="Calibri Baltic" w:hAnsi="Arial Narrow" w:cs="Calibri Baltic"/>
          <w:sz w:val="24"/>
          <w:szCs w:val="24"/>
        </w:rPr>
        <w:t xml:space="preserve">Posadzka zmywalna, nienasiąkliwa, antypoślizgowa R13, wytrzymała na uszkodzenia mechaniczne, o podwyższonych parametrach użytkowych, odpornych na ścieranie, uderzenia </w:t>
      </w:r>
      <w:r w:rsidR="00E749C7" w:rsidRPr="00E749C7">
        <w:rPr>
          <w:rFonts w:ascii="Arial Narrow" w:eastAsia="Calibri Baltic" w:hAnsi="Arial Narrow" w:cs="Calibri Baltic"/>
          <w:sz w:val="24"/>
          <w:szCs w:val="24"/>
        </w:rPr>
        <w:t xml:space="preserve">mechaniczne, bez uszkodzeń powierzchniowych np. posadzka z żywic epoksydowych, wypełnionych mieszaniną płatków z PCV, matowa lub płytki </w:t>
      </w:r>
      <w:proofErr w:type="spellStart"/>
      <w:r w:rsidR="00E749C7" w:rsidRPr="00E749C7">
        <w:rPr>
          <w:rFonts w:ascii="Arial Narrow" w:eastAsia="Calibri Baltic" w:hAnsi="Arial Narrow" w:cs="Calibri Baltic"/>
          <w:sz w:val="24"/>
          <w:szCs w:val="24"/>
        </w:rPr>
        <w:t>gresowe</w:t>
      </w:r>
      <w:proofErr w:type="spellEnd"/>
    </w:p>
    <w:p w14:paraId="6B3974A2" w14:textId="4B7DFA4B" w:rsidR="00BC42F6" w:rsidRPr="009339A6" w:rsidRDefault="008046D1" w:rsidP="00FF514A">
      <w:pPr>
        <w:pStyle w:val="Akapitzlist"/>
        <w:numPr>
          <w:ilvl w:val="0"/>
          <w:numId w:val="11"/>
        </w:numPr>
        <w:spacing w:after="0" w:line="276" w:lineRule="auto"/>
        <w:ind w:left="567" w:hanging="567"/>
      </w:pPr>
      <w:r w:rsidRPr="008046D1">
        <w:t>Szafki basenowe</w:t>
      </w:r>
      <w:r>
        <w:t xml:space="preserve">, wykonane </w:t>
      </w:r>
      <w:r w:rsidRPr="008046D1">
        <w:t xml:space="preserve">na stelażu aluminiowym </w:t>
      </w:r>
      <w:r>
        <w:t xml:space="preserve">z laminatu wysokociśnieniowego </w:t>
      </w:r>
      <w:r w:rsidRPr="008046D1">
        <w:t>HPL</w:t>
      </w:r>
      <w:r>
        <w:t xml:space="preserve">; </w:t>
      </w:r>
      <w:r w:rsidRPr="008046D1">
        <w:t>wodoodporn</w:t>
      </w:r>
      <w:r>
        <w:t>e</w:t>
      </w:r>
      <w:r w:rsidR="003D339D">
        <w:t xml:space="preserve">, </w:t>
      </w:r>
      <w:r>
        <w:t>trwałe</w:t>
      </w:r>
      <w:r w:rsidR="003D339D">
        <w:t>, łatwe do utrzymania w czystości, odporne na związki chemiczne</w:t>
      </w:r>
    </w:p>
    <w:p w14:paraId="64359943" w14:textId="20467EDF" w:rsidR="008E5CA3" w:rsidRDefault="00B564AA" w:rsidP="00B564AA">
      <w:pPr>
        <w:pStyle w:val="Akapitzlist"/>
        <w:spacing w:after="0" w:line="276" w:lineRule="auto"/>
        <w:ind w:left="567" w:hanging="567"/>
      </w:pPr>
      <w:r>
        <w:t xml:space="preserve">           </w:t>
      </w:r>
      <w:r w:rsidR="003D339D">
        <w:t>i biologiczne</w:t>
      </w:r>
      <w:r w:rsidR="008046D1">
        <w:t>.</w:t>
      </w:r>
      <w:r w:rsidR="003D339D">
        <w:t xml:space="preserve"> Wykonane ze zintegrowaną ławką. Wyposażenie w półkę i wieszak. Zamknięcie: zamek wrzutowy lub zamek elektroniczny do uzgodnienia z Zamawiającym.</w:t>
      </w:r>
    </w:p>
    <w:p w14:paraId="79800196" w14:textId="47480B4F" w:rsidR="003306B9" w:rsidRDefault="007923CF" w:rsidP="00FF514A">
      <w:pPr>
        <w:pStyle w:val="Akapitzlist"/>
        <w:numPr>
          <w:ilvl w:val="0"/>
          <w:numId w:val="11"/>
        </w:numPr>
        <w:spacing w:after="0" w:line="276" w:lineRule="auto"/>
        <w:ind w:left="567" w:hanging="567"/>
      </w:pPr>
      <w:r>
        <w:t xml:space="preserve">Kabiny przebieralni </w:t>
      </w:r>
      <w:r w:rsidRPr="007923CF">
        <w:t>wyposażone w system sprzężenia drzwi uniemożliwiający wejście do kabiny, gdy wewnątrz znajduje się osoba oraz pozostawienia zablokowanych drzwi. W kabinach montowana ławeczka</w:t>
      </w:r>
      <w:r>
        <w:t xml:space="preserve"> systemowa</w:t>
      </w:r>
      <w:r w:rsidRPr="007923CF">
        <w:t xml:space="preserve"> </w:t>
      </w:r>
      <w:r>
        <w:t>wykonana z płyt laminatu wysokociśnieniowego HPL</w:t>
      </w:r>
      <w:r w:rsidR="00172970">
        <w:t>.</w:t>
      </w:r>
      <w:r>
        <w:t xml:space="preserve"> </w:t>
      </w:r>
      <w:r w:rsidR="00172970">
        <w:t>System zabudowy oparty na profilach aluminiowych.</w:t>
      </w:r>
    </w:p>
    <w:p w14:paraId="59892543" w14:textId="74B2632B" w:rsidR="000634CE" w:rsidRPr="000634CE" w:rsidRDefault="000634CE" w:rsidP="00FF514A">
      <w:pPr>
        <w:pStyle w:val="0P-tekst"/>
        <w:numPr>
          <w:ilvl w:val="0"/>
          <w:numId w:val="11"/>
        </w:numPr>
        <w:spacing w:line="276" w:lineRule="auto"/>
        <w:ind w:left="567" w:hanging="567"/>
        <w:rPr>
          <w:rFonts w:ascii="Arial Narrow" w:hAnsi="Arial Narrow"/>
          <w:sz w:val="24"/>
          <w:szCs w:val="24"/>
        </w:rPr>
      </w:pPr>
      <w:r w:rsidRPr="00BF56AB">
        <w:rPr>
          <w:rFonts w:ascii="Arial Narrow" w:hAnsi="Arial Narrow"/>
          <w:sz w:val="24"/>
          <w:szCs w:val="24"/>
        </w:rPr>
        <w:t>Piktogram „</w:t>
      </w:r>
      <w:r>
        <w:rPr>
          <w:rFonts w:ascii="Arial Narrow" w:hAnsi="Arial Narrow"/>
          <w:sz w:val="24"/>
          <w:szCs w:val="24"/>
        </w:rPr>
        <w:t>PRZEBIERALNIE</w:t>
      </w:r>
      <w:r w:rsidRPr="00BF56AB">
        <w:rPr>
          <w:rFonts w:ascii="Arial Narrow" w:hAnsi="Arial Narrow"/>
          <w:sz w:val="24"/>
          <w:szCs w:val="24"/>
        </w:rPr>
        <w:t>”.</w:t>
      </w:r>
    </w:p>
    <w:p w14:paraId="103E1DDA" w14:textId="77777777" w:rsidR="000634CE" w:rsidRPr="000634CE" w:rsidRDefault="000634CE" w:rsidP="000634CE">
      <w:pPr>
        <w:pStyle w:val="Akapitzlist"/>
        <w:spacing w:after="0" w:line="276" w:lineRule="auto"/>
      </w:pPr>
    </w:p>
    <w:p w14:paraId="3681D48E" w14:textId="5F94D930" w:rsidR="00D34701" w:rsidRPr="00983B27" w:rsidRDefault="00983B27" w:rsidP="007863C5">
      <w:pPr>
        <w:spacing w:after="0"/>
        <w:rPr>
          <w:b/>
        </w:rPr>
      </w:pPr>
      <w:bookmarkStart w:id="47" w:name="_Hlk7558654"/>
      <w:r>
        <w:rPr>
          <w:b/>
        </w:rPr>
        <w:t>2.</w:t>
      </w:r>
      <w:r w:rsidR="00A84384">
        <w:rPr>
          <w:b/>
        </w:rPr>
        <w:t>4</w:t>
      </w:r>
      <w:r>
        <w:rPr>
          <w:b/>
        </w:rPr>
        <w:t>.5</w:t>
      </w:r>
      <w:r w:rsidR="007863C5">
        <w:rPr>
          <w:b/>
        </w:rPr>
        <w:t xml:space="preserve">  </w:t>
      </w:r>
      <w:r w:rsidR="00D34701" w:rsidRPr="00983B27">
        <w:rPr>
          <w:b/>
        </w:rPr>
        <w:t>Pomieszczenie z natryskami</w:t>
      </w:r>
    </w:p>
    <w:bookmarkEnd w:id="47"/>
    <w:p w14:paraId="4AF8F5E4" w14:textId="51AA9A33" w:rsidR="00C928D0" w:rsidRPr="001C4340" w:rsidRDefault="00C928D0" w:rsidP="007863C5">
      <w:pPr>
        <w:spacing w:after="0" w:line="276" w:lineRule="auto"/>
      </w:pPr>
      <w:r w:rsidRPr="001C4340">
        <w:t xml:space="preserve">0.16 </w:t>
      </w:r>
      <w:r w:rsidR="00B564AA">
        <w:t xml:space="preserve">  </w:t>
      </w:r>
      <w:r w:rsidRPr="001C4340">
        <w:t>Natryski</w:t>
      </w:r>
    </w:p>
    <w:p w14:paraId="35D482C7" w14:textId="77FEF420" w:rsidR="00C928D0" w:rsidRPr="001C4340" w:rsidRDefault="00C928D0" w:rsidP="007863C5">
      <w:pPr>
        <w:spacing w:after="0" w:line="276" w:lineRule="auto"/>
      </w:pPr>
      <w:r w:rsidRPr="001C4340">
        <w:t xml:space="preserve">0.19 </w:t>
      </w:r>
      <w:r w:rsidR="00B564AA">
        <w:t xml:space="preserve">  </w:t>
      </w:r>
      <w:r w:rsidRPr="001C4340">
        <w:t>Natryski</w:t>
      </w:r>
    </w:p>
    <w:p w14:paraId="5DC473A1" w14:textId="60777CDD" w:rsidR="00BC42F6" w:rsidRPr="00E749C7" w:rsidRDefault="00E749C7" w:rsidP="00FF514A">
      <w:pPr>
        <w:pStyle w:val="Akapitzlist"/>
        <w:numPr>
          <w:ilvl w:val="0"/>
          <w:numId w:val="11"/>
        </w:numPr>
        <w:spacing w:after="0" w:line="276" w:lineRule="auto"/>
        <w:ind w:left="567" w:hanging="567"/>
      </w:pPr>
      <w:r w:rsidRPr="00E749C7">
        <w:t xml:space="preserve">Posadzka zmywalna, nienasiąkliwa, antypoślizgowa R13, wytrzymała na uszkodzenia mechaniczne, o podwyższonych parametrach użytkowych, odpornych na ścieranie, uderzenia mechaniczne, bez uszkodzeń powierzchniowych np. posadzka z żywic epoksydowych, wypełnionych mieszaniną płatków z PCV, matowa lub płytki </w:t>
      </w:r>
      <w:proofErr w:type="spellStart"/>
      <w:r w:rsidRPr="00E749C7">
        <w:t>gresowe</w:t>
      </w:r>
      <w:proofErr w:type="spellEnd"/>
      <w:r w:rsidR="00695730" w:rsidRPr="00E749C7">
        <w:t xml:space="preserve">. </w:t>
      </w:r>
    </w:p>
    <w:p w14:paraId="3D61D178" w14:textId="6CADACA0" w:rsidR="00BC42F6" w:rsidRDefault="00695730" w:rsidP="00B564AA">
      <w:pPr>
        <w:pStyle w:val="Akapitzlist"/>
        <w:spacing w:after="0" w:line="276" w:lineRule="auto"/>
        <w:ind w:left="567"/>
      </w:pPr>
      <w:r>
        <w:t xml:space="preserve">W pomieszczeniu przewidziano wpust podłogowy ze stali nierdzewnej, posadzki należy wykonać </w:t>
      </w:r>
    </w:p>
    <w:p w14:paraId="4838531C" w14:textId="11AB3D4C" w:rsidR="00695730" w:rsidRDefault="00695730" w:rsidP="00B564AA">
      <w:pPr>
        <w:pStyle w:val="Akapitzlist"/>
        <w:spacing w:after="0" w:line="276" w:lineRule="auto"/>
        <w:ind w:left="567"/>
      </w:pPr>
      <w:r>
        <w:t>ze spadk</w:t>
      </w:r>
      <w:r w:rsidR="00A34C78">
        <w:t>i</w:t>
      </w:r>
      <w:r>
        <w:t xml:space="preserve">em 1,5% w kierunku kratki ściekowej. </w:t>
      </w:r>
    </w:p>
    <w:p w14:paraId="578E6507" w14:textId="50371355" w:rsidR="00BC42F6" w:rsidRDefault="00695730" w:rsidP="00FF514A">
      <w:pPr>
        <w:pStyle w:val="Akapitzlist"/>
        <w:numPr>
          <w:ilvl w:val="0"/>
          <w:numId w:val="11"/>
        </w:numPr>
        <w:spacing w:after="0" w:line="276" w:lineRule="auto"/>
        <w:ind w:left="567" w:hanging="567"/>
      </w:pPr>
      <w:r w:rsidRPr="00374B6E">
        <w:t>Ściany -</w:t>
      </w:r>
      <w:r w:rsidR="007C7E00">
        <w:t xml:space="preserve"> </w:t>
      </w:r>
      <w:r w:rsidRPr="00374B6E">
        <w:t>do wysokości 2,0 m ściana wykończona płytkami gresowymi, z izolacją przeciw</w:t>
      </w:r>
      <w:r w:rsidR="007C7E00">
        <w:t>w</w:t>
      </w:r>
      <w:r w:rsidRPr="00374B6E">
        <w:t>odną systemową</w:t>
      </w:r>
      <w:r>
        <w:t>.</w:t>
      </w:r>
      <w:r w:rsidRPr="00374B6E">
        <w:t xml:space="preserve"> </w:t>
      </w:r>
      <w:r>
        <w:t>N</w:t>
      </w:r>
      <w:r w:rsidRPr="00374B6E">
        <w:t>ad umywalkami należy umieścić lustra licowane z powierzchnią</w:t>
      </w:r>
      <w:r w:rsidRPr="00E975CE">
        <w:t xml:space="preserve"> płytek. Lustra </w:t>
      </w:r>
    </w:p>
    <w:p w14:paraId="33D94452" w14:textId="1268BFAF" w:rsidR="00695730" w:rsidRPr="00E975CE" w:rsidRDefault="00695730" w:rsidP="00B564AA">
      <w:pPr>
        <w:pStyle w:val="Akapitzlist"/>
        <w:spacing w:after="0" w:line="276" w:lineRule="auto"/>
        <w:ind w:left="567"/>
      </w:pPr>
      <w:r w:rsidRPr="00E975CE">
        <w:t xml:space="preserve">z przeznaczeniem do pomieszczeń o zwiększonej wilgotności, </w:t>
      </w:r>
      <w:r>
        <w:t>ze szkła hartowanego.</w:t>
      </w:r>
    </w:p>
    <w:p w14:paraId="6AA49D6D" w14:textId="5A59AD52" w:rsidR="00695730" w:rsidRDefault="00695730" w:rsidP="00FF514A">
      <w:pPr>
        <w:pStyle w:val="Akapitzlist"/>
        <w:numPr>
          <w:ilvl w:val="0"/>
          <w:numId w:val="11"/>
        </w:numPr>
        <w:spacing w:after="0" w:line="276" w:lineRule="auto"/>
        <w:ind w:left="567" w:hanging="567"/>
      </w:pPr>
      <w:r>
        <w:t xml:space="preserve">Sufit podwieszony – przeznaczony do pomieszczeń o dużej wilgotności. Wymogi dotyczące sufitu: Ochrona antykorozyjna DIN EN 13964; </w:t>
      </w:r>
    </w:p>
    <w:p w14:paraId="3D5B1AC0" w14:textId="2F9AC6E5" w:rsidR="00F87E00" w:rsidRDefault="00677FA0" w:rsidP="00FF514A">
      <w:pPr>
        <w:pStyle w:val="Akapitzlist"/>
        <w:numPr>
          <w:ilvl w:val="0"/>
          <w:numId w:val="11"/>
        </w:numPr>
        <w:spacing w:after="0" w:line="276" w:lineRule="auto"/>
        <w:ind w:left="567" w:hanging="567"/>
      </w:pPr>
      <w:r w:rsidRPr="00B91426">
        <w:lastRenderedPageBreak/>
        <w:t>Posadzka kabiny natryskowej powinna być zmywalna, nienasiąkliwa i nieśliska, wymiary min.90x90cm</w:t>
      </w:r>
      <w:r w:rsidR="00B91426">
        <w:t>;</w:t>
      </w:r>
    </w:p>
    <w:p w14:paraId="5FCCFD15" w14:textId="446871C0" w:rsidR="00B91426" w:rsidRPr="00B91426" w:rsidRDefault="00B91426" w:rsidP="00FF514A">
      <w:pPr>
        <w:pStyle w:val="Akapitzlist"/>
        <w:numPr>
          <w:ilvl w:val="0"/>
          <w:numId w:val="11"/>
        </w:numPr>
        <w:spacing w:after="0" w:line="276" w:lineRule="auto"/>
        <w:ind w:left="567" w:hanging="567"/>
      </w:pPr>
      <w:r>
        <w:t>Drzwi do kabiny: szkło bezpieczne</w:t>
      </w:r>
      <w:r w:rsidR="00E749C7">
        <w:t>, okucia ze stali niedrzewnej.</w:t>
      </w:r>
    </w:p>
    <w:p w14:paraId="6B108CE9" w14:textId="51867DF3" w:rsidR="00D34701" w:rsidRDefault="00D34701" w:rsidP="00FF514A">
      <w:pPr>
        <w:pStyle w:val="Akapitzlist"/>
        <w:numPr>
          <w:ilvl w:val="0"/>
          <w:numId w:val="11"/>
        </w:numPr>
        <w:spacing w:after="0" w:line="276" w:lineRule="auto"/>
        <w:ind w:left="567" w:hanging="567"/>
      </w:pPr>
      <w:r w:rsidRPr="008F59C2">
        <w:t>W pomieszczeniach natrysków na podłogach wykonanych z materiałów o dużym przewodnictwie ciepła należy ułożyć w miejscach mycia się podkładki izolujące (podesty)</w:t>
      </w:r>
      <w:r w:rsidR="00B91426">
        <w:t>;</w:t>
      </w:r>
    </w:p>
    <w:p w14:paraId="42B7FD91" w14:textId="7A935ABC" w:rsidR="00695730" w:rsidRDefault="003037A6" w:rsidP="00FF514A">
      <w:pPr>
        <w:pStyle w:val="0P-tekst"/>
        <w:numPr>
          <w:ilvl w:val="0"/>
          <w:numId w:val="11"/>
        </w:numPr>
        <w:spacing w:line="276" w:lineRule="auto"/>
        <w:ind w:left="567" w:hanging="567"/>
        <w:rPr>
          <w:rFonts w:ascii="Arial Narrow" w:hAnsi="Arial Narrow"/>
          <w:sz w:val="24"/>
          <w:szCs w:val="24"/>
        </w:rPr>
      </w:pPr>
      <w:r w:rsidRPr="00BF56AB">
        <w:rPr>
          <w:rFonts w:ascii="Arial Narrow" w:hAnsi="Arial Narrow"/>
          <w:sz w:val="24"/>
          <w:szCs w:val="24"/>
        </w:rPr>
        <w:t>Piktogram „</w:t>
      </w:r>
      <w:r>
        <w:rPr>
          <w:rFonts w:ascii="Arial Narrow" w:hAnsi="Arial Narrow"/>
          <w:sz w:val="24"/>
          <w:szCs w:val="24"/>
        </w:rPr>
        <w:t>NATRYSKI</w:t>
      </w:r>
      <w:r w:rsidRPr="00BF56AB">
        <w:rPr>
          <w:rFonts w:ascii="Arial Narrow" w:hAnsi="Arial Narrow"/>
          <w:sz w:val="24"/>
          <w:szCs w:val="24"/>
        </w:rPr>
        <w:t>”.</w:t>
      </w:r>
    </w:p>
    <w:p w14:paraId="2EB0BE96" w14:textId="77777777" w:rsidR="003037A6" w:rsidRPr="003037A6" w:rsidRDefault="003037A6" w:rsidP="00B564AA">
      <w:pPr>
        <w:pStyle w:val="0P-tekst"/>
        <w:spacing w:line="276" w:lineRule="auto"/>
        <w:ind w:left="567" w:hanging="567"/>
        <w:rPr>
          <w:rFonts w:ascii="Arial Narrow" w:hAnsi="Arial Narrow"/>
          <w:sz w:val="24"/>
          <w:szCs w:val="24"/>
        </w:rPr>
      </w:pPr>
    </w:p>
    <w:p w14:paraId="237940D4" w14:textId="34CAEBC8" w:rsidR="00270EDE" w:rsidRDefault="00A84384" w:rsidP="007863C5">
      <w:pPr>
        <w:pStyle w:val="Akapitzlist"/>
        <w:spacing w:line="276" w:lineRule="auto"/>
        <w:ind w:left="567" w:hanging="567"/>
        <w:rPr>
          <w:b/>
        </w:rPr>
      </w:pPr>
      <w:bookmarkStart w:id="48" w:name="_Hlk7558664"/>
      <w:r>
        <w:rPr>
          <w:b/>
        </w:rPr>
        <w:t xml:space="preserve">2.4.6. </w:t>
      </w:r>
      <w:r w:rsidR="00BF56AB" w:rsidRPr="00BF56AB">
        <w:rPr>
          <w:b/>
        </w:rPr>
        <w:t>Po</w:t>
      </w:r>
      <w:r w:rsidR="00BE0B7C">
        <w:rPr>
          <w:b/>
        </w:rPr>
        <w:t>kój</w:t>
      </w:r>
      <w:r w:rsidR="00BF56AB" w:rsidRPr="00BF56AB">
        <w:rPr>
          <w:b/>
        </w:rPr>
        <w:t xml:space="preserve"> rodzic</w:t>
      </w:r>
      <w:r w:rsidR="00BE0B7C">
        <w:rPr>
          <w:b/>
        </w:rPr>
        <w:t>a</w:t>
      </w:r>
      <w:r w:rsidR="00BF56AB" w:rsidRPr="00BF56AB">
        <w:rPr>
          <w:b/>
        </w:rPr>
        <w:t xml:space="preserve"> z dzieckiem</w:t>
      </w:r>
    </w:p>
    <w:bookmarkEnd w:id="48"/>
    <w:p w14:paraId="00000DF8" w14:textId="06D344B1" w:rsidR="00043CA3" w:rsidRPr="001C4340" w:rsidRDefault="00043CA3" w:rsidP="007863C5">
      <w:pPr>
        <w:pStyle w:val="Akapitzlist"/>
        <w:spacing w:line="276" w:lineRule="auto"/>
        <w:ind w:left="426" w:hanging="426"/>
      </w:pPr>
      <w:r w:rsidRPr="001C4340">
        <w:t xml:space="preserve">0.23 </w:t>
      </w:r>
      <w:r w:rsidR="00A84384">
        <w:t xml:space="preserve">  </w:t>
      </w:r>
      <w:r w:rsidRPr="001C4340">
        <w:t>Pokój rodzica z dzieckiem</w:t>
      </w:r>
    </w:p>
    <w:p w14:paraId="7A8B7A6B" w14:textId="5C031C51" w:rsidR="00484C55" w:rsidRPr="00BE0B7C" w:rsidRDefault="00A84384" w:rsidP="00FF514A">
      <w:pPr>
        <w:pStyle w:val="Akapitzlist"/>
        <w:numPr>
          <w:ilvl w:val="0"/>
          <w:numId w:val="11"/>
        </w:numPr>
        <w:spacing w:after="0" w:line="276" w:lineRule="auto"/>
        <w:ind w:left="426" w:hanging="426"/>
      </w:pPr>
      <w:r>
        <w:t xml:space="preserve">  </w:t>
      </w:r>
      <w:r w:rsidR="00B91426">
        <w:t>Z</w:t>
      </w:r>
      <w:r w:rsidR="00BE0B7C" w:rsidRPr="00BE0B7C">
        <w:t>apewnienie przestrzeni manewrowej 150x150cm</w:t>
      </w:r>
      <w:r w:rsidR="00747FC8">
        <w:t>.</w:t>
      </w:r>
    </w:p>
    <w:p w14:paraId="19927232" w14:textId="0C953DFA" w:rsidR="00270EDE" w:rsidRDefault="00270EDE" w:rsidP="00FF514A">
      <w:pPr>
        <w:pStyle w:val="0P-tekst"/>
        <w:numPr>
          <w:ilvl w:val="0"/>
          <w:numId w:val="11"/>
        </w:numPr>
        <w:spacing w:line="276" w:lineRule="auto"/>
        <w:ind w:left="567" w:hanging="567"/>
        <w:rPr>
          <w:rFonts w:ascii="Arial Narrow" w:eastAsia="SimSun" w:hAnsi="Arial Narrow" w:cstheme="minorBidi"/>
          <w:color w:val="auto"/>
          <w:kern w:val="0"/>
          <w:sz w:val="24"/>
          <w:lang w:eastAsia="en-US" w:bidi="ar-SA"/>
        </w:rPr>
      </w:pPr>
      <w:r>
        <w:rPr>
          <w:rFonts w:ascii="Arial Narrow" w:eastAsia="SimSun" w:hAnsi="Arial Narrow" w:cstheme="minorBidi"/>
          <w:color w:val="auto"/>
          <w:kern w:val="0"/>
          <w:sz w:val="24"/>
          <w:lang w:eastAsia="en-US" w:bidi="ar-SA"/>
        </w:rPr>
        <w:t>W</w:t>
      </w:r>
      <w:r w:rsidRPr="00270EDE">
        <w:rPr>
          <w:rFonts w:ascii="Arial Narrow" w:eastAsia="SimSun" w:hAnsi="Arial Narrow" w:cstheme="minorBidi"/>
          <w:color w:val="auto"/>
          <w:kern w:val="0"/>
          <w:sz w:val="24"/>
          <w:lang w:eastAsia="en-US" w:bidi="ar-SA"/>
        </w:rPr>
        <w:t>yposaż</w:t>
      </w:r>
      <w:r w:rsidR="00747FC8">
        <w:rPr>
          <w:rFonts w:ascii="Arial Narrow" w:eastAsia="SimSun" w:hAnsi="Arial Narrow" w:cstheme="minorBidi"/>
          <w:color w:val="auto"/>
          <w:kern w:val="0"/>
          <w:sz w:val="24"/>
          <w:lang w:eastAsia="en-US" w:bidi="ar-SA"/>
        </w:rPr>
        <w:t>enie meblowe pokoju</w:t>
      </w:r>
      <w:r w:rsidR="00A16E77">
        <w:rPr>
          <w:rFonts w:ascii="Arial Narrow" w:eastAsia="SimSun" w:hAnsi="Arial Narrow" w:cstheme="minorBidi"/>
          <w:color w:val="auto"/>
          <w:kern w:val="0"/>
          <w:sz w:val="24"/>
          <w:lang w:eastAsia="en-US" w:bidi="ar-SA"/>
        </w:rPr>
        <w:t>:</w:t>
      </w:r>
      <w:r w:rsidRPr="00270EDE">
        <w:rPr>
          <w:rFonts w:ascii="Arial Narrow" w:eastAsia="SimSun" w:hAnsi="Arial Narrow" w:cstheme="minorBidi"/>
          <w:color w:val="auto"/>
          <w:kern w:val="0"/>
          <w:sz w:val="24"/>
          <w:lang w:eastAsia="en-US" w:bidi="ar-SA"/>
        </w:rPr>
        <w:t xml:space="preserve"> stół</w:t>
      </w:r>
      <w:r w:rsidR="00747FC8">
        <w:rPr>
          <w:rFonts w:ascii="Arial Narrow" w:eastAsia="SimSun" w:hAnsi="Arial Narrow" w:cstheme="minorBidi"/>
          <w:color w:val="auto"/>
          <w:kern w:val="0"/>
          <w:sz w:val="24"/>
          <w:lang w:eastAsia="en-US" w:bidi="ar-SA"/>
        </w:rPr>
        <w:t xml:space="preserve">, </w:t>
      </w:r>
      <w:r w:rsidRPr="00270EDE">
        <w:rPr>
          <w:rFonts w:ascii="Arial Narrow" w:eastAsia="SimSun" w:hAnsi="Arial Narrow" w:cstheme="minorBidi"/>
          <w:color w:val="auto"/>
          <w:kern w:val="0"/>
          <w:sz w:val="24"/>
          <w:lang w:eastAsia="en-US" w:bidi="ar-SA"/>
        </w:rPr>
        <w:t>przewijak, fotel</w:t>
      </w:r>
      <w:r w:rsidR="00747FC8">
        <w:rPr>
          <w:rFonts w:ascii="Arial Narrow" w:eastAsia="SimSun" w:hAnsi="Arial Narrow" w:cstheme="minorBidi"/>
          <w:color w:val="auto"/>
          <w:kern w:val="0"/>
          <w:sz w:val="24"/>
          <w:lang w:eastAsia="en-US" w:bidi="ar-SA"/>
        </w:rPr>
        <w:t>.</w:t>
      </w:r>
    </w:p>
    <w:p w14:paraId="4C538FC1" w14:textId="6A0A0FD9" w:rsidR="00261766" w:rsidRPr="00270EDE" w:rsidRDefault="00BE0B7C" w:rsidP="00FF514A">
      <w:pPr>
        <w:pStyle w:val="Akapitzlist"/>
        <w:numPr>
          <w:ilvl w:val="0"/>
          <w:numId w:val="11"/>
        </w:numPr>
        <w:spacing w:after="0" w:line="276" w:lineRule="auto"/>
        <w:ind w:left="567" w:hanging="567"/>
      </w:pPr>
      <w:r>
        <w:t xml:space="preserve">Przewijak powinien </w:t>
      </w:r>
      <w:r w:rsidR="008529FF">
        <w:t xml:space="preserve">spełniać następujące warunki: </w:t>
      </w:r>
      <w:r>
        <w:t xml:space="preserve">być zainstalowany na wys. </w:t>
      </w:r>
      <w:r w:rsidR="00261766">
        <w:t>80-85c</w:t>
      </w:r>
      <w:r w:rsidR="008529FF">
        <w:t>m</w:t>
      </w:r>
      <w:r w:rsidR="00261766">
        <w:t>, mierząc od wierzchu przewijaka,</w:t>
      </w:r>
      <w:r w:rsidR="008529FF">
        <w:t xml:space="preserve"> m</w:t>
      </w:r>
      <w:r w:rsidR="00261766">
        <w:t>ieć zapewnion</w:t>
      </w:r>
      <w:r w:rsidR="008529FF">
        <w:t>ą</w:t>
      </w:r>
      <w:r w:rsidR="00261766">
        <w:t xml:space="preserve"> woln</w:t>
      </w:r>
      <w:r w:rsidR="008529FF">
        <w:t>ą</w:t>
      </w:r>
      <w:r w:rsidR="00261766">
        <w:t xml:space="preserve"> </w:t>
      </w:r>
      <w:r w:rsidR="008529FF">
        <w:t>przestrzeń</w:t>
      </w:r>
      <w:r w:rsidR="00261766">
        <w:t xml:space="preserve"> na wys. min.70 cm</w:t>
      </w:r>
      <w:r w:rsidR="008529FF">
        <w:t xml:space="preserve"> nad całą powierzchnią przewijaka, wymiary nie mniejsze niż 50x70cm, mieć zabezpieczenia zapobiegające zsunięciu się dziecka, być wykonany z miękkiego materiału, bez ostrych krawędzi.</w:t>
      </w:r>
    </w:p>
    <w:p w14:paraId="42CB42D6" w14:textId="43251E16" w:rsidR="00270EDE" w:rsidRDefault="00270EDE" w:rsidP="00FF514A">
      <w:pPr>
        <w:pStyle w:val="Akapitzlist"/>
        <w:numPr>
          <w:ilvl w:val="0"/>
          <w:numId w:val="11"/>
        </w:numPr>
        <w:spacing w:after="0" w:line="276" w:lineRule="auto"/>
        <w:ind w:left="567" w:hanging="567"/>
      </w:pPr>
      <w:r>
        <w:t>Umywalk</w:t>
      </w:r>
      <w:r w:rsidR="00747FC8">
        <w:t>a ceramiczna</w:t>
      </w:r>
      <w:r>
        <w:t>, bez przelewu, syfon umywalkowy chromowany.</w:t>
      </w:r>
    </w:p>
    <w:p w14:paraId="22A1B274" w14:textId="77777777" w:rsidR="00105C10" w:rsidRPr="001E4BC9" w:rsidRDefault="00105C10" w:rsidP="00FF514A">
      <w:pPr>
        <w:pStyle w:val="Akapitzlist"/>
        <w:numPr>
          <w:ilvl w:val="0"/>
          <w:numId w:val="11"/>
        </w:numPr>
        <w:spacing w:after="0" w:line="276" w:lineRule="auto"/>
        <w:ind w:left="567" w:hanging="567"/>
      </w:pPr>
      <w:r w:rsidRPr="001E4BC9">
        <w:t>Baterie stojące umywalkowe czasowe z mieszaczem termostatycznym z regulacją temperatury, uruchamiane automatycznie.</w:t>
      </w:r>
    </w:p>
    <w:p w14:paraId="6FBBCB07" w14:textId="77777777" w:rsidR="00BC42F6" w:rsidRDefault="00270EDE" w:rsidP="00FF514A">
      <w:pPr>
        <w:pStyle w:val="Akapitzlist"/>
        <w:numPr>
          <w:ilvl w:val="0"/>
          <w:numId w:val="11"/>
        </w:numPr>
        <w:spacing w:after="0" w:line="276" w:lineRule="auto"/>
        <w:ind w:left="567" w:hanging="567"/>
      </w:pPr>
      <w:r>
        <w:t xml:space="preserve">Ścienny dozownik do mydła w płynie, pojemność 1 litr, model odporny na wandalizm </w:t>
      </w:r>
    </w:p>
    <w:p w14:paraId="65063288" w14:textId="4C30305A" w:rsidR="00270EDE" w:rsidRDefault="00270EDE" w:rsidP="007863C5">
      <w:pPr>
        <w:pStyle w:val="Akapitzlist"/>
        <w:spacing w:after="0" w:line="276" w:lineRule="auto"/>
        <w:ind w:left="567"/>
      </w:pPr>
      <w:r>
        <w:t>z zamknięciem na zamek. Wykończenie INOX satynowy.</w:t>
      </w:r>
    </w:p>
    <w:p w14:paraId="3F6E421E" w14:textId="3047D44C" w:rsidR="00270EDE" w:rsidRDefault="000634CE" w:rsidP="00FF514A">
      <w:pPr>
        <w:pStyle w:val="Akapitzlist"/>
        <w:numPr>
          <w:ilvl w:val="0"/>
          <w:numId w:val="11"/>
        </w:numPr>
        <w:spacing w:after="0" w:line="276" w:lineRule="auto"/>
        <w:ind w:left="567" w:hanging="567"/>
      </w:pPr>
      <w:r>
        <w:t>Podtynkowy</w:t>
      </w:r>
      <w:r w:rsidR="00270EDE">
        <w:t xml:space="preserve"> moduł zasobnika na ręczniki papierowe. Wykończenie INOX bakteriostatyczny, satynowy. Drzwiczki z zamknięciem na zamek i klucz. Pojemność podajnika min. 400 odcinków. Model wandaloodporny</w:t>
      </w:r>
      <w:r w:rsidR="00105C10">
        <w:t>.</w:t>
      </w:r>
    </w:p>
    <w:p w14:paraId="58184D97" w14:textId="443ECFA2" w:rsidR="00BF56AB" w:rsidRDefault="00270EDE" w:rsidP="00FF514A">
      <w:pPr>
        <w:pStyle w:val="Akapitzlist"/>
        <w:numPr>
          <w:ilvl w:val="0"/>
          <w:numId w:val="11"/>
        </w:numPr>
        <w:spacing w:after="0" w:line="276" w:lineRule="auto"/>
        <w:ind w:left="567" w:hanging="567"/>
      </w:pPr>
      <w:r>
        <w:t>Kosz na śmieci: ze stali nierdzewnej z powłoką odporną na pozostawienia śladów i zarysowania, z otwieraniem na pedał, pojemność min. 20 l., powłoka zapobiegająca odciskom palców, uchwyt do przenoszenia, wewnętrzny pojemnik z plastiku ABS</w:t>
      </w:r>
      <w:r w:rsidR="0005019B">
        <w:t>.</w:t>
      </w:r>
    </w:p>
    <w:p w14:paraId="5E16DB56" w14:textId="77777777" w:rsidR="00A35EB9" w:rsidRDefault="00A35EB9" w:rsidP="00FF514A">
      <w:pPr>
        <w:pStyle w:val="0P-tekst"/>
        <w:numPr>
          <w:ilvl w:val="0"/>
          <w:numId w:val="11"/>
        </w:numPr>
        <w:spacing w:line="276" w:lineRule="auto"/>
        <w:ind w:left="567" w:hanging="567"/>
        <w:rPr>
          <w:rFonts w:ascii="Arial Narrow" w:eastAsia="SimSun" w:hAnsi="Arial Narrow" w:cstheme="minorBidi"/>
          <w:color w:val="auto"/>
          <w:kern w:val="0"/>
          <w:sz w:val="24"/>
          <w:lang w:eastAsia="en-US" w:bidi="ar-SA"/>
        </w:rPr>
      </w:pPr>
      <w:r w:rsidRPr="00A35EB9">
        <w:rPr>
          <w:rFonts w:ascii="Arial Narrow" w:eastAsia="SimSun" w:hAnsi="Arial Narrow" w:cstheme="minorBidi"/>
          <w:color w:val="auto"/>
          <w:kern w:val="0"/>
          <w:sz w:val="24"/>
          <w:lang w:eastAsia="en-US" w:bidi="ar-SA"/>
        </w:rPr>
        <w:t xml:space="preserve">Posadzka zmywalna, nienasiąkliwa, antypoślizgowa R13, wytrzymała na uszkodzenia mechaniczne, o podwyższonych parametrach użytkowych, odpornych na ścieranie, uderzenia mechaniczne, bez uszkodzeń powierzchniowych np. posadzka z żywic epoksydowych, wypełnionych mieszaniną płatków z PCV, matowa lub płytki </w:t>
      </w:r>
      <w:proofErr w:type="spellStart"/>
      <w:r w:rsidRPr="00A35EB9">
        <w:rPr>
          <w:rFonts w:ascii="Arial Narrow" w:eastAsia="SimSun" w:hAnsi="Arial Narrow" w:cstheme="minorBidi"/>
          <w:color w:val="auto"/>
          <w:kern w:val="0"/>
          <w:sz w:val="24"/>
          <w:lang w:eastAsia="en-US" w:bidi="ar-SA"/>
        </w:rPr>
        <w:t>gresowe</w:t>
      </w:r>
      <w:proofErr w:type="spellEnd"/>
    </w:p>
    <w:p w14:paraId="79CC839C" w14:textId="6F2E4B97" w:rsidR="00747FC8" w:rsidRPr="00270EDE" w:rsidRDefault="00747FC8" w:rsidP="00FF514A">
      <w:pPr>
        <w:pStyle w:val="0P-tekst"/>
        <w:numPr>
          <w:ilvl w:val="0"/>
          <w:numId w:val="11"/>
        </w:numPr>
        <w:spacing w:line="276" w:lineRule="auto"/>
        <w:ind w:left="567" w:hanging="567"/>
        <w:rPr>
          <w:rFonts w:ascii="Arial Narrow" w:eastAsia="SimSun" w:hAnsi="Arial Narrow" w:cstheme="minorBidi"/>
          <w:color w:val="auto"/>
          <w:kern w:val="0"/>
          <w:sz w:val="24"/>
          <w:lang w:eastAsia="en-US" w:bidi="ar-SA"/>
        </w:rPr>
      </w:pPr>
      <w:r w:rsidRPr="00270EDE">
        <w:rPr>
          <w:rFonts w:ascii="Arial Narrow" w:eastAsia="SimSun" w:hAnsi="Arial Narrow" w:cstheme="minorBidi"/>
          <w:color w:val="auto"/>
          <w:kern w:val="0"/>
          <w:sz w:val="24"/>
          <w:lang w:eastAsia="en-US" w:bidi="ar-SA"/>
        </w:rPr>
        <w:t xml:space="preserve">Ściany wykończone powłoką malarską paroprzepuszczalną, odporną na czyszczenia, uszkodzenia mechaniczne. </w:t>
      </w:r>
    </w:p>
    <w:p w14:paraId="38B057F6" w14:textId="020017D3" w:rsidR="00747FC8" w:rsidRDefault="00747FC8" w:rsidP="00FF514A">
      <w:pPr>
        <w:pStyle w:val="Akapitzlist"/>
        <w:numPr>
          <w:ilvl w:val="0"/>
          <w:numId w:val="11"/>
        </w:numPr>
        <w:tabs>
          <w:tab w:val="left" w:pos="567"/>
        </w:tabs>
        <w:spacing w:after="0" w:line="276" w:lineRule="auto"/>
        <w:ind w:left="567" w:hanging="567"/>
      </w:pPr>
      <w:r w:rsidRPr="00270EDE">
        <w:t>Drzwi stalowe, płyta drzwiowa i ościeżnica, ocynkowana i malowana farbą proszkową w kolorze RAL, zawiasy i klamki ze stali nierdzewnej</w:t>
      </w:r>
      <w:r>
        <w:t>; szerokość przejścia w świetle 100cm</w:t>
      </w:r>
      <w:r w:rsidR="00ED2D94">
        <w:t>.</w:t>
      </w:r>
    </w:p>
    <w:p w14:paraId="0BDA9C60" w14:textId="020CD0B7" w:rsidR="0005019B" w:rsidRPr="00BF56AB" w:rsidRDefault="0005019B" w:rsidP="00FF514A">
      <w:pPr>
        <w:pStyle w:val="0P-tekst"/>
        <w:numPr>
          <w:ilvl w:val="0"/>
          <w:numId w:val="11"/>
        </w:numPr>
        <w:tabs>
          <w:tab w:val="left" w:pos="567"/>
        </w:tabs>
        <w:spacing w:line="276" w:lineRule="auto"/>
        <w:ind w:left="567" w:hanging="567"/>
        <w:rPr>
          <w:rFonts w:ascii="Arial Narrow" w:hAnsi="Arial Narrow"/>
          <w:sz w:val="24"/>
          <w:szCs w:val="24"/>
        </w:rPr>
      </w:pPr>
      <w:r w:rsidRPr="00BF56AB">
        <w:rPr>
          <w:rFonts w:ascii="Arial Narrow" w:hAnsi="Arial Narrow"/>
          <w:sz w:val="24"/>
          <w:szCs w:val="24"/>
        </w:rPr>
        <w:t>Piktogram „</w:t>
      </w:r>
      <w:r>
        <w:rPr>
          <w:rFonts w:ascii="Arial Narrow" w:hAnsi="Arial Narrow"/>
          <w:sz w:val="24"/>
          <w:szCs w:val="24"/>
        </w:rPr>
        <w:t>POKÓJ RODZICA Z DZIECKIEM</w:t>
      </w:r>
      <w:r w:rsidRPr="00BF56AB">
        <w:rPr>
          <w:rFonts w:ascii="Arial Narrow" w:hAnsi="Arial Narrow"/>
          <w:sz w:val="24"/>
          <w:szCs w:val="24"/>
        </w:rPr>
        <w:t>”.</w:t>
      </w:r>
    </w:p>
    <w:p w14:paraId="774587B6" w14:textId="77777777" w:rsidR="00E86D20" w:rsidRDefault="00E86D20" w:rsidP="00062A34">
      <w:pPr>
        <w:tabs>
          <w:tab w:val="left" w:pos="567"/>
        </w:tabs>
        <w:spacing w:after="0"/>
        <w:ind w:left="567" w:hanging="567"/>
      </w:pPr>
    </w:p>
    <w:p w14:paraId="2685E6C8" w14:textId="0F42584E" w:rsidR="008E2F0A" w:rsidRDefault="00A84384" w:rsidP="00062A34">
      <w:pPr>
        <w:tabs>
          <w:tab w:val="left" w:pos="567"/>
        </w:tabs>
        <w:spacing w:after="0"/>
        <w:ind w:left="567" w:hanging="567"/>
        <w:rPr>
          <w:b/>
        </w:rPr>
      </w:pPr>
      <w:bookmarkStart w:id="49" w:name="_Hlk7558680"/>
      <w:r>
        <w:rPr>
          <w:b/>
        </w:rPr>
        <w:t xml:space="preserve">2.4.7. </w:t>
      </w:r>
      <w:r w:rsidR="00BC4457" w:rsidRPr="00230121">
        <w:rPr>
          <w:b/>
        </w:rPr>
        <w:t>P</w:t>
      </w:r>
      <w:r w:rsidR="008F59C2" w:rsidRPr="00230121">
        <w:rPr>
          <w:b/>
        </w:rPr>
        <w:t>omieszczeni</w:t>
      </w:r>
      <w:r w:rsidR="00BC4457" w:rsidRPr="00230121">
        <w:rPr>
          <w:b/>
        </w:rPr>
        <w:t>e</w:t>
      </w:r>
      <w:r w:rsidR="00043CA3">
        <w:rPr>
          <w:b/>
        </w:rPr>
        <w:t xml:space="preserve"> </w:t>
      </w:r>
      <w:r w:rsidR="00903B69">
        <w:rPr>
          <w:b/>
        </w:rPr>
        <w:t>socjalne</w:t>
      </w:r>
      <w:r w:rsidR="00C50D86">
        <w:rPr>
          <w:b/>
        </w:rPr>
        <w:t xml:space="preserve"> </w:t>
      </w:r>
      <w:r w:rsidR="008F59C2" w:rsidRPr="00230121">
        <w:rPr>
          <w:b/>
        </w:rPr>
        <w:t xml:space="preserve"> </w:t>
      </w:r>
    </w:p>
    <w:bookmarkEnd w:id="49"/>
    <w:p w14:paraId="7F7035A6" w14:textId="1F05F522" w:rsidR="00043CA3" w:rsidRPr="001C4340" w:rsidRDefault="00062A34" w:rsidP="007863C5">
      <w:pPr>
        <w:tabs>
          <w:tab w:val="left" w:pos="567"/>
        </w:tabs>
        <w:spacing w:after="0" w:line="276" w:lineRule="auto"/>
        <w:ind w:left="567" w:hanging="567"/>
      </w:pPr>
      <w:r>
        <w:tab/>
      </w:r>
      <w:r w:rsidR="00043CA3" w:rsidRPr="001C4340">
        <w:t>0.08</w:t>
      </w:r>
      <w:r w:rsidR="00903B69" w:rsidRPr="001C4340">
        <w:t xml:space="preserve"> Pokój ratowników</w:t>
      </w:r>
    </w:p>
    <w:p w14:paraId="44C889DC" w14:textId="543C01E5" w:rsidR="00906282" w:rsidRPr="005E332A" w:rsidRDefault="00A35EB9" w:rsidP="00FF514A">
      <w:pPr>
        <w:pStyle w:val="Akapitzlist"/>
        <w:numPr>
          <w:ilvl w:val="0"/>
          <w:numId w:val="11"/>
        </w:numPr>
        <w:tabs>
          <w:tab w:val="left" w:pos="567"/>
        </w:tabs>
        <w:spacing w:after="0" w:line="276" w:lineRule="auto"/>
        <w:ind w:left="567" w:hanging="567"/>
        <w:jc w:val="left"/>
        <w:rPr>
          <w:b/>
        </w:rPr>
      </w:pPr>
      <w:bookmarkStart w:id="50" w:name="_Hlk7126748"/>
      <w:r w:rsidRPr="005E332A">
        <w:t xml:space="preserve">Posadzka zmywalna, nienasiąkliwa, antypoślizgowa R13, wytrzymała na uszkodzenia mechaniczne, o podwyższonych parametrach użytkowych, odpornych na ścieranie, uderzenia mechaniczne, bez uszkodzeń powierzchniowych np. posadzka z żywic epoksydowych, wypełnionych mieszaniną płatków z PCV, matowa lub płytki </w:t>
      </w:r>
      <w:proofErr w:type="spellStart"/>
      <w:r w:rsidRPr="005E332A">
        <w:t>gresowe</w:t>
      </w:r>
      <w:proofErr w:type="spellEnd"/>
      <w:r w:rsidR="00DE1DA0" w:rsidRPr="005E332A">
        <w:t>.</w:t>
      </w:r>
    </w:p>
    <w:p w14:paraId="19C0EEA4" w14:textId="5C5D94A9" w:rsidR="00DE1DA0" w:rsidRPr="00270EDE" w:rsidRDefault="00906282" w:rsidP="00FF514A">
      <w:pPr>
        <w:pStyle w:val="Akapitzlist"/>
        <w:numPr>
          <w:ilvl w:val="0"/>
          <w:numId w:val="11"/>
        </w:numPr>
        <w:tabs>
          <w:tab w:val="left" w:pos="567"/>
        </w:tabs>
        <w:spacing w:after="0" w:line="276" w:lineRule="auto"/>
        <w:ind w:left="567" w:hanging="567"/>
        <w:jc w:val="left"/>
        <w:rPr>
          <w:b/>
        </w:rPr>
      </w:pPr>
      <w:r>
        <w:lastRenderedPageBreak/>
        <w:t>Ściany w części aneksu kuchennego wykończone płytkami ceramicznymi lub panelami szklanymi</w:t>
      </w:r>
      <w:r w:rsidR="00DE1DA0" w:rsidRPr="00BF56AB">
        <w:rPr>
          <w:b/>
        </w:rPr>
        <w:t xml:space="preserve"> </w:t>
      </w:r>
    </w:p>
    <w:bookmarkEnd w:id="50"/>
    <w:p w14:paraId="173D667B" w14:textId="443ACAA5" w:rsidR="001965BB" w:rsidRDefault="001965BB" w:rsidP="00FF514A">
      <w:pPr>
        <w:pStyle w:val="Akapitzlist"/>
        <w:numPr>
          <w:ilvl w:val="0"/>
          <w:numId w:val="11"/>
        </w:numPr>
        <w:tabs>
          <w:tab w:val="left" w:pos="567"/>
        </w:tabs>
        <w:spacing w:after="0" w:line="276" w:lineRule="auto"/>
        <w:ind w:left="567" w:hanging="567"/>
        <w:jc w:val="left"/>
      </w:pPr>
      <w:r>
        <w:t xml:space="preserve">Aneks </w:t>
      </w:r>
      <w:r w:rsidR="00EF57F4">
        <w:t>kuchenn</w:t>
      </w:r>
      <w:r>
        <w:t>y w</w:t>
      </w:r>
      <w:r w:rsidR="00EF57F4">
        <w:t xml:space="preserve"> </w:t>
      </w:r>
      <w:r>
        <w:t xml:space="preserve">zabudowie meblowej. </w:t>
      </w:r>
      <w:r w:rsidR="006771D9">
        <w:t>l</w:t>
      </w:r>
      <w:r>
        <w:t>ada z płyty meblowej, laminowanej gładkiej, fronty melamina. Wyposażenie aneksu kuchennego: blat kuchenny – szafki dolne (szafka pod zlew), szafki górne</w:t>
      </w:r>
      <w:r w:rsidR="00DE1DA0">
        <w:t>.</w:t>
      </w:r>
    </w:p>
    <w:p w14:paraId="5EB119DA" w14:textId="4865C124" w:rsidR="00EF57F4" w:rsidRDefault="00DE1DA0" w:rsidP="00FF514A">
      <w:pPr>
        <w:pStyle w:val="Akapitzlist"/>
        <w:numPr>
          <w:ilvl w:val="0"/>
          <w:numId w:val="11"/>
        </w:numPr>
        <w:tabs>
          <w:tab w:val="left" w:pos="567"/>
        </w:tabs>
        <w:spacing w:after="0" w:line="276" w:lineRule="auto"/>
        <w:ind w:left="567" w:hanging="567"/>
      </w:pPr>
      <w:r>
        <w:t>L</w:t>
      </w:r>
      <w:r w:rsidR="00EF57F4">
        <w:t>odówk</w:t>
      </w:r>
      <w:r>
        <w:t>a do zabudowy</w:t>
      </w:r>
      <w:r w:rsidR="00EF57F4">
        <w:t>,</w:t>
      </w:r>
      <w:r w:rsidR="000F183A">
        <w:t xml:space="preserve"> płyt</w:t>
      </w:r>
      <w:r>
        <w:t>a</w:t>
      </w:r>
      <w:r w:rsidR="000F183A">
        <w:t xml:space="preserve"> grzejn</w:t>
      </w:r>
      <w:r>
        <w:t>a</w:t>
      </w:r>
      <w:r w:rsidR="000F183A">
        <w:t>, zlewozmywak, bateria kuchenn</w:t>
      </w:r>
      <w:r w:rsidR="007752B7">
        <w:t>a</w:t>
      </w:r>
      <w:r w:rsidR="000F183A">
        <w:t>.</w:t>
      </w:r>
    </w:p>
    <w:p w14:paraId="16F73EFB" w14:textId="5475DB0F" w:rsidR="00923F94" w:rsidRDefault="000F183A" w:rsidP="00FF514A">
      <w:pPr>
        <w:pStyle w:val="Akapitzlist"/>
        <w:numPr>
          <w:ilvl w:val="0"/>
          <w:numId w:val="11"/>
        </w:numPr>
        <w:tabs>
          <w:tab w:val="left" w:pos="567"/>
        </w:tabs>
        <w:spacing w:after="0" w:line="276" w:lineRule="auto"/>
        <w:ind w:left="567" w:hanging="567"/>
      </w:pPr>
      <w:r>
        <w:t>Umywalka ścienna ceramiczna</w:t>
      </w:r>
      <w:r w:rsidR="00D775C3">
        <w:t xml:space="preserve">, </w:t>
      </w:r>
      <w:r w:rsidR="00923F94">
        <w:t>bateria</w:t>
      </w:r>
      <w:r w:rsidR="00DC2461">
        <w:t>.</w:t>
      </w:r>
    </w:p>
    <w:p w14:paraId="62A087C0" w14:textId="78B27FC8" w:rsidR="001576E7" w:rsidRDefault="001576E7" w:rsidP="00FF514A">
      <w:pPr>
        <w:pStyle w:val="Akapitzlist"/>
        <w:numPr>
          <w:ilvl w:val="0"/>
          <w:numId w:val="11"/>
        </w:numPr>
        <w:tabs>
          <w:tab w:val="left" w:pos="567"/>
        </w:tabs>
        <w:spacing w:after="0" w:line="276" w:lineRule="auto"/>
        <w:ind w:left="567" w:hanging="567"/>
      </w:pPr>
      <w:r>
        <w:t xml:space="preserve">Stół </w:t>
      </w:r>
      <w:r w:rsidR="00BC42F6">
        <w:t>z płyty meblowej, laminowanej gładkiej</w:t>
      </w:r>
      <w:r w:rsidR="00906282">
        <w:t>.</w:t>
      </w:r>
    </w:p>
    <w:p w14:paraId="3BB0D70D" w14:textId="4EA83E60" w:rsidR="001576E7" w:rsidRDefault="001576E7" w:rsidP="00FF514A">
      <w:pPr>
        <w:pStyle w:val="Akapitzlist"/>
        <w:numPr>
          <w:ilvl w:val="0"/>
          <w:numId w:val="11"/>
        </w:numPr>
        <w:tabs>
          <w:tab w:val="left" w:pos="567"/>
        </w:tabs>
        <w:spacing w:after="0"/>
        <w:ind w:left="567" w:hanging="567"/>
      </w:pPr>
      <w:r>
        <w:t>Krzesła</w:t>
      </w:r>
      <w:r w:rsidR="00906282">
        <w:t xml:space="preserve"> z</w:t>
      </w:r>
      <w:r>
        <w:t xml:space="preserve"> tworzywa</w:t>
      </w:r>
      <w:r w:rsidR="00BC42F6">
        <w:t>.</w:t>
      </w:r>
    </w:p>
    <w:p w14:paraId="276DCFC1" w14:textId="40D3AAF0" w:rsidR="00105C10" w:rsidRDefault="00105C10" w:rsidP="00FF514A">
      <w:pPr>
        <w:pStyle w:val="Akapitzlist"/>
        <w:numPr>
          <w:ilvl w:val="0"/>
          <w:numId w:val="11"/>
        </w:numPr>
        <w:tabs>
          <w:tab w:val="left" w:pos="567"/>
        </w:tabs>
        <w:spacing w:after="0"/>
        <w:ind w:left="567" w:hanging="567"/>
      </w:pPr>
      <w:r>
        <w:t>Wyposażenie: zastawa stołowa, sztućce, noże, garnki</w:t>
      </w:r>
      <w:r w:rsidR="008A12A1">
        <w:t>, tablica korkowa</w:t>
      </w:r>
      <w:r>
        <w:t>.</w:t>
      </w:r>
    </w:p>
    <w:p w14:paraId="39CCF0A0" w14:textId="7763AEE6" w:rsidR="00B26805" w:rsidRDefault="00B26805" w:rsidP="00FF514A">
      <w:pPr>
        <w:pStyle w:val="Akapitzlist"/>
        <w:numPr>
          <w:ilvl w:val="0"/>
          <w:numId w:val="11"/>
        </w:numPr>
        <w:tabs>
          <w:tab w:val="left" w:pos="567"/>
        </w:tabs>
        <w:spacing w:after="0"/>
        <w:ind w:left="567" w:hanging="567"/>
      </w:pPr>
      <w:r>
        <w:t>Piktogram „POKÓJ SOCJALN</w:t>
      </w:r>
      <w:r w:rsidR="00BF11D9">
        <w:t>Y</w:t>
      </w:r>
      <w:r>
        <w:t>”</w:t>
      </w:r>
    </w:p>
    <w:p w14:paraId="4639A48A" w14:textId="77777777" w:rsidR="001C4340" w:rsidRDefault="001C4340" w:rsidP="00062A34">
      <w:pPr>
        <w:pStyle w:val="Akapitzlist"/>
        <w:tabs>
          <w:tab w:val="left" w:pos="567"/>
        </w:tabs>
        <w:spacing w:after="0"/>
        <w:ind w:left="567" w:hanging="567"/>
      </w:pPr>
      <w:bookmarkStart w:id="51" w:name="_Hlk7558696"/>
    </w:p>
    <w:p w14:paraId="396241CF" w14:textId="5B95D9BE" w:rsidR="00204A20" w:rsidRDefault="00A84384" w:rsidP="00062A34">
      <w:pPr>
        <w:pStyle w:val="Akapitzlist"/>
        <w:tabs>
          <w:tab w:val="left" w:pos="567"/>
        </w:tabs>
        <w:spacing w:after="0"/>
        <w:ind w:left="567" w:hanging="567"/>
        <w:rPr>
          <w:b/>
        </w:rPr>
      </w:pPr>
      <w:r>
        <w:rPr>
          <w:b/>
        </w:rPr>
        <w:t xml:space="preserve">2.4.8  </w:t>
      </w:r>
      <w:r w:rsidR="00204A20">
        <w:rPr>
          <w:b/>
        </w:rPr>
        <w:t xml:space="preserve">Pokój pierwszej pomocy </w:t>
      </w:r>
    </w:p>
    <w:bookmarkEnd w:id="51"/>
    <w:p w14:paraId="2115D576" w14:textId="6E628D21" w:rsidR="00204A20" w:rsidRPr="001C4340" w:rsidRDefault="00204A20" w:rsidP="00062A34">
      <w:pPr>
        <w:pStyle w:val="Akapitzlist"/>
        <w:tabs>
          <w:tab w:val="left" w:pos="567"/>
        </w:tabs>
        <w:spacing w:after="0"/>
        <w:ind w:left="567" w:hanging="567"/>
      </w:pPr>
      <w:r w:rsidRPr="001C4340">
        <w:t>0.11 Pokój pierwszej pomocy</w:t>
      </w:r>
    </w:p>
    <w:p w14:paraId="0983778C" w14:textId="55CD2C8A" w:rsidR="00204A20" w:rsidRPr="003C5D9C" w:rsidRDefault="00204A20" w:rsidP="00B564AA">
      <w:pPr>
        <w:pStyle w:val="Akapitzlist"/>
        <w:spacing w:after="0" w:line="276" w:lineRule="auto"/>
        <w:ind w:left="567"/>
        <w:rPr>
          <w:b/>
          <w:szCs w:val="24"/>
          <w:highlight w:val="cyan"/>
        </w:rPr>
      </w:pPr>
      <w:r w:rsidRPr="00D06074">
        <w:rPr>
          <w:rFonts w:cs="Arial"/>
          <w:color w:val="181A1C"/>
          <w:szCs w:val="24"/>
        </w:rPr>
        <w:t>Pokój pierwszej pomocy jest miejscem służącym do udzielanie pierwszej pomocy przedmedycznej, a w nagłych wypadkach pomocy i przygotowania poszkodowanego do transportu sanitarnego</w:t>
      </w:r>
      <w:r>
        <w:t>.</w:t>
      </w:r>
    </w:p>
    <w:p w14:paraId="138DE511" w14:textId="77777777" w:rsidR="00204A20" w:rsidRDefault="00204A20" w:rsidP="00FF514A">
      <w:pPr>
        <w:pStyle w:val="Akapitzlist"/>
        <w:numPr>
          <w:ilvl w:val="0"/>
          <w:numId w:val="11"/>
        </w:numPr>
        <w:tabs>
          <w:tab w:val="left" w:pos="567"/>
        </w:tabs>
        <w:spacing w:after="0" w:line="276" w:lineRule="auto"/>
        <w:ind w:left="567" w:hanging="567"/>
      </w:pPr>
      <w:r>
        <w:t>Podłoga z materiałów umożliwiających ich mycie i dezynfekcję. Połączenie ścian z podłogami wykonane w sposób umożliwiający jego mycie i dezynfekcję.</w:t>
      </w:r>
    </w:p>
    <w:p w14:paraId="45998149" w14:textId="77777777" w:rsidR="00204A20" w:rsidRDefault="00204A20" w:rsidP="00FF514A">
      <w:pPr>
        <w:pStyle w:val="Akapitzlist"/>
        <w:numPr>
          <w:ilvl w:val="0"/>
          <w:numId w:val="11"/>
        </w:numPr>
        <w:tabs>
          <w:tab w:val="left" w:pos="567"/>
        </w:tabs>
        <w:spacing w:line="276" w:lineRule="auto"/>
        <w:ind w:left="567" w:hanging="567"/>
      </w:pPr>
      <w:r>
        <w:t xml:space="preserve">umywalka z baterią z ciepłą i zimną wodą; </w:t>
      </w:r>
    </w:p>
    <w:p w14:paraId="2D01ABA2" w14:textId="77777777" w:rsidR="00204A20" w:rsidRDefault="00204A20" w:rsidP="00FF514A">
      <w:pPr>
        <w:pStyle w:val="Akapitzlist"/>
        <w:numPr>
          <w:ilvl w:val="0"/>
          <w:numId w:val="11"/>
        </w:numPr>
        <w:tabs>
          <w:tab w:val="left" w:pos="567"/>
        </w:tabs>
        <w:spacing w:line="276" w:lineRule="auto"/>
        <w:ind w:left="567" w:hanging="567"/>
      </w:pPr>
      <w:r>
        <w:t xml:space="preserve">dozownik z mydłem w płynie; </w:t>
      </w:r>
    </w:p>
    <w:p w14:paraId="34221EB9" w14:textId="77777777" w:rsidR="00204A20" w:rsidRDefault="00204A20" w:rsidP="00FF514A">
      <w:pPr>
        <w:pStyle w:val="Akapitzlist"/>
        <w:numPr>
          <w:ilvl w:val="0"/>
          <w:numId w:val="11"/>
        </w:numPr>
        <w:tabs>
          <w:tab w:val="left" w:pos="567"/>
        </w:tabs>
        <w:spacing w:line="276" w:lineRule="auto"/>
        <w:ind w:left="567" w:hanging="567"/>
      </w:pPr>
      <w:r>
        <w:t xml:space="preserve">dozownik ze środkiem dezynfekcyjnym; </w:t>
      </w:r>
    </w:p>
    <w:p w14:paraId="1C0173E1" w14:textId="77777777" w:rsidR="00204A20" w:rsidRDefault="00204A20" w:rsidP="00FF514A">
      <w:pPr>
        <w:pStyle w:val="Akapitzlist"/>
        <w:numPr>
          <w:ilvl w:val="0"/>
          <w:numId w:val="11"/>
        </w:numPr>
        <w:tabs>
          <w:tab w:val="left" w:pos="567"/>
        </w:tabs>
        <w:spacing w:line="276" w:lineRule="auto"/>
        <w:ind w:left="567" w:hanging="567"/>
      </w:pPr>
      <w:r>
        <w:t>pojemnik z ręcznikami jednorazowego użycia i pojemnik na zużyte ręczniki.</w:t>
      </w:r>
    </w:p>
    <w:p w14:paraId="7EC73BF4" w14:textId="5215A224" w:rsidR="00204A20" w:rsidRDefault="00062A34" w:rsidP="00062A34">
      <w:pPr>
        <w:pStyle w:val="Akapitzlist"/>
        <w:tabs>
          <w:tab w:val="left" w:pos="567"/>
        </w:tabs>
        <w:spacing w:line="276" w:lineRule="auto"/>
        <w:ind w:left="567" w:hanging="567"/>
      </w:pPr>
      <w:r>
        <w:tab/>
      </w:r>
      <w:r w:rsidR="00204A20">
        <w:t>Proponowane wyposażenie pokoju pierwszej pomocy:</w:t>
      </w:r>
    </w:p>
    <w:p w14:paraId="3C53E8D7"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stolik,</w:t>
      </w:r>
    </w:p>
    <w:p w14:paraId="7A185AD7"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krzesła,</w:t>
      </w:r>
    </w:p>
    <w:p w14:paraId="1361E909"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leżanka,</w:t>
      </w:r>
    </w:p>
    <w:p w14:paraId="2E35CCB9"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szafka/stolik,</w:t>
      </w:r>
    </w:p>
    <w:p w14:paraId="60FB8F80"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parawan,</w:t>
      </w:r>
    </w:p>
    <w:p w14:paraId="2DBD077B" w14:textId="77777777" w:rsidR="00204A20" w:rsidRPr="003C5D9C" w:rsidRDefault="00204A20" w:rsidP="00FF514A">
      <w:pPr>
        <w:pStyle w:val="Akapitzlist"/>
        <w:numPr>
          <w:ilvl w:val="0"/>
          <w:numId w:val="11"/>
        </w:numPr>
        <w:tabs>
          <w:tab w:val="left" w:pos="567"/>
        </w:tabs>
        <w:spacing w:line="276" w:lineRule="auto"/>
        <w:ind w:left="567" w:hanging="567"/>
        <w:rPr>
          <w:szCs w:val="24"/>
        </w:rPr>
      </w:pPr>
      <w:r w:rsidRPr="003C5D9C">
        <w:rPr>
          <w:rFonts w:eastAsia="Times New Roman" w:cs="Arial"/>
          <w:color w:val="181A1C"/>
          <w:szCs w:val="24"/>
          <w:lang w:eastAsia="pl-PL"/>
        </w:rPr>
        <w:t>środki do udzielania pierwszej pomocy: Punkt Pierwszej Pomocy/ przenośny Zestaw Pierwszej Pomocy/ apteczka</w:t>
      </w:r>
      <w:r>
        <w:rPr>
          <w:rFonts w:eastAsia="Times New Roman" w:cs="Arial"/>
          <w:color w:val="181A1C"/>
          <w:szCs w:val="24"/>
          <w:lang w:eastAsia="pl-PL"/>
        </w:rPr>
        <w:t xml:space="preserve">, </w:t>
      </w:r>
      <w:r>
        <w:rPr>
          <w:rFonts w:ascii="Arial" w:eastAsia="Times New Roman" w:hAnsi="Arial" w:cs="Arial"/>
          <w:color w:val="111111"/>
          <w:sz w:val="20"/>
          <w:szCs w:val="20"/>
          <w:lang w:eastAsia="pl-PL"/>
        </w:rPr>
        <w:t>w</w:t>
      </w:r>
      <w:r w:rsidRPr="00B819E7">
        <w:rPr>
          <w:rFonts w:ascii="Arial" w:eastAsia="Times New Roman" w:hAnsi="Arial" w:cs="Arial"/>
          <w:color w:val="111111"/>
          <w:sz w:val="20"/>
          <w:szCs w:val="20"/>
          <w:lang w:eastAsia="pl-PL"/>
        </w:rPr>
        <w:t>yposaż</w:t>
      </w:r>
      <w:r>
        <w:rPr>
          <w:rFonts w:ascii="Arial" w:eastAsia="Times New Roman" w:hAnsi="Arial" w:cs="Arial"/>
          <w:color w:val="111111"/>
          <w:sz w:val="20"/>
          <w:szCs w:val="20"/>
          <w:lang w:eastAsia="pl-PL"/>
        </w:rPr>
        <w:t>e</w:t>
      </w:r>
      <w:r w:rsidRPr="00B819E7">
        <w:rPr>
          <w:rFonts w:ascii="Arial" w:eastAsia="Times New Roman" w:hAnsi="Arial" w:cs="Arial"/>
          <w:color w:val="111111"/>
          <w:sz w:val="20"/>
          <w:szCs w:val="20"/>
          <w:lang w:eastAsia="pl-PL"/>
        </w:rPr>
        <w:t>n</w:t>
      </w:r>
      <w:r>
        <w:rPr>
          <w:rFonts w:ascii="Arial" w:eastAsia="Times New Roman" w:hAnsi="Arial" w:cs="Arial"/>
          <w:color w:val="111111"/>
          <w:sz w:val="20"/>
          <w:szCs w:val="20"/>
          <w:lang w:eastAsia="pl-PL"/>
        </w:rPr>
        <w:t>ie</w:t>
      </w:r>
      <w:r w:rsidRPr="00B819E7">
        <w:rPr>
          <w:rFonts w:ascii="Arial" w:eastAsia="Times New Roman" w:hAnsi="Arial" w:cs="Arial"/>
          <w:color w:val="111111"/>
          <w:sz w:val="20"/>
          <w:szCs w:val="20"/>
          <w:lang w:eastAsia="pl-PL"/>
        </w:rPr>
        <w:t xml:space="preserve"> z uwzględnieniem specyficznych zagrożeń występujących na pływalniach</w:t>
      </w:r>
      <w:r>
        <w:rPr>
          <w:rFonts w:ascii="Arial" w:eastAsia="Times New Roman" w:hAnsi="Arial" w:cs="Arial"/>
          <w:color w:val="111111"/>
          <w:sz w:val="20"/>
          <w:szCs w:val="20"/>
          <w:lang w:eastAsia="pl-PL"/>
        </w:rPr>
        <w:t xml:space="preserve"> i</w:t>
      </w:r>
      <w:r w:rsidRPr="00B819E7">
        <w:rPr>
          <w:rFonts w:ascii="Arial" w:eastAsia="Times New Roman" w:hAnsi="Arial" w:cs="Arial"/>
          <w:color w:val="111111"/>
          <w:sz w:val="20"/>
          <w:szCs w:val="20"/>
          <w:lang w:eastAsia="pl-PL"/>
        </w:rPr>
        <w:t xml:space="preserve"> </w:t>
      </w:r>
      <w:r>
        <w:rPr>
          <w:rFonts w:ascii="Arial" w:eastAsia="Times New Roman" w:hAnsi="Arial" w:cs="Arial"/>
          <w:color w:val="111111"/>
          <w:sz w:val="20"/>
          <w:szCs w:val="20"/>
          <w:lang w:eastAsia="pl-PL"/>
        </w:rPr>
        <w:t>terenach</w:t>
      </w:r>
      <w:r w:rsidRPr="00B819E7">
        <w:rPr>
          <w:rFonts w:ascii="Arial" w:eastAsia="Times New Roman" w:hAnsi="Arial" w:cs="Arial"/>
          <w:color w:val="111111"/>
          <w:sz w:val="20"/>
          <w:szCs w:val="20"/>
          <w:lang w:eastAsia="pl-PL"/>
        </w:rPr>
        <w:t xml:space="preserve"> rekreacyjnych.</w:t>
      </w:r>
    </w:p>
    <w:p w14:paraId="47D4B554" w14:textId="77777777" w:rsidR="00204A20" w:rsidRPr="003C5D9C" w:rsidRDefault="00204A20" w:rsidP="00FF514A">
      <w:pPr>
        <w:pStyle w:val="Akapitzlist"/>
        <w:numPr>
          <w:ilvl w:val="0"/>
          <w:numId w:val="11"/>
        </w:numPr>
        <w:spacing w:line="276" w:lineRule="auto"/>
        <w:ind w:left="567" w:hanging="567"/>
        <w:rPr>
          <w:szCs w:val="24"/>
        </w:rPr>
      </w:pPr>
      <w:r w:rsidRPr="003C5D9C">
        <w:rPr>
          <w:rFonts w:eastAsia="Times New Roman" w:cs="Arial"/>
          <w:color w:val="181A1C"/>
          <w:szCs w:val="24"/>
          <w:lang w:eastAsia="pl-PL"/>
        </w:rPr>
        <w:t>defibrylator,</w:t>
      </w:r>
    </w:p>
    <w:p w14:paraId="463D2178" w14:textId="77777777" w:rsidR="00204A20" w:rsidRPr="003C5D9C" w:rsidRDefault="00204A20" w:rsidP="00FF514A">
      <w:pPr>
        <w:pStyle w:val="Akapitzlist"/>
        <w:numPr>
          <w:ilvl w:val="0"/>
          <w:numId w:val="11"/>
        </w:numPr>
        <w:spacing w:line="276" w:lineRule="auto"/>
        <w:ind w:left="567" w:hanging="567"/>
        <w:rPr>
          <w:szCs w:val="24"/>
        </w:rPr>
      </w:pPr>
      <w:r w:rsidRPr="003C5D9C">
        <w:rPr>
          <w:rFonts w:eastAsia="Times New Roman" w:cs="Arial"/>
          <w:color w:val="181A1C"/>
          <w:szCs w:val="24"/>
          <w:lang w:eastAsia="pl-PL"/>
        </w:rPr>
        <w:t>inhalator tlenowy,</w:t>
      </w:r>
    </w:p>
    <w:p w14:paraId="3239DD26" w14:textId="77777777" w:rsidR="00204A20" w:rsidRPr="00EF3314" w:rsidRDefault="00204A20" w:rsidP="00FF514A">
      <w:pPr>
        <w:pStyle w:val="Akapitzlist"/>
        <w:numPr>
          <w:ilvl w:val="0"/>
          <w:numId w:val="11"/>
        </w:numPr>
        <w:spacing w:line="276" w:lineRule="auto"/>
        <w:ind w:left="567" w:hanging="567"/>
        <w:rPr>
          <w:rFonts w:eastAsia="Times New Roman" w:cs="Arial"/>
          <w:color w:val="181A1C"/>
          <w:szCs w:val="24"/>
          <w:lang w:eastAsia="pl-PL"/>
        </w:rPr>
      </w:pPr>
      <w:r w:rsidRPr="00EF3314">
        <w:rPr>
          <w:rFonts w:eastAsia="Times New Roman" w:cs="Arial"/>
          <w:color w:val="181A1C"/>
          <w:szCs w:val="24"/>
          <w:lang w:eastAsia="pl-PL"/>
        </w:rPr>
        <w:t>wieszak na odzież wierzchnią</w:t>
      </w:r>
    </w:p>
    <w:p w14:paraId="70E5CB80" w14:textId="77777777" w:rsidR="00204A20" w:rsidRPr="00EF3314" w:rsidRDefault="00204A20" w:rsidP="00FF514A">
      <w:pPr>
        <w:pStyle w:val="Akapitzlist"/>
        <w:numPr>
          <w:ilvl w:val="0"/>
          <w:numId w:val="11"/>
        </w:numPr>
        <w:spacing w:line="276" w:lineRule="auto"/>
        <w:ind w:left="567" w:hanging="567"/>
        <w:rPr>
          <w:rFonts w:eastAsia="Times New Roman" w:cs="Arial"/>
          <w:color w:val="181A1C"/>
          <w:szCs w:val="24"/>
          <w:lang w:eastAsia="pl-PL"/>
        </w:rPr>
      </w:pPr>
      <w:r w:rsidRPr="00EF3314">
        <w:rPr>
          <w:rFonts w:eastAsia="Times New Roman" w:cs="Arial"/>
          <w:color w:val="181A1C"/>
          <w:szCs w:val="24"/>
          <w:lang w:eastAsia="pl-PL"/>
        </w:rPr>
        <w:t>nosze transportowe</w:t>
      </w:r>
    </w:p>
    <w:p w14:paraId="467CB616" w14:textId="03B0288E" w:rsidR="00204A20" w:rsidRDefault="00204A20" w:rsidP="00FF514A">
      <w:pPr>
        <w:pStyle w:val="Akapitzlist"/>
        <w:numPr>
          <w:ilvl w:val="0"/>
          <w:numId w:val="11"/>
        </w:numPr>
        <w:spacing w:line="276" w:lineRule="auto"/>
        <w:ind w:left="567" w:hanging="567"/>
        <w:rPr>
          <w:rFonts w:eastAsia="Times New Roman" w:cs="Arial"/>
          <w:color w:val="181A1C"/>
          <w:szCs w:val="24"/>
          <w:lang w:eastAsia="pl-PL"/>
        </w:rPr>
      </w:pPr>
      <w:r w:rsidRPr="00EF3314">
        <w:rPr>
          <w:rFonts w:eastAsia="Times New Roman" w:cs="Arial"/>
          <w:color w:val="181A1C"/>
          <w:szCs w:val="24"/>
          <w:lang w:eastAsia="pl-PL"/>
        </w:rPr>
        <w:t>stojak na kroplówki</w:t>
      </w:r>
    </w:p>
    <w:p w14:paraId="18108FCD" w14:textId="77777777" w:rsidR="00A84384" w:rsidRPr="00A84384" w:rsidRDefault="00A84384" w:rsidP="00A84384">
      <w:pPr>
        <w:pStyle w:val="Akapitzlist"/>
        <w:spacing w:line="276" w:lineRule="auto"/>
        <w:ind w:left="426"/>
        <w:rPr>
          <w:rFonts w:eastAsia="Times New Roman" w:cs="Arial"/>
          <w:color w:val="181A1C"/>
          <w:szCs w:val="24"/>
          <w:lang w:eastAsia="pl-PL"/>
        </w:rPr>
      </w:pPr>
    </w:p>
    <w:p w14:paraId="0363EEC5" w14:textId="4107FC04" w:rsidR="00D52338" w:rsidRDefault="00A84384" w:rsidP="00062A34">
      <w:pPr>
        <w:pStyle w:val="Akapitzlist"/>
        <w:spacing w:after="0" w:line="276" w:lineRule="auto"/>
        <w:ind w:left="426" w:hanging="426"/>
        <w:rPr>
          <w:b/>
        </w:rPr>
      </w:pPr>
      <w:bookmarkStart w:id="52" w:name="_Hlk7558706"/>
      <w:r>
        <w:rPr>
          <w:b/>
        </w:rPr>
        <w:t xml:space="preserve">2.4.9 </w:t>
      </w:r>
      <w:r w:rsidR="00906282" w:rsidRPr="00906282">
        <w:rPr>
          <w:b/>
        </w:rPr>
        <w:t>Hol</w:t>
      </w:r>
    </w:p>
    <w:bookmarkEnd w:id="52"/>
    <w:p w14:paraId="1278DAF6" w14:textId="7878089C" w:rsidR="00903B69" w:rsidRPr="001C4340" w:rsidRDefault="00903B69" w:rsidP="00062A34">
      <w:pPr>
        <w:pStyle w:val="Akapitzlist"/>
        <w:spacing w:after="0" w:line="276" w:lineRule="auto"/>
        <w:ind w:left="426" w:hanging="426"/>
      </w:pPr>
      <w:r w:rsidRPr="001C4340">
        <w:t>0.12 Hol</w:t>
      </w:r>
    </w:p>
    <w:p w14:paraId="4E4150AA" w14:textId="74B723BC" w:rsidR="00903B69" w:rsidRPr="001C4340" w:rsidRDefault="00903B69" w:rsidP="00062A34">
      <w:pPr>
        <w:pStyle w:val="Akapitzlist"/>
        <w:spacing w:after="0" w:line="276" w:lineRule="auto"/>
        <w:ind w:left="426" w:hanging="426"/>
      </w:pPr>
      <w:r w:rsidRPr="001C4340">
        <w:t>0.17 Hol</w:t>
      </w:r>
    </w:p>
    <w:p w14:paraId="326B9F2C" w14:textId="79C3E21D" w:rsidR="00906282" w:rsidRPr="005E332A" w:rsidRDefault="00A35EB9" w:rsidP="00FF514A">
      <w:pPr>
        <w:pStyle w:val="Akapitzlist"/>
        <w:numPr>
          <w:ilvl w:val="0"/>
          <w:numId w:val="11"/>
        </w:numPr>
        <w:spacing w:after="0" w:line="276" w:lineRule="auto"/>
        <w:ind w:left="426" w:hanging="426"/>
        <w:rPr>
          <w:b/>
        </w:rPr>
      </w:pPr>
      <w:r w:rsidRPr="005E332A">
        <w:t xml:space="preserve">Posadzka zmywalna, nienasiąkliwa, antypoślizgowa R13, wytrzymała na uszkodzenia mechaniczne, o podwyższonych parametrach użytkowych, odpornych na ścieranie, uderzenia mechaniczne, bez </w:t>
      </w:r>
      <w:r w:rsidRPr="005E332A">
        <w:lastRenderedPageBreak/>
        <w:t xml:space="preserve">uszkodzeń powierzchniowych np. posadzka z żywic epoksydowych, wypełnionych mieszaniną płatków z PCV, matowa lub płytki </w:t>
      </w:r>
      <w:proofErr w:type="spellStart"/>
      <w:r w:rsidRPr="005E332A">
        <w:t>gresowe</w:t>
      </w:r>
      <w:proofErr w:type="spellEnd"/>
      <w:r w:rsidR="00906282" w:rsidRPr="005E332A">
        <w:t>.</w:t>
      </w:r>
    </w:p>
    <w:p w14:paraId="78194716" w14:textId="77777777" w:rsidR="00D5057E" w:rsidRPr="00D5057E" w:rsidRDefault="00D5057E" w:rsidP="00062A34">
      <w:pPr>
        <w:spacing w:after="0" w:line="276" w:lineRule="auto"/>
        <w:ind w:left="426" w:hanging="426"/>
      </w:pPr>
    </w:p>
    <w:p w14:paraId="0946EAC0" w14:textId="5C25B2B8" w:rsidR="00FB463D" w:rsidRDefault="00A84384" w:rsidP="00062A34">
      <w:pPr>
        <w:pStyle w:val="Akapitzlist"/>
        <w:spacing w:after="0" w:line="276" w:lineRule="auto"/>
        <w:ind w:left="426" w:hanging="426"/>
        <w:rPr>
          <w:b/>
        </w:rPr>
      </w:pPr>
      <w:bookmarkStart w:id="53" w:name="_Hlk7558716"/>
      <w:r>
        <w:rPr>
          <w:b/>
        </w:rPr>
        <w:t xml:space="preserve">2.4.10 </w:t>
      </w:r>
      <w:r w:rsidR="00C21499" w:rsidRPr="00C21499">
        <w:rPr>
          <w:b/>
        </w:rPr>
        <w:t>Zmywalnia restauracji</w:t>
      </w:r>
      <w:r w:rsidR="00C21499" w:rsidRPr="00C21499">
        <w:rPr>
          <w:b/>
        </w:rPr>
        <w:tab/>
      </w:r>
    </w:p>
    <w:bookmarkEnd w:id="53"/>
    <w:p w14:paraId="7E356D9E" w14:textId="22AE83C3" w:rsidR="00C21499" w:rsidRPr="006F5415" w:rsidRDefault="00FB463D" w:rsidP="00062A34">
      <w:pPr>
        <w:pStyle w:val="Akapitzlist"/>
        <w:spacing w:after="0" w:line="276" w:lineRule="auto"/>
        <w:ind w:left="426" w:hanging="426"/>
      </w:pPr>
      <w:r w:rsidRPr="006F5415">
        <w:t>1.07 Zmywalnia</w:t>
      </w:r>
      <w:r w:rsidR="00C21499" w:rsidRPr="006F5415">
        <w:tab/>
      </w:r>
      <w:r w:rsidR="00C21499" w:rsidRPr="006F5415">
        <w:tab/>
      </w:r>
      <w:r w:rsidR="00C21499" w:rsidRPr="006F5415">
        <w:tab/>
      </w:r>
      <w:r w:rsidR="00C21499" w:rsidRPr="006F5415">
        <w:tab/>
      </w:r>
      <w:r w:rsidR="00C21499" w:rsidRPr="006F5415">
        <w:tab/>
      </w:r>
      <w:r w:rsidR="00C21499" w:rsidRPr="006F5415">
        <w:tab/>
      </w:r>
    </w:p>
    <w:p w14:paraId="62BB47A6" w14:textId="77777777" w:rsidR="00C21499" w:rsidRPr="00D5057E" w:rsidRDefault="00C21499" w:rsidP="006D32E9">
      <w:pPr>
        <w:pStyle w:val="Akapitzlist"/>
        <w:spacing w:after="0" w:line="276" w:lineRule="auto"/>
        <w:ind w:left="426" w:hanging="426"/>
      </w:pPr>
      <w:r w:rsidRPr="00D5057E">
        <w:t>Pomieszczenie jest przeznaczone do wykończenia i umeblowania przez Najemcę lokalu.</w:t>
      </w:r>
    </w:p>
    <w:p w14:paraId="215CFDF7" w14:textId="77777777" w:rsidR="00D5057E" w:rsidRDefault="00C21499" w:rsidP="006D32E9">
      <w:pPr>
        <w:pStyle w:val="Akapitzlist"/>
        <w:spacing w:after="0" w:line="276" w:lineRule="auto"/>
        <w:ind w:left="426" w:hanging="426"/>
      </w:pPr>
      <w:r w:rsidRPr="00D5057E">
        <w:t xml:space="preserve">Posadzka zmywalna, antypoślizgowa wytrzymała na uszkodzenia mechaniczne, </w:t>
      </w:r>
    </w:p>
    <w:p w14:paraId="45B891E2" w14:textId="1042E5B5" w:rsidR="00C21499" w:rsidRPr="00D5057E" w:rsidRDefault="00C21499" w:rsidP="006D32E9">
      <w:pPr>
        <w:pStyle w:val="Akapitzlist"/>
        <w:spacing w:after="0" w:line="276" w:lineRule="auto"/>
        <w:ind w:left="0"/>
      </w:pPr>
      <w:r w:rsidRPr="00D5057E">
        <w:t>o podwyższonych parametrach użytkowych. Powinny być wykonane z materiałów trwałych, gładkich,</w:t>
      </w:r>
      <w:r w:rsidR="00D86F35">
        <w:t xml:space="preserve"> </w:t>
      </w:r>
      <w:r w:rsidRPr="00D5057E">
        <w:t>zmywalnych nienasiąkliwych, nieśliskich, odpornych na ścieranie, uderzenia mechaniczne, bez uszkodzeń powierzchniowych. W pomieszczeniach, przewidziano wpusty podłogowe posadzki należy wykonać ze spadkiem 1,5% w kierunku kratek ściekowych. Posadzki muszą być odporne na działanie wysokich temperatur. Okładziny lub powłoki ścienne zmywalne do wysokości sufitu, przeznaczone do pomieszczeń kuchennych, o podwyższonych parametrach użytkowych, odporność na czyszczenie zgodnie z normą: parametr 1 - zgodnie z normą EN ISO 11998. Drzwi przystosowane do użytkowania w pomieszczeniach wilgotnych, uwzględniające technologię pomieszczeń. Narożniki ścienne wykonane ze stali nierdzewnej.</w:t>
      </w:r>
    </w:p>
    <w:p w14:paraId="508D0764" w14:textId="54C15820" w:rsidR="00C21499" w:rsidRPr="00D5057E" w:rsidRDefault="00C21499" w:rsidP="006D32E9">
      <w:pPr>
        <w:pStyle w:val="Akapitzlist"/>
        <w:spacing w:after="0" w:line="276" w:lineRule="auto"/>
        <w:ind w:left="0"/>
      </w:pPr>
      <w:r w:rsidRPr="00D5057E">
        <w:t>W pomieszczeniach zaplecza kuchni połączenie podłogi ze ścianami muszą być wykonane jako obłe, ułatwiające utrzymanie czystości, lecz nieutrudniające ustawienia sprzętów kuchennych i mebli gastronomicznych. Sufit higieniczny, o powierzchni bakteriostatycznej, umożliwiającej mycie i dezynfekcję.</w:t>
      </w:r>
    </w:p>
    <w:p w14:paraId="6BCED671" w14:textId="77777777" w:rsidR="00682BA8" w:rsidRPr="00906282" w:rsidRDefault="00682BA8" w:rsidP="00062A34">
      <w:pPr>
        <w:pStyle w:val="Akapitzlist"/>
        <w:spacing w:after="0" w:line="276" w:lineRule="auto"/>
        <w:ind w:left="426" w:hanging="426"/>
        <w:rPr>
          <w:b/>
        </w:rPr>
      </w:pPr>
    </w:p>
    <w:p w14:paraId="5D912B7F" w14:textId="5596F026" w:rsidR="00A84384" w:rsidRDefault="00A84384" w:rsidP="00A84384">
      <w:pPr>
        <w:pStyle w:val="Akapitzlist"/>
        <w:spacing w:after="0"/>
        <w:ind w:left="426" w:hanging="426"/>
        <w:rPr>
          <w:b/>
        </w:rPr>
      </w:pPr>
      <w:bookmarkStart w:id="54" w:name="_Hlk7558791"/>
      <w:r>
        <w:rPr>
          <w:b/>
        </w:rPr>
        <w:t>2.4.11</w:t>
      </w:r>
      <w:r w:rsidR="00550E3C">
        <w:rPr>
          <w:b/>
        </w:rPr>
        <w:t>.</w:t>
      </w:r>
      <w:r>
        <w:rPr>
          <w:b/>
        </w:rPr>
        <w:t xml:space="preserve"> </w:t>
      </w:r>
      <w:r w:rsidR="00B91426">
        <w:rPr>
          <w:b/>
        </w:rPr>
        <w:t>Kuchnia restauracji</w:t>
      </w:r>
    </w:p>
    <w:bookmarkEnd w:id="54"/>
    <w:p w14:paraId="5E94A87F" w14:textId="54BFCFBB" w:rsidR="001A0B7F" w:rsidRPr="00A84384" w:rsidRDefault="001A0B7F" w:rsidP="00A84384">
      <w:pPr>
        <w:pStyle w:val="Akapitzlist"/>
        <w:spacing w:after="0"/>
        <w:ind w:left="426" w:hanging="426"/>
        <w:rPr>
          <w:b/>
        </w:rPr>
      </w:pPr>
      <w:r w:rsidRPr="001C4340">
        <w:t>1.06 Kuchnia</w:t>
      </w:r>
    </w:p>
    <w:p w14:paraId="4FD067BB" w14:textId="77777777" w:rsidR="00B91426" w:rsidRPr="00B91426" w:rsidRDefault="00B91426" w:rsidP="00A640AF">
      <w:pPr>
        <w:pStyle w:val="0P-tekst"/>
        <w:spacing w:line="276" w:lineRule="auto"/>
        <w:ind w:left="426" w:hanging="426"/>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Pomieszczenie jest przeznaczone do wykończenia i umeblowania przez Najemcę lokalu.</w:t>
      </w:r>
    </w:p>
    <w:p w14:paraId="09284216" w14:textId="77777777" w:rsidR="00B91426" w:rsidRPr="00B91426" w:rsidRDefault="00B91426" w:rsidP="00A640AF">
      <w:pPr>
        <w:pStyle w:val="0P-tekst"/>
        <w:spacing w:line="276" w:lineRule="auto"/>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Restauracja powinny zapewnić możliwość obsłużenia 80 gości w tym samym czasie. Rozwiązania technologiczne i funkcjonalne kuchni powinny być dostosowane do wymogów dla tzw. zakładów żywienia zbiorowego, dostosowana do wytwarzania i wydawania dań na miejscu.</w:t>
      </w:r>
    </w:p>
    <w:p w14:paraId="687BEE9A" w14:textId="77777777" w:rsidR="00B91426" w:rsidRPr="00B91426" w:rsidRDefault="00B91426" w:rsidP="00A640AF">
      <w:pPr>
        <w:pStyle w:val="0P-tekst"/>
        <w:spacing w:line="276" w:lineRule="auto"/>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 xml:space="preserve">Ściany i sufity wszystkich pomieszczeń powinny być w jasnych kolorach, nienasiąkliwe, niepylące, </w:t>
      </w:r>
    </w:p>
    <w:p w14:paraId="757D7504" w14:textId="77777777" w:rsidR="00B91426" w:rsidRPr="00B91426" w:rsidRDefault="00B91426" w:rsidP="00A640AF">
      <w:pPr>
        <w:pStyle w:val="0P-tekst"/>
        <w:spacing w:line="276" w:lineRule="auto"/>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z gładką powierzchnią, łatwo zmywalne, bez uszkodzeń i szczelin, dolna część ścian korytarza do wysokości min. 1,5 m od podłogi powinna być zmywalna, narożniki ścian w ciągu komunikacyjnym trzeba zabezpieczyć przed uszkodzeniami mechanicznymi. Ściany w kuchni, wyłożone powinny być glazurą do wysokości 2 m, w zmywalniach naczyń glazura powinna sięgać do sufitu, wskazane jest wykonanie zaokrąglonych połączeń ścian i ścian z podłogą.</w:t>
      </w:r>
    </w:p>
    <w:p w14:paraId="68FF09F2" w14:textId="77777777" w:rsidR="00B91426" w:rsidRPr="00B91426" w:rsidRDefault="00B91426" w:rsidP="00A640AF">
      <w:pPr>
        <w:pStyle w:val="0P-tekst"/>
        <w:spacing w:line="276" w:lineRule="auto"/>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Posadzki zmywalne, antypoślizgowe. wytrzymałe na uszkodzenia mechaniczne, o podwyższonych parametrach użytkowych. Posadzki powinny być wykonane z materiałów trwałych, gładkich, zmywalnych nienasiąkliwych, nieśliskich, odpornych na ścieranie, uderzenia mechaniczne, bez uszkodzeń powierzchniowych. W pomieszczeniach, w których przewidziano wpusty podłogowe posadzki należy wykonać ze spadkiem 1,5% w kierunku kratek ściekowych. Posadzki muszą być odporne na działanie wysokich temperatur.</w:t>
      </w:r>
    </w:p>
    <w:p w14:paraId="1B2D6D8C" w14:textId="21CF8012" w:rsidR="00B91426" w:rsidRPr="00B91426" w:rsidRDefault="00B91426" w:rsidP="00A640AF">
      <w:pPr>
        <w:pStyle w:val="0P-tekst"/>
        <w:spacing w:line="276" w:lineRule="auto"/>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Okładziny lub powłoki ścienne zmywalne do wysokości sufitu, przeznaczone do pomieszczeń kuchennych, jednorodne kolorystycznie, o podwyższonych parametrach użytkowych, odporność na czyszczenie zgodnie z normą: parametr 1 - zgodnie z normą EN ISO 11998.</w:t>
      </w:r>
      <w:r w:rsidR="005416DC">
        <w:rPr>
          <w:rFonts w:ascii="Arial Narrow" w:eastAsia="SimSun" w:hAnsi="Arial Narrow" w:cstheme="minorBidi"/>
          <w:color w:val="auto"/>
          <w:kern w:val="0"/>
          <w:sz w:val="24"/>
          <w:lang w:eastAsia="en-US" w:bidi="ar-SA"/>
        </w:rPr>
        <w:t xml:space="preserve"> </w:t>
      </w:r>
      <w:r w:rsidRPr="00B91426">
        <w:rPr>
          <w:rFonts w:ascii="Arial Narrow" w:eastAsia="SimSun" w:hAnsi="Arial Narrow" w:cstheme="minorBidi"/>
          <w:color w:val="auto"/>
          <w:kern w:val="0"/>
          <w:sz w:val="24"/>
          <w:lang w:eastAsia="en-US" w:bidi="ar-SA"/>
        </w:rPr>
        <w:t xml:space="preserve">Drzwi przystosowane do </w:t>
      </w:r>
      <w:r w:rsidRPr="00B91426">
        <w:rPr>
          <w:rFonts w:ascii="Arial Narrow" w:eastAsia="SimSun" w:hAnsi="Arial Narrow" w:cstheme="minorBidi"/>
          <w:color w:val="auto"/>
          <w:kern w:val="0"/>
          <w:sz w:val="24"/>
          <w:lang w:eastAsia="en-US" w:bidi="ar-SA"/>
        </w:rPr>
        <w:lastRenderedPageBreak/>
        <w:t xml:space="preserve">użytkowania w pomieszczeniach wilgotnych, uwzględniające technologię pomieszczeń. Narożniki ścienne wykonane ze stali nierdzewnej. </w:t>
      </w:r>
    </w:p>
    <w:p w14:paraId="28FA23AB" w14:textId="38B5525C" w:rsidR="00B91426" w:rsidRPr="00B91426" w:rsidRDefault="00B91426" w:rsidP="006D32E9">
      <w:pPr>
        <w:pStyle w:val="0P-tekst"/>
        <w:spacing w:line="276" w:lineRule="auto"/>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 xml:space="preserve">W pomieszczeniach kuchni i jej zaplecza połączenie podłogi ze ścianami muszą być wykonane jako obłe, ułatwiające utrzymanie czystości, lecz nieutrudniające ustawienia sprzętów kuchennych i mebli gastronomicznych. </w:t>
      </w:r>
    </w:p>
    <w:p w14:paraId="1F370E92" w14:textId="77777777"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Sufit higieniczny, o powierzchni bakteriostatycznej, umożliwiającej mycie i dezynfekcję.</w:t>
      </w:r>
    </w:p>
    <w:p w14:paraId="1E36BA67" w14:textId="77777777"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 xml:space="preserve">Wysokość pomieszczeń: wysokość pomieszczeń pracy stałej, w których występują czynniki </w:t>
      </w:r>
    </w:p>
    <w:p w14:paraId="3499C035" w14:textId="27E45446"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uciążliwe lub szkodliwe dla zdrowia, powinna wynosić minimum 3,3 m</w:t>
      </w:r>
      <w:r w:rsidR="00DC2461">
        <w:rPr>
          <w:rFonts w:ascii="Arial Narrow" w:eastAsia="SimSun" w:hAnsi="Arial Narrow" w:cstheme="minorBidi"/>
          <w:color w:val="auto"/>
          <w:kern w:val="0"/>
          <w:sz w:val="24"/>
          <w:lang w:eastAsia="en-US" w:bidi="ar-SA"/>
        </w:rPr>
        <w:t>.</w:t>
      </w:r>
    </w:p>
    <w:p w14:paraId="096F9357" w14:textId="77777777"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 xml:space="preserve">Drzwi i futryny zewnętrzne od zaplecza powinny być metalowe, szczelne, a drzwi wewnętrzne </w:t>
      </w:r>
    </w:p>
    <w:p w14:paraId="18741B2B" w14:textId="7702978D"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powierzchni gładkiej, dostosowane do mycia wodą</w:t>
      </w:r>
      <w:r w:rsidR="00DC2461">
        <w:rPr>
          <w:rFonts w:ascii="Arial Narrow" w:eastAsia="SimSun" w:hAnsi="Arial Narrow" w:cstheme="minorBidi"/>
          <w:color w:val="auto"/>
          <w:kern w:val="0"/>
          <w:sz w:val="24"/>
          <w:lang w:eastAsia="en-US" w:bidi="ar-SA"/>
        </w:rPr>
        <w:t>.</w:t>
      </w:r>
    </w:p>
    <w:p w14:paraId="3942FAB1" w14:textId="77777777"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 xml:space="preserve">Okna powinny mieć konstrukcję umożliwiającą łatwe mycie, montaż siatek ochronnych </w:t>
      </w:r>
    </w:p>
    <w:p w14:paraId="5998295F" w14:textId="77777777" w:rsidR="00B91426" w:rsidRPr="00B91426" w:rsidRDefault="00B91426" w:rsidP="006D32E9">
      <w:pPr>
        <w:pStyle w:val="0P-tekst"/>
        <w:spacing w:line="276" w:lineRule="auto"/>
        <w:ind w:left="426" w:hanging="426"/>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przed owadami, wietrzenie przez uchylenie skrzydła, łatwe do otwierania z poziomu podłogi.</w:t>
      </w:r>
    </w:p>
    <w:p w14:paraId="3D780FE2" w14:textId="502194C7" w:rsidR="00B91426" w:rsidRPr="00B91426" w:rsidRDefault="00B91426" w:rsidP="006D32E9">
      <w:pPr>
        <w:pStyle w:val="Akapitzlist"/>
        <w:spacing w:after="0"/>
        <w:ind w:left="426" w:hanging="426"/>
        <w:jc w:val="left"/>
      </w:pPr>
      <w:r w:rsidRPr="00B91426">
        <w:t xml:space="preserve">Oświetlenie: zastosowanie wyłącznie oświetlenia sztucznym światłem elektrycznym </w:t>
      </w:r>
    </w:p>
    <w:p w14:paraId="64FD4FD3" w14:textId="77777777" w:rsidR="001E4BC9" w:rsidRDefault="00B91426" w:rsidP="006D32E9">
      <w:pPr>
        <w:pStyle w:val="Akapitzlist"/>
        <w:spacing w:after="0"/>
        <w:ind w:left="0"/>
        <w:jc w:val="left"/>
      </w:pPr>
      <w:r>
        <w:t xml:space="preserve">wymaga uzyskania zgody właściwego państwowego wojewódzkiego inspektora sanitarnego, wydanej </w:t>
      </w:r>
    </w:p>
    <w:p w14:paraId="420619EF" w14:textId="5E790D3A" w:rsidR="00B91426" w:rsidRDefault="00B91426" w:rsidP="006D32E9">
      <w:pPr>
        <w:pStyle w:val="Akapitzlist"/>
        <w:spacing w:after="0"/>
        <w:ind w:left="0"/>
        <w:jc w:val="left"/>
      </w:pPr>
      <w:r>
        <w:t>w porozumieniu z odpowiednim okręgowym inspektorem pracy.</w:t>
      </w:r>
    </w:p>
    <w:p w14:paraId="7F1DAE93" w14:textId="77777777" w:rsidR="00B91426" w:rsidRDefault="00B91426" w:rsidP="006D32E9">
      <w:pPr>
        <w:pStyle w:val="Akapitzlist"/>
        <w:spacing w:after="0"/>
        <w:ind w:left="0"/>
        <w:jc w:val="left"/>
      </w:pPr>
      <w:r>
        <w:t xml:space="preserve">Powierzchnię kuchni uzależnia się od wielkości zadań produkcyjnych, ilości i parametrów </w:t>
      </w:r>
    </w:p>
    <w:p w14:paraId="30BF4BEB" w14:textId="77777777" w:rsidR="00B91426" w:rsidRDefault="00B91426" w:rsidP="006D32E9">
      <w:pPr>
        <w:pStyle w:val="Akapitzlist"/>
        <w:spacing w:after="0"/>
        <w:ind w:left="0"/>
        <w:jc w:val="left"/>
      </w:pPr>
      <w:r>
        <w:t>urządzeń technologicznych. Wszystkie pomieszczenia powinny być wentylowane.</w:t>
      </w:r>
    </w:p>
    <w:p w14:paraId="35D03C6E" w14:textId="77777777" w:rsidR="00B91426" w:rsidRDefault="00B91426" w:rsidP="006D32E9">
      <w:pPr>
        <w:pStyle w:val="Akapitzlist"/>
        <w:spacing w:after="0"/>
        <w:ind w:left="0"/>
        <w:jc w:val="left"/>
      </w:pPr>
      <w:r>
        <w:t>Rozwiązania szczegółowe należy uzgodnić i zatwierdzić z Zamawiającym na etapie przygotowania projektu wnętrz.</w:t>
      </w:r>
    </w:p>
    <w:p w14:paraId="5E2080CA" w14:textId="77777777" w:rsidR="00B91426" w:rsidRPr="00B91426" w:rsidRDefault="00B91426" w:rsidP="00062A34">
      <w:pPr>
        <w:spacing w:after="0"/>
        <w:ind w:left="426" w:hanging="426"/>
        <w:rPr>
          <w:b/>
        </w:rPr>
      </w:pPr>
    </w:p>
    <w:p w14:paraId="26B3BB93" w14:textId="1A87CC5B" w:rsidR="008E5CA3" w:rsidRDefault="00A84384" w:rsidP="00062A34">
      <w:pPr>
        <w:pStyle w:val="Akapitzlist"/>
        <w:spacing w:after="0"/>
        <w:ind w:left="426" w:hanging="426"/>
        <w:rPr>
          <w:b/>
        </w:rPr>
      </w:pPr>
      <w:bookmarkStart w:id="55" w:name="_Hlk7558809"/>
      <w:r>
        <w:rPr>
          <w:b/>
        </w:rPr>
        <w:t>2.4.12</w:t>
      </w:r>
      <w:r w:rsidR="00550E3C">
        <w:rPr>
          <w:b/>
        </w:rPr>
        <w:t>.</w:t>
      </w:r>
      <w:r>
        <w:rPr>
          <w:b/>
        </w:rPr>
        <w:t xml:space="preserve">  </w:t>
      </w:r>
      <w:r w:rsidR="007C6889" w:rsidRPr="00230121">
        <w:rPr>
          <w:b/>
        </w:rPr>
        <w:t xml:space="preserve">Pomieszczenie </w:t>
      </w:r>
      <w:r w:rsidR="00A97289">
        <w:rPr>
          <w:b/>
        </w:rPr>
        <w:t>s</w:t>
      </w:r>
      <w:r w:rsidR="007C6889" w:rsidRPr="00230121">
        <w:rPr>
          <w:b/>
        </w:rPr>
        <w:t xml:space="preserve">ali </w:t>
      </w:r>
      <w:r w:rsidR="00903B69">
        <w:rPr>
          <w:b/>
        </w:rPr>
        <w:t xml:space="preserve">restauracji/kawiarni/świetlicy </w:t>
      </w:r>
    </w:p>
    <w:bookmarkEnd w:id="55"/>
    <w:p w14:paraId="467273D7" w14:textId="1DA5AF9B" w:rsidR="00903B69" w:rsidRPr="001C4340" w:rsidRDefault="00903B69" w:rsidP="00062A34">
      <w:pPr>
        <w:pStyle w:val="Akapitzlist"/>
        <w:spacing w:after="0"/>
        <w:ind w:left="426" w:hanging="426"/>
      </w:pPr>
      <w:r w:rsidRPr="001C4340">
        <w:t>1.03 Kawiarnia/świetlica</w:t>
      </w:r>
    </w:p>
    <w:p w14:paraId="183A5F8E" w14:textId="44DC64F0" w:rsidR="00903B69" w:rsidRPr="001C4340" w:rsidRDefault="00903B69" w:rsidP="00062A34">
      <w:pPr>
        <w:pStyle w:val="Akapitzlist"/>
        <w:spacing w:after="0"/>
        <w:ind w:left="426" w:hanging="426"/>
      </w:pPr>
      <w:r w:rsidRPr="001C4340">
        <w:t>1.01 Sala restauracji</w:t>
      </w:r>
    </w:p>
    <w:p w14:paraId="7278FA77" w14:textId="77777777" w:rsidR="00B91426" w:rsidRPr="00B91426" w:rsidRDefault="00B91426" w:rsidP="00062A34">
      <w:pPr>
        <w:pStyle w:val="0P-tekst"/>
        <w:ind w:left="426" w:hanging="426"/>
        <w:jc w:val="both"/>
        <w:rPr>
          <w:rFonts w:ascii="Arial Narrow" w:eastAsia="SimSun" w:hAnsi="Arial Narrow" w:cstheme="minorBidi"/>
          <w:color w:val="auto"/>
          <w:kern w:val="0"/>
          <w:sz w:val="24"/>
          <w:lang w:eastAsia="en-US" w:bidi="ar-SA"/>
        </w:rPr>
      </w:pPr>
      <w:r w:rsidRPr="00B91426">
        <w:rPr>
          <w:rFonts w:ascii="Arial Narrow" w:eastAsia="SimSun" w:hAnsi="Arial Narrow" w:cstheme="minorBidi"/>
          <w:color w:val="auto"/>
          <w:kern w:val="0"/>
          <w:sz w:val="24"/>
          <w:lang w:eastAsia="en-US" w:bidi="ar-SA"/>
        </w:rPr>
        <w:t>Pomieszczenie jest przeznaczone do wykończenia i umeblowania przez Najemcę lokalu.</w:t>
      </w:r>
    </w:p>
    <w:p w14:paraId="16524D40" w14:textId="6AA7EB8B" w:rsidR="00DF29A4" w:rsidRDefault="00DF29A4" w:rsidP="00FF514A">
      <w:pPr>
        <w:pStyle w:val="Akapitzlist"/>
        <w:numPr>
          <w:ilvl w:val="0"/>
          <w:numId w:val="11"/>
        </w:numPr>
        <w:spacing w:after="0"/>
        <w:ind w:left="426" w:hanging="426"/>
      </w:pPr>
      <w:r w:rsidRPr="00DF29A4">
        <w:t>Sala przeznaczona na ok.</w:t>
      </w:r>
      <w:r>
        <w:t xml:space="preserve"> </w:t>
      </w:r>
      <w:r w:rsidR="00B91426">
        <w:t>80</w:t>
      </w:r>
      <w:r>
        <w:t xml:space="preserve"> osób</w:t>
      </w:r>
    </w:p>
    <w:p w14:paraId="0B2838E0" w14:textId="61F48C95" w:rsidR="00730892" w:rsidRPr="006771D9" w:rsidRDefault="00DF29A4" w:rsidP="00FF514A">
      <w:pPr>
        <w:pStyle w:val="Akapitzlist"/>
        <w:numPr>
          <w:ilvl w:val="0"/>
          <w:numId w:val="11"/>
        </w:numPr>
        <w:spacing w:after="0"/>
        <w:ind w:left="426" w:hanging="426"/>
        <w:rPr>
          <w:szCs w:val="24"/>
        </w:rPr>
      </w:pPr>
      <w:r>
        <w:t xml:space="preserve">Możliwość </w:t>
      </w:r>
      <w:r w:rsidR="00730892" w:rsidRPr="006771D9">
        <w:rPr>
          <w:szCs w:val="24"/>
        </w:rPr>
        <w:t xml:space="preserve">wydzielenia przestrzeni świetlicy przy pomocy ściany przesuwnej np. MAW firmy Komandor lub równoważnej. Ściana wyposażona w panel drzwiowy pojedynczy. Izolacyjność akustyczna </w:t>
      </w:r>
      <w:proofErr w:type="spellStart"/>
      <w:r w:rsidR="00730892" w:rsidRPr="006771D9">
        <w:rPr>
          <w:szCs w:val="24"/>
        </w:rPr>
        <w:t>Rw</w:t>
      </w:r>
      <w:proofErr w:type="spellEnd"/>
      <w:r w:rsidR="00730892" w:rsidRPr="006771D9">
        <w:rPr>
          <w:szCs w:val="24"/>
        </w:rPr>
        <w:t xml:space="preserve"> </w:t>
      </w:r>
      <w:r w:rsidR="006771D9">
        <w:rPr>
          <w:szCs w:val="24"/>
        </w:rPr>
        <w:t>min.</w:t>
      </w:r>
      <w:r w:rsidR="00730892" w:rsidRPr="006771D9">
        <w:rPr>
          <w:szCs w:val="24"/>
        </w:rPr>
        <w:t xml:space="preserve"> 53</w:t>
      </w:r>
      <w:r w:rsidR="00DC2461">
        <w:rPr>
          <w:szCs w:val="24"/>
        </w:rPr>
        <w:t xml:space="preserve"> </w:t>
      </w:r>
      <w:proofErr w:type="spellStart"/>
      <w:r w:rsidR="00730892" w:rsidRPr="006771D9">
        <w:rPr>
          <w:szCs w:val="24"/>
        </w:rPr>
        <w:t>dB</w:t>
      </w:r>
      <w:proofErr w:type="spellEnd"/>
      <w:r w:rsidR="00DC2461">
        <w:rPr>
          <w:szCs w:val="24"/>
        </w:rPr>
        <w:t>.</w:t>
      </w:r>
      <w:r w:rsidR="00730892" w:rsidRPr="006771D9">
        <w:rPr>
          <w:szCs w:val="24"/>
        </w:rPr>
        <w:t xml:space="preserve"> Raport kwalifikacyjny w zakresie reakcji na ogień wg PN-EN 13501-1+A1:2010 - B-S2, d0</w:t>
      </w:r>
      <w:r w:rsidR="00A97289" w:rsidRPr="006771D9">
        <w:rPr>
          <w:szCs w:val="24"/>
        </w:rPr>
        <w:t>; parametry techniczne potwierdzone odpowiednimi certyfikatami:</w:t>
      </w:r>
      <w:r w:rsidR="00A97289" w:rsidRPr="006771D9">
        <w:rPr>
          <w:rFonts w:cs="Arial"/>
          <w:color w:val="000000"/>
          <w:szCs w:val="24"/>
        </w:rPr>
        <w:t xml:space="preserve"> atest higieniczny PZH, sprawozdania ITB dot. izolacyjności akustycznej oraz reakcji na ogień.</w:t>
      </w:r>
    </w:p>
    <w:p w14:paraId="11038FF7" w14:textId="71107D05" w:rsidR="006771D9" w:rsidRDefault="008E5CA3" w:rsidP="00FF514A">
      <w:pPr>
        <w:pStyle w:val="Akapitzlist"/>
        <w:numPr>
          <w:ilvl w:val="0"/>
          <w:numId w:val="11"/>
        </w:numPr>
        <w:spacing w:after="0"/>
        <w:ind w:left="426" w:hanging="426"/>
      </w:pPr>
      <w:r>
        <w:t>Ściany wykończone powłoką o wysokiej odporności na czynniki mechaniczne</w:t>
      </w:r>
      <w:r w:rsidR="00A35EB9">
        <w:t>,</w:t>
      </w:r>
      <w:r>
        <w:t xml:space="preserve"> </w:t>
      </w:r>
      <w:r w:rsidR="00A35EB9">
        <w:t>estetyce</w:t>
      </w:r>
      <w:r w:rsidR="00621189">
        <w:t>,</w:t>
      </w:r>
      <w:r w:rsidR="008E2F0A">
        <w:t xml:space="preserve"> </w:t>
      </w:r>
      <w:r w:rsidR="007C6889">
        <w:t>wg projektu wykonawczego wnętrz</w:t>
      </w:r>
      <w:r w:rsidR="005E332A">
        <w:t xml:space="preserve"> w uzgodnieniu z Zamawiającym</w:t>
      </w:r>
      <w:r w:rsidR="00621189">
        <w:t>.</w:t>
      </w:r>
    </w:p>
    <w:p w14:paraId="3BAB3F56" w14:textId="21F004E6" w:rsidR="008E2F0A" w:rsidRDefault="007C6889" w:rsidP="00FF514A">
      <w:pPr>
        <w:pStyle w:val="Akapitzlist"/>
        <w:numPr>
          <w:ilvl w:val="0"/>
          <w:numId w:val="11"/>
        </w:numPr>
        <w:ind w:left="426" w:hanging="426"/>
      </w:pPr>
      <w:r>
        <w:t xml:space="preserve">Podłogi z </w:t>
      </w:r>
      <w:r w:rsidR="008E5CA3">
        <w:t>parkietu przemysłowego o dużej wytrzymałości mechanicznej</w:t>
      </w:r>
      <w:r w:rsidR="008E2F0A">
        <w:t xml:space="preserve"> lub beton szlifowany zamknięty impregnatem na bazie polimerowo-cementowej barwiony w masie gr. min.6mm.</w:t>
      </w:r>
    </w:p>
    <w:p w14:paraId="7317595A" w14:textId="6ADF0AD4" w:rsidR="00682BA8" w:rsidRDefault="00A97289" w:rsidP="00571027">
      <w:pPr>
        <w:pStyle w:val="Akapitzlist"/>
        <w:ind w:left="426"/>
      </w:pPr>
      <w:r>
        <w:t xml:space="preserve">Wszystkie materiały wykończeniowe wysokiej jakości, stylistyka wykończenia wnętrza spójna z architekturą obiektu. </w:t>
      </w:r>
    </w:p>
    <w:p w14:paraId="09AF5324" w14:textId="77777777" w:rsidR="00571027" w:rsidRDefault="00571027" w:rsidP="00571027">
      <w:pPr>
        <w:pStyle w:val="Akapitzlist"/>
        <w:ind w:left="426"/>
      </w:pPr>
    </w:p>
    <w:p w14:paraId="74AFA3AB" w14:textId="39B08F10" w:rsidR="00682BA8" w:rsidRDefault="00682BA8" w:rsidP="00062A34">
      <w:pPr>
        <w:pStyle w:val="Akapitzlist"/>
        <w:ind w:left="426" w:hanging="426"/>
      </w:pPr>
      <w:r>
        <w:t>Należy spełnić wymagania normy akustycznej PN-B-02151-4:2015-06.</w:t>
      </w:r>
    </w:p>
    <w:p w14:paraId="4D383C37" w14:textId="29500AC7" w:rsidR="00985EA0" w:rsidRDefault="00985EA0" w:rsidP="00571027">
      <w:pPr>
        <w:pStyle w:val="Nagwek3"/>
        <w:numPr>
          <w:ilvl w:val="1"/>
          <w:numId w:val="65"/>
        </w:numPr>
        <w:spacing w:after="0"/>
      </w:pPr>
      <w:bookmarkStart w:id="56" w:name="_Toc504132253"/>
      <w:bookmarkStart w:id="57" w:name="_Hlk7558823"/>
      <w:r>
        <w:t>Wymagania dotyczące konstrukcji</w:t>
      </w:r>
      <w:bookmarkEnd w:id="56"/>
    </w:p>
    <w:bookmarkEnd w:id="57"/>
    <w:p w14:paraId="016AF6B5" w14:textId="77777777" w:rsidR="00985EA0" w:rsidRPr="00FE36F7" w:rsidRDefault="00985EA0" w:rsidP="00985EA0">
      <w:pPr>
        <w:spacing w:after="0" w:line="276" w:lineRule="auto"/>
        <w:rPr>
          <w:szCs w:val="24"/>
        </w:rPr>
      </w:pPr>
      <w:r w:rsidRPr="00FE36F7">
        <w:rPr>
          <w:szCs w:val="24"/>
        </w:rPr>
        <w:t>Przewiduje się ingerencj</w:t>
      </w:r>
      <w:r>
        <w:rPr>
          <w:szCs w:val="24"/>
        </w:rPr>
        <w:t>ę</w:t>
      </w:r>
      <w:r w:rsidRPr="00FE36F7">
        <w:rPr>
          <w:szCs w:val="24"/>
        </w:rPr>
        <w:t xml:space="preserve"> w istniejącą konstrukcję budynku; Konstrukcja nadbudowy budynku A żelbetowa. Stropodach żelbetowy </w:t>
      </w:r>
      <w:proofErr w:type="spellStart"/>
      <w:r w:rsidRPr="00FE36F7">
        <w:rPr>
          <w:szCs w:val="24"/>
        </w:rPr>
        <w:t>gęstożebrowy</w:t>
      </w:r>
      <w:proofErr w:type="spellEnd"/>
      <w:r w:rsidRPr="00FE36F7">
        <w:rPr>
          <w:szCs w:val="24"/>
        </w:rPr>
        <w:t xml:space="preserve"> oparty na ścianach nośnych i podciągach. Strop nad </w:t>
      </w:r>
      <w:r w:rsidRPr="00FE36F7">
        <w:rPr>
          <w:szCs w:val="24"/>
        </w:rPr>
        <w:lastRenderedPageBreak/>
        <w:t>parterem monolityczny w technologii filigran. Z uwagi na niewystarczającą nośność istniejących ścian z betonu komórkowego w poziomie parteru zaprojektowano trzpienie żelbetowe w rozstawie ~3m a nad nimi podciągi żelbetowe przejmujące obciążenia ze stropu nad parterem. W obszarach obciążeń skupionych w razie konieczności zastosować podciągi żelbetowe.</w:t>
      </w:r>
    </w:p>
    <w:p w14:paraId="7F87205E" w14:textId="77777777" w:rsidR="00985EA0" w:rsidRPr="00FE36F7" w:rsidRDefault="00985EA0" w:rsidP="00985EA0">
      <w:pPr>
        <w:spacing w:line="276" w:lineRule="auto"/>
        <w:rPr>
          <w:szCs w:val="24"/>
        </w:rPr>
      </w:pPr>
      <w:r w:rsidRPr="00FE36F7">
        <w:rPr>
          <w:szCs w:val="24"/>
        </w:rPr>
        <w:t>Projekt konstrukcyjny powinien zawierać m.in.:</w:t>
      </w:r>
    </w:p>
    <w:p w14:paraId="7DF1B334" w14:textId="77777777" w:rsidR="00985EA0" w:rsidRPr="00FE36F7" w:rsidRDefault="00985EA0" w:rsidP="00FF514A">
      <w:pPr>
        <w:pStyle w:val="Akapitzlist"/>
        <w:numPr>
          <w:ilvl w:val="0"/>
          <w:numId w:val="13"/>
        </w:numPr>
        <w:ind w:left="426" w:hanging="426"/>
        <w:rPr>
          <w:szCs w:val="24"/>
        </w:rPr>
      </w:pPr>
      <w:r w:rsidRPr="00FE36F7">
        <w:rPr>
          <w:szCs w:val="24"/>
        </w:rPr>
        <w:t xml:space="preserve">Obliczenia statystyczne (wszelkich rodzajów konstrukcji niezbędnych do realizacji </w:t>
      </w:r>
    </w:p>
    <w:p w14:paraId="3C74BD6A" w14:textId="77777777" w:rsidR="00985EA0" w:rsidRPr="00FE36F7" w:rsidRDefault="00985EA0" w:rsidP="00985EA0">
      <w:pPr>
        <w:pStyle w:val="Akapitzlist"/>
        <w:ind w:left="426" w:hanging="426"/>
        <w:rPr>
          <w:szCs w:val="24"/>
        </w:rPr>
      </w:pPr>
      <w:r w:rsidRPr="00FE36F7">
        <w:rPr>
          <w:szCs w:val="24"/>
        </w:rPr>
        <w:t xml:space="preserve">     </w:t>
      </w:r>
      <w:r>
        <w:rPr>
          <w:szCs w:val="24"/>
        </w:rPr>
        <w:t xml:space="preserve">   </w:t>
      </w:r>
      <w:r w:rsidRPr="00FE36F7">
        <w:rPr>
          <w:szCs w:val="24"/>
        </w:rPr>
        <w:t>prac budowlanych),</w:t>
      </w:r>
    </w:p>
    <w:p w14:paraId="65935828" w14:textId="77777777" w:rsidR="00985EA0" w:rsidRPr="00FE36F7" w:rsidRDefault="00985EA0" w:rsidP="00FF514A">
      <w:pPr>
        <w:pStyle w:val="Akapitzlist"/>
        <w:numPr>
          <w:ilvl w:val="0"/>
          <w:numId w:val="13"/>
        </w:numPr>
        <w:ind w:left="426" w:hanging="426"/>
        <w:rPr>
          <w:szCs w:val="24"/>
        </w:rPr>
      </w:pPr>
      <w:r w:rsidRPr="00FE36F7">
        <w:rPr>
          <w:szCs w:val="24"/>
        </w:rPr>
        <w:t>Rzuty, przekroje obiektu w zakresie ingerencji w konstrukcję,</w:t>
      </w:r>
    </w:p>
    <w:p w14:paraId="60A9EFC3" w14:textId="77777777" w:rsidR="00985EA0" w:rsidRPr="00FE36F7" w:rsidRDefault="00985EA0" w:rsidP="00FF514A">
      <w:pPr>
        <w:pStyle w:val="Akapitzlist"/>
        <w:numPr>
          <w:ilvl w:val="0"/>
          <w:numId w:val="13"/>
        </w:numPr>
        <w:ind w:left="426" w:hanging="426"/>
        <w:rPr>
          <w:szCs w:val="24"/>
        </w:rPr>
      </w:pPr>
      <w:r w:rsidRPr="00FE36F7">
        <w:rPr>
          <w:szCs w:val="24"/>
        </w:rPr>
        <w:t>Zbrojenia konstrukcji żelbetowych,</w:t>
      </w:r>
    </w:p>
    <w:p w14:paraId="726007FE" w14:textId="77777777" w:rsidR="00985EA0" w:rsidRPr="001C4340" w:rsidRDefault="00985EA0" w:rsidP="00FF514A">
      <w:pPr>
        <w:pStyle w:val="Akapitzlist"/>
        <w:numPr>
          <w:ilvl w:val="0"/>
          <w:numId w:val="13"/>
        </w:numPr>
        <w:ind w:left="426" w:hanging="426"/>
        <w:rPr>
          <w:szCs w:val="24"/>
        </w:rPr>
      </w:pPr>
      <w:r w:rsidRPr="00FE36F7">
        <w:rPr>
          <w:szCs w:val="24"/>
        </w:rPr>
        <w:t>Zestawienie stali konstrukcyjnej.</w:t>
      </w:r>
    </w:p>
    <w:p w14:paraId="691F9AA6" w14:textId="38E4A8CA" w:rsidR="00985EA0" w:rsidRDefault="00985EA0" w:rsidP="00571027">
      <w:pPr>
        <w:pStyle w:val="Nagwek3"/>
        <w:numPr>
          <w:ilvl w:val="1"/>
          <w:numId w:val="65"/>
        </w:numPr>
      </w:pPr>
      <w:bookmarkStart w:id="58" w:name="_Toc504132254"/>
      <w:bookmarkStart w:id="59" w:name="_Hlk7558834"/>
      <w:r w:rsidRPr="000B7123">
        <w:t>Wymagania dotyczące projektu instalacji</w:t>
      </w:r>
      <w:bookmarkEnd w:id="58"/>
      <w:r w:rsidRPr="000B7123">
        <w:t xml:space="preserve"> </w:t>
      </w:r>
    </w:p>
    <w:bookmarkEnd w:id="59"/>
    <w:p w14:paraId="7C7CCA69" w14:textId="77777777" w:rsidR="00985EA0" w:rsidRPr="005E332A" w:rsidRDefault="00985EA0" w:rsidP="005E332A">
      <w:pPr>
        <w:spacing w:after="0" w:line="276" w:lineRule="auto"/>
        <w:rPr>
          <w:szCs w:val="24"/>
        </w:rPr>
      </w:pPr>
      <w:r w:rsidRPr="005E332A">
        <w:rPr>
          <w:szCs w:val="24"/>
        </w:rPr>
        <w:t xml:space="preserve">Dla zasilenia budynku zaprojektować i wykonać przyłącza wody, kanalizacji, energetyczne i teletechniczne w oparciu o uzyskane warunki techniczne. Obiekt wyposażyć w instalacje wewnętrzne: </w:t>
      </w:r>
    </w:p>
    <w:p w14:paraId="5A6E24DD" w14:textId="40EC67DB" w:rsidR="00985EA0" w:rsidRPr="00DC2461" w:rsidRDefault="00985EA0" w:rsidP="00FF514A">
      <w:pPr>
        <w:pStyle w:val="Akapitzlist"/>
        <w:numPr>
          <w:ilvl w:val="0"/>
          <w:numId w:val="62"/>
        </w:numPr>
        <w:spacing w:after="0" w:line="276" w:lineRule="auto"/>
        <w:ind w:left="567" w:hanging="567"/>
        <w:rPr>
          <w:szCs w:val="24"/>
        </w:rPr>
      </w:pPr>
      <w:proofErr w:type="spellStart"/>
      <w:r w:rsidRPr="00DC2461">
        <w:rPr>
          <w:szCs w:val="24"/>
        </w:rPr>
        <w:t>wodno</w:t>
      </w:r>
      <w:proofErr w:type="spellEnd"/>
      <w:r w:rsidRPr="00DC2461">
        <w:rPr>
          <w:szCs w:val="24"/>
        </w:rPr>
        <w:t xml:space="preserve"> – kanalizacyjn</w:t>
      </w:r>
      <w:r w:rsidR="00DC2461" w:rsidRPr="00DC2461">
        <w:rPr>
          <w:szCs w:val="24"/>
        </w:rPr>
        <w:t>ą</w:t>
      </w:r>
      <w:r w:rsidRPr="00DC2461">
        <w:rPr>
          <w:szCs w:val="24"/>
        </w:rPr>
        <w:t>,</w:t>
      </w:r>
    </w:p>
    <w:p w14:paraId="1C6EEDF1" w14:textId="0AA34067" w:rsidR="00DC2461" w:rsidRPr="00DC2461" w:rsidRDefault="00DC2461" w:rsidP="00FF514A">
      <w:pPr>
        <w:pStyle w:val="Akapitzlist"/>
        <w:numPr>
          <w:ilvl w:val="0"/>
          <w:numId w:val="62"/>
        </w:numPr>
        <w:spacing w:after="0" w:line="276" w:lineRule="auto"/>
        <w:ind w:left="567" w:hanging="567"/>
        <w:rPr>
          <w:szCs w:val="24"/>
        </w:rPr>
      </w:pPr>
      <w:r w:rsidRPr="00DC2461">
        <w:rPr>
          <w:szCs w:val="24"/>
        </w:rPr>
        <w:t>sanitarną,</w:t>
      </w:r>
    </w:p>
    <w:p w14:paraId="4E8922E7" w14:textId="60AB77F6" w:rsidR="00985EA0" w:rsidRPr="00DC2461" w:rsidRDefault="00985EA0" w:rsidP="00FF514A">
      <w:pPr>
        <w:pStyle w:val="Akapitzlist"/>
        <w:numPr>
          <w:ilvl w:val="0"/>
          <w:numId w:val="62"/>
        </w:numPr>
        <w:spacing w:after="0" w:line="276" w:lineRule="auto"/>
        <w:ind w:left="567" w:hanging="567"/>
        <w:rPr>
          <w:szCs w:val="24"/>
        </w:rPr>
      </w:pPr>
      <w:r w:rsidRPr="00DC2461">
        <w:rPr>
          <w:szCs w:val="24"/>
        </w:rPr>
        <w:t>elektryczn</w:t>
      </w:r>
      <w:r w:rsidR="00DC2461" w:rsidRPr="00DC2461">
        <w:rPr>
          <w:szCs w:val="24"/>
        </w:rPr>
        <w:t>ą</w:t>
      </w:r>
      <w:r w:rsidRPr="00DC2461">
        <w:rPr>
          <w:szCs w:val="24"/>
        </w:rPr>
        <w:t xml:space="preserve"> i telefoniczn</w:t>
      </w:r>
      <w:r w:rsidR="00DC2461" w:rsidRPr="00DC2461">
        <w:rPr>
          <w:szCs w:val="24"/>
        </w:rPr>
        <w:t>ą</w:t>
      </w:r>
      <w:r w:rsidRPr="00DC2461">
        <w:rPr>
          <w:szCs w:val="24"/>
        </w:rPr>
        <w:t>,</w:t>
      </w:r>
    </w:p>
    <w:p w14:paraId="7E0CD1FA" w14:textId="23FA8ABB" w:rsidR="00985EA0" w:rsidRPr="00DC2461" w:rsidRDefault="00985EA0" w:rsidP="00FF514A">
      <w:pPr>
        <w:pStyle w:val="Akapitzlist"/>
        <w:numPr>
          <w:ilvl w:val="0"/>
          <w:numId w:val="62"/>
        </w:numPr>
        <w:spacing w:after="0" w:line="276" w:lineRule="auto"/>
        <w:ind w:left="567" w:hanging="567"/>
        <w:rPr>
          <w:szCs w:val="24"/>
        </w:rPr>
      </w:pPr>
      <w:r w:rsidRPr="00DC2461">
        <w:rPr>
          <w:szCs w:val="24"/>
        </w:rPr>
        <w:t>ciepln</w:t>
      </w:r>
      <w:r w:rsidR="00DC2461" w:rsidRPr="00DC2461">
        <w:rPr>
          <w:szCs w:val="24"/>
        </w:rPr>
        <w:t>ą</w:t>
      </w:r>
      <w:r w:rsidRPr="00DC2461">
        <w:rPr>
          <w:szCs w:val="24"/>
        </w:rPr>
        <w:t xml:space="preserve"> (elektryczna);</w:t>
      </w:r>
    </w:p>
    <w:p w14:paraId="4CE070C3" w14:textId="361FA696" w:rsidR="00985EA0" w:rsidRPr="00DC2461" w:rsidRDefault="00DC2461" w:rsidP="00FF514A">
      <w:pPr>
        <w:pStyle w:val="Akapitzlist"/>
        <w:numPr>
          <w:ilvl w:val="0"/>
          <w:numId w:val="62"/>
        </w:numPr>
        <w:tabs>
          <w:tab w:val="left" w:pos="709"/>
        </w:tabs>
        <w:spacing w:after="0" w:line="276" w:lineRule="auto"/>
        <w:ind w:left="426" w:hanging="426"/>
        <w:rPr>
          <w:szCs w:val="24"/>
        </w:rPr>
      </w:pPr>
      <w:r>
        <w:rPr>
          <w:szCs w:val="24"/>
        </w:rPr>
        <w:t xml:space="preserve">   </w:t>
      </w:r>
      <w:r w:rsidR="00985EA0" w:rsidRPr="00DC2461">
        <w:rPr>
          <w:szCs w:val="24"/>
        </w:rPr>
        <w:t xml:space="preserve">wentylacja mechaniczna bloku sanitarnego i przebieralni, </w:t>
      </w:r>
      <w:r w:rsidR="00AB0E3E">
        <w:rPr>
          <w:szCs w:val="24"/>
        </w:rPr>
        <w:t>klimatyzacja</w:t>
      </w:r>
      <w:r w:rsidR="00985EA0" w:rsidRPr="00DC2461">
        <w:rPr>
          <w:szCs w:val="24"/>
        </w:rPr>
        <w:t xml:space="preserve"> typu </w:t>
      </w:r>
      <w:proofErr w:type="spellStart"/>
      <w:r w:rsidR="00985EA0" w:rsidRPr="00DC2461">
        <w:rPr>
          <w:szCs w:val="24"/>
        </w:rPr>
        <w:t>split</w:t>
      </w:r>
      <w:proofErr w:type="spellEnd"/>
      <w:r w:rsidR="00985EA0" w:rsidRPr="00DC2461">
        <w:rPr>
          <w:szCs w:val="24"/>
        </w:rPr>
        <w:t xml:space="preserve"> strefy </w:t>
      </w:r>
    </w:p>
    <w:p w14:paraId="5952B5F1" w14:textId="6F15A4CA" w:rsidR="00985EA0" w:rsidRPr="00DC2461" w:rsidRDefault="00985EA0" w:rsidP="00DC2461">
      <w:pPr>
        <w:pStyle w:val="Akapitzlist"/>
        <w:tabs>
          <w:tab w:val="left" w:pos="709"/>
        </w:tabs>
        <w:spacing w:after="0" w:line="276" w:lineRule="auto"/>
        <w:ind w:left="567"/>
        <w:rPr>
          <w:szCs w:val="24"/>
        </w:rPr>
      </w:pPr>
      <w:r w:rsidRPr="00DC2461">
        <w:rPr>
          <w:szCs w:val="24"/>
        </w:rPr>
        <w:t>gastronomicznej, wentylacja pomieszczeń budynku wg norm PN-83/B-03430 i PN-83/B-03430/Az3:2000;</w:t>
      </w:r>
    </w:p>
    <w:p w14:paraId="551AB4DE" w14:textId="33F7EBD1" w:rsidR="00985EA0" w:rsidRPr="00DC2461" w:rsidRDefault="00DC2461" w:rsidP="00FF514A">
      <w:pPr>
        <w:pStyle w:val="Akapitzlist"/>
        <w:numPr>
          <w:ilvl w:val="0"/>
          <w:numId w:val="62"/>
        </w:numPr>
        <w:tabs>
          <w:tab w:val="left" w:pos="426"/>
        </w:tabs>
        <w:spacing w:after="0" w:line="276" w:lineRule="auto"/>
        <w:ind w:left="567" w:hanging="567"/>
        <w:rPr>
          <w:szCs w:val="24"/>
        </w:rPr>
      </w:pPr>
      <w:r>
        <w:rPr>
          <w:szCs w:val="24"/>
        </w:rPr>
        <w:t xml:space="preserve">  </w:t>
      </w:r>
      <w:r w:rsidR="00985EA0" w:rsidRPr="00DC2461">
        <w:rPr>
          <w:szCs w:val="24"/>
        </w:rPr>
        <w:t>okablowanie strukturalne (</w:t>
      </w:r>
      <w:proofErr w:type="spellStart"/>
      <w:r w:rsidR="006B7D28">
        <w:rPr>
          <w:szCs w:val="24"/>
        </w:rPr>
        <w:t>i</w:t>
      </w:r>
      <w:r w:rsidR="00985EA0" w:rsidRPr="00DC2461">
        <w:rPr>
          <w:szCs w:val="24"/>
        </w:rPr>
        <w:t>nternet</w:t>
      </w:r>
      <w:proofErr w:type="spellEnd"/>
      <w:r w:rsidR="00985EA0" w:rsidRPr="00DC2461">
        <w:rPr>
          <w:szCs w:val="24"/>
        </w:rPr>
        <w:t>, monit. kamerowy z monitorem w pomieszczeniu ratowników).</w:t>
      </w:r>
    </w:p>
    <w:p w14:paraId="7C998C13" w14:textId="77777777" w:rsidR="00985EA0" w:rsidRPr="001C4340" w:rsidRDefault="00985EA0" w:rsidP="00985EA0">
      <w:pPr>
        <w:pStyle w:val="Akapitzlist"/>
        <w:tabs>
          <w:tab w:val="left" w:pos="426"/>
        </w:tabs>
        <w:spacing w:after="0" w:line="276" w:lineRule="auto"/>
        <w:rPr>
          <w:sz w:val="23"/>
          <w:szCs w:val="23"/>
        </w:rPr>
      </w:pPr>
    </w:p>
    <w:p w14:paraId="299FB688" w14:textId="77777777" w:rsidR="00985EA0" w:rsidRPr="000A0ADA" w:rsidRDefault="00985EA0" w:rsidP="00985EA0">
      <w:pPr>
        <w:spacing w:line="276" w:lineRule="auto"/>
        <w:rPr>
          <w:szCs w:val="24"/>
        </w:rPr>
      </w:pPr>
      <w:r w:rsidRPr="000A0ADA">
        <w:rPr>
          <w:szCs w:val="24"/>
        </w:rPr>
        <w:t xml:space="preserve">Projekt architektury należy oprzeć na wnioskach i wytycznych audytu energetycznych, stanowiących załącznik do PFU oraz o obowiązujących przepisach budowlanych. Instalacja i urządzenia elektryczne wszystkich obiektów powinny zapewniać dostarczanie energii elektrycznej o odpowiednich parametrach technicznych do odbiorników, stosownie do potrzeb użytkowych, ochronę przed porażeniem prądem elektrycznym, przepięciami łączeniowymi i atmosferycznymi, powstaniem pożaru, ochronę przed emisją drgań i hałasu powyżej dopuszczalnego poziomu oraz przed szkodliwym oddziaływaniem pola elektromagnetycznego.  </w:t>
      </w:r>
    </w:p>
    <w:p w14:paraId="6F2A3C2C" w14:textId="77777777" w:rsidR="00985EA0" w:rsidRPr="000A0ADA" w:rsidRDefault="00985EA0" w:rsidP="00985EA0">
      <w:pPr>
        <w:rPr>
          <w:szCs w:val="24"/>
        </w:rPr>
      </w:pPr>
      <w:r w:rsidRPr="000A0ADA">
        <w:rPr>
          <w:szCs w:val="24"/>
        </w:rPr>
        <w:t xml:space="preserve">Należy zaprojektować instalację cieplną w postaci grzejników elektrycznych w rozmieszczeniu i ilości gwarantującej spełnienie przepisów (Rozporządzenie Ministra Infrastruktury z dnia 12.04.2012 r. w sprawie warunków technicznych, jakim powinny odpowiadać budynki i ich usytuowanie, (Dz.U. 2002 nr 75 poz. 690 z </w:t>
      </w:r>
      <w:proofErr w:type="spellStart"/>
      <w:r w:rsidRPr="000A0ADA">
        <w:rPr>
          <w:szCs w:val="24"/>
        </w:rPr>
        <w:t>późn</w:t>
      </w:r>
      <w:proofErr w:type="spellEnd"/>
      <w:r w:rsidRPr="000A0ADA">
        <w:rPr>
          <w:szCs w:val="24"/>
        </w:rPr>
        <w:t>. zm.) i norm (PN-94/B-03430 „Obliczanie zapotrzebowania na ciepło pomieszczeń o kubaturze do 600 m3”).</w:t>
      </w:r>
    </w:p>
    <w:p w14:paraId="425349BD" w14:textId="77777777" w:rsidR="00985EA0" w:rsidRPr="000A0ADA" w:rsidRDefault="00985EA0" w:rsidP="00985EA0">
      <w:pPr>
        <w:rPr>
          <w:szCs w:val="24"/>
        </w:rPr>
      </w:pPr>
      <w:r w:rsidRPr="000A0ADA">
        <w:rPr>
          <w:szCs w:val="24"/>
        </w:rPr>
        <w:t>Należy zaprojektować i wykonać instalację telewizji dozorowej zintegrowaną z instalacją sygnalizacji napadu i włamania oraz instalację kontroli dostępu.</w:t>
      </w:r>
    </w:p>
    <w:p w14:paraId="1040A4EA" w14:textId="77777777" w:rsidR="00985EA0" w:rsidRPr="00695730" w:rsidRDefault="00985EA0" w:rsidP="00445660">
      <w:pPr>
        <w:jc w:val="left"/>
        <w:rPr>
          <w:szCs w:val="24"/>
        </w:rPr>
      </w:pPr>
      <w:r w:rsidRPr="000A0ADA">
        <w:rPr>
          <w:szCs w:val="24"/>
        </w:rPr>
        <w:t xml:space="preserve">Wentylacja pomieszczeń powinna zapewniać odpowiednią jakość środowiska wewnętrznego zgodnie z normami PN-83/B-03430 i PN-83/B-03430/Az3:2000 (Wentylacja w budynkach mieszkalnych </w:t>
      </w:r>
      <w:r w:rsidRPr="000A0ADA">
        <w:rPr>
          <w:szCs w:val="24"/>
        </w:rPr>
        <w:lastRenderedPageBreak/>
        <w:t>zamieszkania zbiorowego i użyteczności publicznej – Wymagania), a także odpowiednie warunki bezpieczeństwa pożarowego oraz spełniać wymagania akustyczne i efektywności energetycznej. Należy przewidzieć wentylację mechaniczną oraz klimatyzację pomieszczeń użytkowych budynku</w:t>
      </w:r>
      <w:r>
        <w:tab/>
      </w:r>
    </w:p>
    <w:p w14:paraId="456D36D9" w14:textId="1CA53999" w:rsidR="00985EA0" w:rsidRPr="00571027" w:rsidRDefault="006E38E1" w:rsidP="00571027">
      <w:pPr>
        <w:pStyle w:val="Nagwek3"/>
      </w:pPr>
      <w:bookmarkStart w:id="60" w:name="_Hlk7558853"/>
      <w:r w:rsidRPr="00571027">
        <w:t>Wymagania ochrony pożarowej</w:t>
      </w:r>
    </w:p>
    <w:bookmarkEnd w:id="60"/>
    <w:p w14:paraId="3416E9EE" w14:textId="70548B55" w:rsidR="00430F03" w:rsidRPr="004448EF" w:rsidRDefault="006C04BE" w:rsidP="00206A4C">
      <w:pPr>
        <w:spacing w:after="0"/>
        <w:outlineLvl w:val="0"/>
        <w:rPr>
          <w:rStyle w:val="ustb"/>
          <w:rFonts w:cs="Arial"/>
          <w:szCs w:val="24"/>
        </w:rPr>
      </w:pPr>
      <w:r w:rsidRPr="004448EF">
        <w:rPr>
          <w:rStyle w:val="ustb"/>
          <w:rFonts w:cs="Arial"/>
          <w:szCs w:val="24"/>
        </w:rPr>
        <w:t>Budynek powinien zostać zaprojektowany zgodnie z obowiązującym przepisami prawa</w:t>
      </w:r>
      <w:r w:rsidR="004448EF">
        <w:rPr>
          <w:rStyle w:val="ustb"/>
          <w:rFonts w:cs="Arial"/>
          <w:szCs w:val="24"/>
        </w:rPr>
        <w:t>:</w:t>
      </w:r>
    </w:p>
    <w:p w14:paraId="6E191B70" w14:textId="77777777" w:rsidR="00430F03" w:rsidRPr="00206A4C" w:rsidRDefault="00430F03" w:rsidP="00FF514A">
      <w:pPr>
        <w:pStyle w:val="Akapitzlist"/>
        <w:numPr>
          <w:ilvl w:val="0"/>
          <w:numId w:val="58"/>
        </w:numPr>
        <w:spacing w:after="0" w:line="276" w:lineRule="auto"/>
        <w:ind w:left="284" w:hanging="284"/>
        <w:jc w:val="left"/>
        <w:outlineLvl w:val="0"/>
      </w:pPr>
      <w:r w:rsidRPr="00206A4C">
        <w:t xml:space="preserve">Ustawa z dnia 7 lipca 1994 r. - Prawo budowlane. Dz. U. z 1994 r nr 89 poz. 414 z </w:t>
      </w:r>
      <w:proofErr w:type="spellStart"/>
      <w:r w:rsidRPr="00206A4C">
        <w:t>późn</w:t>
      </w:r>
      <w:proofErr w:type="spellEnd"/>
      <w:r w:rsidRPr="00206A4C">
        <w:t>. zm.</w:t>
      </w:r>
    </w:p>
    <w:p w14:paraId="543E7892" w14:textId="77777777" w:rsidR="00430F03" w:rsidRPr="00206A4C" w:rsidRDefault="00430F03" w:rsidP="00FF514A">
      <w:pPr>
        <w:pStyle w:val="Akapitzlist"/>
        <w:numPr>
          <w:ilvl w:val="0"/>
          <w:numId w:val="58"/>
        </w:numPr>
        <w:spacing w:after="0" w:line="276" w:lineRule="auto"/>
        <w:ind w:left="284" w:hanging="284"/>
        <w:jc w:val="left"/>
        <w:outlineLvl w:val="0"/>
      </w:pPr>
      <w:r w:rsidRPr="00206A4C">
        <w:t xml:space="preserve">Ustawa z dnia 24 sierpnia 1991 r. o ochronie przeciwpożarowej. Dz. U. z 1991 r. nr 81 poz. 351 z </w:t>
      </w:r>
      <w:proofErr w:type="spellStart"/>
      <w:r w:rsidRPr="00206A4C">
        <w:t>późn</w:t>
      </w:r>
      <w:proofErr w:type="spellEnd"/>
      <w:r w:rsidRPr="00206A4C">
        <w:t>. zm.</w:t>
      </w:r>
    </w:p>
    <w:p w14:paraId="7BA44DA1" w14:textId="77777777" w:rsidR="00430F03" w:rsidRPr="00206A4C" w:rsidRDefault="00430F03" w:rsidP="00FF514A">
      <w:pPr>
        <w:pStyle w:val="Akapitzlist"/>
        <w:numPr>
          <w:ilvl w:val="0"/>
          <w:numId w:val="58"/>
        </w:numPr>
        <w:spacing w:after="0" w:line="276" w:lineRule="auto"/>
        <w:ind w:left="284" w:hanging="284"/>
        <w:jc w:val="left"/>
        <w:outlineLvl w:val="0"/>
      </w:pPr>
      <w:r w:rsidRPr="00206A4C">
        <w:t xml:space="preserve">Rozporządzenie Ministra Infrastruktury z dnia 12 kwietnia 2002 r. w sprawie warunków technicznych, jakim powinny odpowiadać budynki i ich usytuowanie. Dz. U. z 2002 r. nr 75 poz. 690 z </w:t>
      </w:r>
      <w:proofErr w:type="spellStart"/>
      <w:r w:rsidRPr="00206A4C">
        <w:t>późn</w:t>
      </w:r>
      <w:proofErr w:type="spellEnd"/>
      <w:r w:rsidRPr="00206A4C">
        <w:t>. zm.</w:t>
      </w:r>
    </w:p>
    <w:p w14:paraId="69431C76" w14:textId="77777777" w:rsidR="00430F03" w:rsidRPr="00206A4C" w:rsidRDefault="00430F03" w:rsidP="00FF514A">
      <w:pPr>
        <w:pStyle w:val="Akapitzlist"/>
        <w:numPr>
          <w:ilvl w:val="0"/>
          <w:numId w:val="58"/>
        </w:numPr>
        <w:spacing w:after="0" w:line="276" w:lineRule="auto"/>
        <w:ind w:left="284" w:hanging="284"/>
        <w:jc w:val="left"/>
        <w:outlineLvl w:val="0"/>
      </w:pPr>
      <w:r w:rsidRPr="00206A4C">
        <w:t xml:space="preserve">Rozporządzenie Ministra Spraw Wewnętrznych i Administracji z dnia 7 czerwca 2010 r. w sprawie ochrony przeciwpożarowej budynków, innych obiektów budowlanych i terenów. Dz. U. z 2010 r. nr 109 poz. 719 z </w:t>
      </w:r>
      <w:proofErr w:type="spellStart"/>
      <w:r w:rsidRPr="00206A4C">
        <w:t>późn</w:t>
      </w:r>
      <w:proofErr w:type="spellEnd"/>
      <w:r w:rsidRPr="00206A4C">
        <w:t>. zm.</w:t>
      </w:r>
    </w:p>
    <w:p w14:paraId="4EA7C830" w14:textId="77777777" w:rsidR="00430F03" w:rsidRPr="00206A4C" w:rsidRDefault="00430F03" w:rsidP="00FF514A">
      <w:pPr>
        <w:pStyle w:val="Akapitzlist"/>
        <w:numPr>
          <w:ilvl w:val="0"/>
          <w:numId w:val="58"/>
        </w:numPr>
        <w:spacing w:after="0" w:line="276" w:lineRule="auto"/>
        <w:ind w:left="284" w:hanging="284"/>
        <w:jc w:val="left"/>
        <w:outlineLvl w:val="0"/>
      </w:pPr>
      <w:r w:rsidRPr="00206A4C">
        <w:t>Rozporządzenie Ministra Spraw Wewnętrznych i Administracji z dnia 24 lipca 2009 r. w sprawie przeciwpożarowego zaopatrzenia w wodę oraz dróg pożarowych. Dz. U. z 2009 r. nr 124 poz. 1030.</w:t>
      </w:r>
    </w:p>
    <w:p w14:paraId="15B7B3CE" w14:textId="6C105031" w:rsidR="00430F03" w:rsidRPr="00206A4C" w:rsidRDefault="00430F03" w:rsidP="00FF514A">
      <w:pPr>
        <w:pStyle w:val="Akapitzlist"/>
        <w:numPr>
          <w:ilvl w:val="0"/>
          <w:numId w:val="58"/>
        </w:numPr>
        <w:spacing w:after="0" w:line="276" w:lineRule="auto"/>
        <w:ind w:left="284" w:hanging="284"/>
        <w:jc w:val="left"/>
        <w:outlineLvl w:val="0"/>
      </w:pPr>
      <w:r w:rsidRPr="00206A4C">
        <w:t>Rozporządzenia Ministra Spraw Wewnętrznych i Administracji z dnia 2 grudnia 2015 r. w sprawie uzgadniania projektu budowlanego pod względem ochrony przeciwpożarowej. Dz. U z 2015 r. poz. 2117.</w:t>
      </w:r>
    </w:p>
    <w:p w14:paraId="48E15AF7" w14:textId="77777777" w:rsidR="00E960F1" w:rsidRPr="00206A4C" w:rsidRDefault="00E960F1" w:rsidP="00E960F1">
      <w:pPr>
        <w:pStyle w:val="Akapitzlist"/>
        <w:spacing w:after="0" w:line="276" w:lineRule="auto"/>
        <w:ind w:left="284"/>
        <w:outlineLvl w:val="0"/>
      </w:pPr>
    </w:p>
    <w:p w14:paraId="2AC50930" w14:textId="40CC33B2" w:rsidR="00E960F1" w:rsidRPr="00206A4C" w:rsidRDefault="000E2B5E" w:rsidP="00E960F1">
      <w:pPr>
        <w:spacing w:after="0" w:line="276" w:lineRule="auto"/>
      </w:pPr>
      <w:r w:rsidRPr="00206A4C">
        <w:t xml:space="preserve">Budynki i urządzenia z nim związane powinny być </w:t>
      </w:r>
      <w:r w:rsidR="00E960F1" w:rsidRPr="00206A4C">
        <w:t>projektowane i wykonywane w sposób ograniczający możliwość powstania pożaru, a w razie wystąpienia zapewnić:</w:t>
      </w:r>
    </w:p>
    <w:p w14:paraId="5A844B04" w14:textId="097E6643" w:rsidR="00E960F1" w:rsidRPr="00206A4C" w:rsidRDefault="00E960F1" w:rsidP="00FF514A">
      <w:pPr>
        <w:pStyle w:val="Akapitzlist"/>
        <w:numPr>
          <w:ilvl w:val="0"/>
          <w:numId w:val="59"/>
        </w:numPr>
        <w:tabs>
          <w:tab w:val="left" w:pos="567"/>
        </w:tabs>
        <w:spacing w:after="0" w:line="276" w:lineRule="auto"/>
        <w:ind w:left="567" w:hanging="567"/>
      </w:pPr>
      <w:r w:rsidRPr="00206A4C">
        <w:t>Zachowanie nośności konstrukcji przez określony czas;</w:t>
      </w:r>
    </w:p>
    <w:p w14:paraId="5125DE52" w14:textId="26558ED6" w:rsidR="00E960F1" w:rsidRPr="00206A4C" w:rsidRDefault="00E960F1" w:rsidP="00FF514A">
      <w:pPr>
        <w:pStyle w:val="Akapitzlist"/>
        <w:numPr>
          <w:ilvl w:val="0"/>
          <w:numId w:val="59"/>
        </w:numPr>
        <w:tabs>
          <w:tab w:val="left" w:pos="567"/>
        </w:tabs>
        <w:spacing w:after="0" w:line="276" w:lineRule="auto"/>
        <w:ind w:left="567" w:hanging="567"/>
      </w:pPr>
      <w:r w:rsidRPr="00206A4C">
        <w:t>Ograniczenie rozprzestrzeniania się ognia i dymu wewnątrz budynku;</w:t>
      </w:r>
    </w:p>
    <w:p w14:paraId="19B60B18" w14:textId="4DD4DC5A" w:rsidR="00E960F1" w:rsidRPr="00206A4C" w:rsidRDefault="00E960F1" w:rsidP="00FF514A">
      <w:pPr>
        <w:pStyle w:val="Akapitzlist"/>
        <w:numPr>
          <w:ilvl w:val="0"/>
          <w:numId w:val="59"/>
        </w:numPr>
        <w:tabs>
          <w:tab w:val="left" w:pos="567"/>
        </w:tabs>
        <w:spacing w:after="0" w:line="276" w:lineRule="auto"/>
        <w:ind w:left="567" w:hanging="567"/>
      </w:pPr>
      <w:r w:rsidRPr="00206A4C">
        <w:t>Ograniczenie rozprzestrzeniania się pożaru na sąsiednie tereny przyległe;</w:t>
      </w:r>
    </w:p>
    <w:p w14:paraId="7A165689" w14:textId="4605450B" w:rsidR="00E960F1" w:rsidRPr="00206A4C" w:rsidRDefault="00E960F1" w:rsidP="00FF514A">
      <w:pPr>
        <w:pStyle w:val="Akapitzlist"/>
        <w:numPr>
          <w:ilvl w:val="0"/>
          <w:numId w:val="59"/>
        </w:numPr>
        <w:tabs>
          <w:tab w:val="left" w:pos="567"/>
        </w:tabs>
        <w:spacing w:after="0" w:line="276" w:lineRule="auto"/>
        <w:ind w:left="567" w:hanging="567"/>
      </w:pPr>
      <w:r w:rsidRPr="00206A4C">
        <w:t>Możliwość ewakuacji ludzi lub uratowania ich w inny sposób;</w:t>
      </w:r>
    </w:p>
    <w:p w14:paraId="72964B0C" w14:textId="589559E1" w:rsidR="00E960F1" w:rsidRPr="00206A4C" w:rsidRDefault="00E960F1" w:rsidP="00FF514A">
      <w:pPr>
        <w:pStyle w:val="Akapitzlist"/>
        <w:numPr>
          <w:ilvl w:val="0"/>
          <w:numId w:val="59"/>
        </w:numPr>
        <w:tabs>
          <w:tab w:val="left" w:pos="567"/>
        </w:tabs>
        <w:spacing w:after="0" w:line="276" w:lineRule="auto"/>
        <w:ind w:left="567" w:hanging="567"/>
      </w:pPr>
      <w:r w:rsidRPr="00206A4C">
        <w:t>Uwzględnienie bezpieczeństwa ekip ratowniczych.</w:t>
      </w:r>
    </w:p>
    <w:p w14:paraId="11D67218" w14:textId="77777777" w:rsidR="00511471" w:rsidRDefault="00511471" w:rsidP="00445660">
      <w:pPr>
        <w:tabs>
          <w:tab w:val="left" w:pos="567"/>
        </w:tabs>
        <w:spacing w:after="0" w:line="276" w:lineRule="auto"/>
      </w:pPr>
    </w:p>
    <w:p w14:paraId="3EDC964D" w14:textId="1BBBAD58" w:rsidR="00511471" w:rsidRPr="004448EF" w:rsidRDefault="00511471" w:rsidP="00445660">
      <w:pPr>
        <w:tabs>
          <w:tab w:val="left" w:pos="567"/>
        </w:tabs>
        <w:spacing w:after="0" w:line="276" w:lineRule="auto"/>
      </w:pPr>
      <w:r w:rsidRPr="004448EF">
        <w:t>Informacje o powierzchni, wysokości i liczbie kondygnacji:</w:t>
      </w:r>
    </w:p>
    <w:p w14:paraId="3EC9B536" w14:textId="6BFAF150" w:rsidR="00511471" w:rsidRPr="004448EF" w:rsidRDefault="00511471" w:rsidP="00445660">
      <w:pPr>
        <w:tabs>
          <w:tab w:val="left" w:pos="567"/>
        </w:tabs>
        <w:spacing w:after="0" w:line="276" w:lineRule="auto"/>
      </w:pPr>
      <w:r w:rsidRPr="004448EF">
        <w:t>Powierzchnia wewnętrzna budynku A</w:t>
      </w:r>
      <w:r w:rsidR="00206A4C" w:rsidRPr="004448EF">
        <w:t xml:space="preserve">: </w:t>
      </w:r>
      <w:r w:rsidR="004448EF" w:rsidRPr="004448EF">
        <w:rPr>
          <w:rFonts w:ascii="Calibri" w:eastAsia="Times New Roman" w:hAnsi="Calibri" w:cs="Calibri"/>
          <w:color w:val="000000"/>
          <w:lang w:eastAsia="pl-PL"/>
        </w:rPr>
        <w:t>532.11 m</w:t>
      </w:r>
      <w:r w:rsidR="004448EF" w:rsidRPr="004448EF">
        <w:rPr>
          <w:rFonts w:ascii="Calibri" w:eastAsia="Times New Roman" w:hAnsi="Calibri" w:cs="Calibri"/>
          <w:color w:val="000000"/>
          <w:vertAlign w:val="superscript"/>
          <w:lang w:eastAsia="pl-PL"/>
        </w:rPr>
        <w:t>2</w:t>
      </w:r>
    </w:p>
    <w:p w14:paraId="56927DAF" w14:textId="5C829B6C" w:rsidR="00511471" w:rsidRPr="004448EF" w:rsidRDefault="00511471" w:rsidP="00445660">
      <w:pPr>
        <w:tabs>
          <w:tab w:val="left" w:pos="567"/>
        </w:tabs>
        <w:spacing w:after="0" w:line="276" w:lineRule="auto"/>
      </w:pPr>
      <w:r w:rsidRPr="004448EF">
        <w:t>Wysokość budynku A</w:t>
      </w:r>
      <w:r w:rsidR="00206A4C" w:rsidRPr="004448EF">
        <w:t>: 8.30m, budynek niski</w:t>
      </w:r>
    </w:p>
    <w:p w14:paraId="004E379E" w14:textId="7FB4A85D" w:rsidR="00E960F1" w:rsidRDefault="00511471" w:rsidP="00533262">
      <w:pPr>
        <w:tabs>
          <w:tab w:val="left" w:pos="567"/>
        </w:tabs>
        <w:spacing w:after="0" w:line="276" w:lineRule="auto"/>
      </w:pPr>
      <w:r w:rsidRPr="004448EF">
        <w:t>Liczba kondygnacji:</w:t>
      </w:r>
      <w:r w:rsidR="00206A4C" w:rsidRPr="004448EF">
        <w:t xml:space="preserve"> 2</w:t>
      </w:r>
      <w:r w:rsidR="00206A4C">
        <w:t xml:space="preserve"> </w:t>
      </w:r>
    </w:p>
    <w:p w14:paraId="50ABF48A" w14:textId="77777777" w:rsidR="00533262" w:rsidRPr="00533262" w:rsidRDefault="00533262" w:rsidP="00533262">
      <w:pPr>
        <w:tabs>
          <w:tab w:val="left" w:pos="567"/>
        </w:tabs>
        <w:spacing w:after="0" w:line="276" w:lineRule="auto"/>
      </w:pPr>
    </w:p>
    <w:p w14:paraId="48281378" w14:textId="11C13A72" w:rsidR="006E38E1" w:rsidRPr="00571027" w:rsidRDefault="006E38E1" w:rsidP="00571027">
      <w:pPr>
        <w:pStyle w:val="Nagwek3"/>
      </w:pPr>
      <w:bookmarkStart w:id="61" w:name="_Hlk7558869"/>
      <w:r w:rsidRPr="00571027">
        <w:t>Warunki wykonania i odbioru robót budowlanych odpowiadających zawartości specyfikacji technicznych wykonania i odbioru robót budowlanych</w:t>
      </w:r>
      <w:r w:rsidR="00E406F2" w:rsidRPr="00571027">
        <w:t>.</w:t>
      </w:r>
    </w:p>
    <w:bookmarkEnd w:id="61"/>
    <w:p w14:paraId="76D19CC4" w14:textId="77777777" w:rsidR="00817635" w:rsidRDefault="00817635" w:rsidP="00817635">
      <w:r>
        <w:t>Wykonawca zobowiązany jest znać wszystkie prawa, przepisy i wytyczne, które są w jakikolwiek sposób związane z robotami i będzie w pełni odpowiedzialny za przestrzeganie tych praw, przepisów i wytycznych podczas prowadzenia robót. Ważniejsze akty prawne oraz normy i przepisy branżowe związane z robotami podane zostały w Programie Funkcjonalno-Użytkowym.</w:t>
      </w:r>
    </w:p>
    <w:p w14:paraId="6277FC7E" w14:textId="77777777" w:rsidR="00817635" w:rsidRDefault="00817635" w:rsidP="00817635">
      <w:pPr>
        <w:spacing w:after="0"/>
      </w:pPr>
      <w:r>
        <w:lastRenderedPageBreak/>
        <w:t>Wykonawca jest zobowiązany do bezwzględnego przestrzegania prawa w trakcie projektowania oraz prowadzenia i ukończenia robót. Wykonawca zobowiązany jest znać wszystkie przepisy wydane przez władze centralne i miejscowe oraz inne przepisy i wytyczne, które są w jakikolwiek sposób związane z projektowaniem i robotami i będzie w pełni odpowiedzialny za przestrzeganie tych praw, przepisów i wytycznych podczas projektowania i prowadzenia robót. Istotnym elementem tych wytycznych będą uzgodnienia branżowe uzyskane przez Wykonawcę na etapie zatwierdzania dokumentacji. Wykonawca będzie przestrzegać prawa patentowego i będzie w pełni odpowiedzialny za wypełnienie wszelkich wymagań prawnych odnośnie wykorzystania opatentowanych urządzeń lub metod i w sposób ciągły będzie informować Zamawiającego o swoich działaniach, przedstawiając kopie zezwoleń i inne odnośne dokumenty.</w:t>
      </w:r>
    </w:p>
    <w:p w14:paraId="301E6031" w14:textId="40415341" w:rsidR="00817635" w:rsidRDefault="00817635" w:rsidP="00817635">
      <w:pPr>
        <w:spacing w:after="0"/>
      </w:pPr>
      <w:r>
        <w:t>Warunki wykonania i odbioru robót budowlanych należy rozpatrywać łącznie z rysunkami, innymi dokumentami opisującymi inwestycję i stanowi integralną część dokumentów umownych. Wszelkie rozwiązania techniczne związane z prawidłową realizacją budowy i przekazaniem obiektu Zamawiającemu a nie zawarte w dokumentacji winne być wykonane zgodnie z obowiązującymi w budownictwie normami i wiedzą techniczną. Zmiany w przyjętych rozwiązaniach technicznych lub zastosowanych materiałach muszą zostać zatwierdzone przez Zamawiającego.</w:t>
      </w:r>
    </w:p>
    <w:p w14:paraId="185CF94A" w14:textId="77777777" w:rsidR="00817635" w:rsidRDefault="00817635" w:rsidP="00817635"/>
    <w:p w14:paraId="7EEF9871" w14:textId="4C2456D5" w:rsidR="00542EE7" w:rsidRPr="00571027" w:rsidRDefault="00817635" w:rsidP="00571027">
      <w:pPr>
        <w:pStyle w:val="Nagwek4"/>
        <w:ind w:left="567" w:hanging="567"/>
        <w:rPr>
          <w:b/>
        </w:rPr>
      </w:pPr>
      <w:bookmarkStart w:id="62" w:name="_Hlk5748240"/>
      <w:bookmarkStart w:id="63" w:name="_Hlk7558884"/>
      <w:r w:rsidRPr="00321820">
        <w:rPr>
          <w:b/>
        </w:rPr>
        <w:t xml:space="preserve">Informacje o terenie budowy - </w:t>
      </w:r>
      <w:r w:rsidR="00CE63BE">
        <w:rPr>
          <w:b/>
        </w:rPr>
        <w:t>o</w:t>
      </w:r>
      <w:r w:rsidRPr="00321820">
        <w:rPr>
          <w:b/>
        </w:rPr>
        <w:t>kreślenia podstawowe</w:t>
      </w:r>
      <w:bookmarkEnd w:id="62"/>
      <w:bookmarkEnd w:id="63"/>
    </w:p>
    <w:p w14:paraId="722AC28A" w14:textId="75694B1E" w:rsidR="005E332A" w:rsidRPr="005E332A" w:rsidRDefault="00817635" w:rsidP="00FF514A">
      <w:pPr>
        <w:pStyle w:val="Akapitzlist"/>
        <w:numPr>
          <w:ilvl w:val="0"/>
          <w:numId w:val="56"/>
        </w:numPr>
        <w:spacing w:after="0"/>
        <w:ind w:left="567" w:hanging="567"/>
        <w:jc w:val="left"/>
      </w:pPr>
      <w:r w:rsidRPr="00571027">
        <w:rPr>
          <w:rFonts w:eastAsia="Lato-Regular"/>
          <w:b/>
        </w:rPr>
        <w:t>Zamawiający</w:t>
      </w:r>
      <w:r w:rsidR="005E332A" w:rsidRPr="00571027">
        <w:rPr>
          <w:rFonts w:eastAsia="Lato-Regular"/>
          <w:b/>
        </w:rPr>
        <w:t>:</w:t>
      </w:r>
      <w:r w:rsidR="005E332A" w:rsidRPr="005E332A">
        <w:rPr>
          <w:rFonts w:eastAsia="Lato-Regular"/>
        </w:rPr>
        <w:t xml:space="preserve"> </w:t>
      </w:r>
      <w:r w:rsidR="005E332A" w:rsidRPr="005E332A">
        <w:t xml:space="preserve">Miasto Gmina Pionki </w:t>
      </w:r>
      <w:r w:rsidR="005E332A" w:rsidRPr="005E332A">
        <w:br/>
        <w:t xml:space="preserve">                       Al. Jana Pawła II 15, 26-670 Pionki</w:t>
      </w:r>
    </w:p>
    <w:p w14:paraId="1010E1E8" w14:textId="20F3A2C8" w:rsidR="00817635" w:rsidRPr="005E332A" w:rsidRDefault="00817635" w:rsidP="00FF514A">
      <w:pPr>
        <w:pStyle w:val="Akapitzlist"/>
        <w:numPr>
          <w:ilvl w:val="0"/>
          <w:numId w:val="56"/>
        </w:numPr>
        <w:ind w:left="567" w:hanging="567"/>
        <w:jc w:val="left"/>
      </w:pPr>
      <w:r w:rsidRPr="00571027">
        <w:rPr>
          <w:rFonts w:eastAsia="Lato-Bold"/>
          <w:b/>
          <w:bCs/>
        </w:rPr>
        <w:t>adres obiektu budowlanego:</w:t>
      </w:r>
      <w:r w:rsidRPr="005E332A">
        <w:rPr>
          <w:rFonts w:eastAsia="Lato-Bold"/>
          <w:bCs/>
        </w:rPr>
        <w:t xml:space="preserve"> </w:t>
      </w:r>
      <w:r w:rsidR="005E332A" w:rsidRPr="00CC577E">
        <w:t xml:space="preserve">Ośrodek Sportu i Rekreacji „STAW GÓRNY” w Pionkach, </w:t>
      </w:r>
      <w:r w:rsidR="005E332A">
        <w:br/>
      </w:r>
      <w:r w:rsidR="005E332A" w:rsidRPr="00CC577E">
        <w:t>Województwo Mazowieckie, powiat radomski, gmina miasto Pionki</w:t>
      </w:r>
      <w:r w:rsidR="005E332A">
        <w:t>, ul. Polna 81</w:t>
      </w:r>
    </w:p>
    <w:p w14:paraId="7F2F3BEA" w14:textId="59AEB4E4" w:rsidR="00542EE7" w:rsidRDefault="00542EE7" w:rsidP="00FF514A">
      <w:pPr>
        <w:pStyle w:val="Akapitzlist"/>
        <w:numPr>
          <w:ilvl w:val="0"/>
          <w:numId w:val="56"/>
        </w:numPr>
        <w:ind w:left="567" w:hanging="567"/>
      </w:pPr>
      <w:r w:rsidRPr="00571027">
        <w:rPr>
          <w:b/>
        </w:rPr>
        <w:t>mapa:</w:t>
      </w:r>
      <w:r>
        <w:t xml:space="preserve"> Jednostka ewidencyjna 142501_1 PIONKI MIASTO</w:t>
      </w:r>
    </w:p>
    <w:p w14:paraId="521A76FE" w14:textId="77777777" w:rsidR="00542EE7" w:rsidRDefault="00542EE7" w:rsidP="00542EE7">
      <w:pPr>
        <w:pStyle w:val="Akapitzlist"/>
        <w:ind w:left="786" w:firstLine="348"/>
      </w:pPr>
      <w:r>
        <w:t>OBR. 0001_PIONKI</w:t>
      </w:r>
    </w:p>
    <w:p w14:paraId="66B437AE" w14:textId="5F846030" w:rsidR="005E332A" w:rsidRPr="00571027" w:rsidRDefault="00542EE7" w:rsidP="00571027">
      <w:pPr>
        <w:pStyle w:val="Akapitzlist"/>
        <w:ind w:left="786" w:firstLine="348"/>
      </w:pPr>
      <w:r>
        <w:t>AR 27 nr 1465/10</w:t>
      </w:r>
    </w:p>
    <w:p w14:paraId="7C1EC93C" w14:textId="666583F6" w:rsidR="00817635" w:rsidRPr="006103B6" w:rsidRDefault="00817635" w:rsidP="00FF514A">
      <w:pPr>
        <w:numPr>
          <w:ilvl w:val="0"/>
          <w:numId w:val="30"/>
        </w:numPr>
        <w:spacing w:after="0" w:line="240" w:lineRule="auto"/>
        <w:ind w:left="426"/>
        <w:contextualSpacing/>
        <w:jc w:val="left"/>
      </w:pPr>
      <w:r w:rsidRPr="006103B6">
        <w:t>Inspektor nadzoru inwestorskiego – nałożony obowiązkowo inwestorowi powołani</w:t>
      </w:r>
      <w:r w:rsidR="00571027">
        <w:t>e</w:t>
      </w:r>
      <w:r w:rsidRPr="006103B6">
        <w:t xml:space="preserve"> odpowiednich osób specjalistów branż na podstawie art. 19 ust.1 Ustawy Prawo Budowlane z dnia 7 lipca 1994 r (Dz.U. z 2016 r., poz. 290)</w:t>
      </w:r>
    </w:p>
    <w:p w14:paraId="441B0F23" w14:textId="77777777" w:rsidR="00817635" w:rsidRPr="006103B6" w:rsidRDefault="00817635" w:rsidP="00FF514A">
      <w:pPr>
        <w:numPr>
          <w:ilvl w:val="0"/>
          <w:numId w:val="30"/>
        </w:numPr>
        <w:spacing w:after="0" w:line="240" w:lineRule="auto"/>
        <w:ind w:left="426"/>
        <w:contextualSpacing/>
      </w:pPr>
      <w:r w:rsidRPr="006103B6">
        <w:t>Przedstawiciel Zamawiającego – osoba lub osoby wyznaczone przez Zamawiającego upoważnione do uzgodnień i odbioru przedmiotu zamówienia</w:t>
      </w:r>
    </w:p>
    <w:p w14:paraId="5D2093CB" w14:textId="77777777" w:rsidR="00817635" w:rsidRPr="006103B6" w:rsidRDefault="00817635" w:rsidP="00FF514A">
      <w:pPr>
        <w:numPr>
          <w:ilvl w:val="0"/>
          <w:numId w:val="30"/>
        </w:numPr>
        <w:spacing w:after="0" w:line="240" w:lineRule="auto"/>
        <w:ind w:left="426"/>
        <w:contextualSpacing/>
      </w:pPr>
      <w:r w:rsidRPr="006103B6">
        <w:t xml:space="preserve">Kierownik budowy - osoba wyznaczona przez Wykonawcę, upoważniona do kierowania robotami i do występowania w jego imieniu w sprawach realizacji przedmiotu zamówienia działa na podstawie art. 21.a. ust.1 i art. 24 Ustawy Prawo Budowlane z dnia 7 lipca 1994 r. </w:t>
      </w:r>
      <w:r w:rsidRPr="006103B6">
        <w:br/>
        <w:t>(Dz.U. z 2016 r., poz. 290),</w:t>
      </w:r>
    </w:p>
    <w:p w14:paraId="45D2CA08" w14:textId="77777777" w:rsidR="00817635" w:rsidRPr="006103B6" w:rsidRDefault="00817635" w:rsidP="00FF514A">
      <w:pPr>
        <w:numPr>
          <w:ilvl w:val="0"/>
          <w:numId w:val="30"/>
        </w:numPr>
        <w:spacing w:after="0" w:line="240" w:lineRule="auto"/>
        <w:ind w:left="426"/>
        <w:contextualSpacing/>
      </w:pPr>
      <w:r w:rsidRPr="006103B6">
        <w:t>Roboty – oznaczają roboty stałe i Roboty Tymczasowe lub jedne z nich, zależnie co jest odpowiednie - stanowią ogół działań, niezbędnych do podjęcia w ramach realizacji przez Wykonawcę przedmiotu zadania,</w:t>
      </w:r>
    </w:p>
    <w:p w14:paraId="429D7557" w14:textId="77777777" w:rsidR="00817635" w:rsidRPr="006103B6" w:rsidRDefault="00817635" w:rsidP="00FF514A">
      <w:pPr>
        <w:numPr>
          <w:ilvl w:val="0"/>
          <w:numId w:val="30"/>
        </w:numPr>
        <w:spacing w:after="0" w:line="240" w:lineRule="auto"/>
        <w:ind w:left="426"/>
        <w:contextualSpacing/>
      </w:pPr>
      <w:r w:rsidRPr="006103B6">
        <w:t>Roboty Tymczasowe - oznaczają wszystkie tymczasowe roboty wszelkiego rodzaju (inne niż sprzęt Wykonawcy), potrzebne na terenie budowy do realizacji i ukończenia robót stałych oraz usunięcia wszelkich wad,</w:t>
      </w:r>
    </w:p>
    <w:p w14:paraId="2DAB5BAE" w14:textId="77777777" w:rsidR="00817635" w:rsidRPr="006103B6" w:rsidRDefault="00817635" w:rsidP="00FC6620">
      <w:pPr>
        <w:numPr>
          <w:ilvl w:val="0"/>
          <w:numId w:val="30"/>
        </w:numPr>
        <w:spacing w:after="0" w:line="276" w:lineRule="auto"/>
        <w:ind w:left="426"/>
        <w:contextualSpacing/>
      </w:pPr>
      <w:r w:rsidRPr="006103B6">
        <w:lastRenderedPageBreak/>
        <w:t xml:space="preserve">Laboratorium badawcze - miejsce, stosowna jednostka lub instytucja z uprawnieniami zaakceptowane przez Zamawiającego, niezbędne do przeprowadzenia wszelkich badań i prób związanych z oceną jakości materiałów oraz robót. </w:t>
      </w:r>
    </w:p>
    <w:p w14:paraId="21E8EA38" w14:textId="77777777" w:rsidR="00817635" w:rsidRPr="006103B6" w:rsidRDefault="00817635" w:rsidP="00FC6620">
      <w:pPr>
        <w:numPr>
          <w:ilvl w:val="0"/>
          <w:numId w:val="30"/>
        </w:numPr>
        <w:spacing w:after="0" w:line="276" w:lineRule="auto"/>
        <w:ind w:left="426"/>
        <w:contextualSpacing/>
      </w:pPr>
      <w:r w:rsidRPr="006103B6">
        <w:t>Materiały – wszelkiego rodzaju rzeczy (inne niż urządzenia), mające stanowić lub stanowiące część robót stałych, włącznie z pozycjami obejmującymi same dostawy (jeżeli występują), które mają być dostarczone przez Wykonawcę według Umowy,</w:t>
      </w:r>
    </w:p>
    <w:p w14:paraId="7F6E2F2C" w14:textId="77777777" w:rsidR="00817635" w:rsidRPr="006103B6" w:rsidRDefault="00817635" w:rsidP="00FC6620">
      <w:pPr>
        <w:numPr>
          <w:ilvl w:val="0"/>
          <w:numId w:val="30"/>
        </w:numPr>
        <w:spacing w:after="0" w:line="276" w:lineRule="auto"/>
        <w:ind w:left="567" w:hanging="501"/>
        <w:contextualSpacing/>
      </w:pPr>
      <w:r w:rsidRPr="006103B6">
        <w:t>Odpowiednia (bliska) zgodność - zgodność wykonywanych robót z dopuszczonymi tolerancjami, a jeśli przedział tolerancji nie został określony - z przeciętnymi tolerancjami, przyjmowanymi zwyczajowo dla danego rodzaju robót budowlanych,</w:t>
      </w:r>
    </w:p>
    <w:p w14:paraId="41149A1A" w14:textId="77777777" w:rsidR="00817635" w:rsidRPr="00D00677" w:rsidRDefault="00817635" w:rsidP="00FC6620">
      <w:pPr>
        <w:numPr>
          <w:ilvl w:val="0"/>
          <w:numId w:val="35"/>
        </w:numPr>
        <w:spacing w:after="0" w:line="276" w:lineRule="auto"/>
        <w:ind w:left="567" w:hanging="501"/>
        <w:contextualSpacing/>
      </w:pPr>
      <w:r w:rsidRPr="00D00677">
        <w:t>Znak zgodności - zastrzeżony znak, nadawany lub stosowany zgodnie z zasadami systemu certyfikacji, wskazujący, że zapewniono odpowiedni stopień zaufania, iż dany wyrób, proces lub usługa są zgodne z określoną normą lub innym dokumentem normatywnym,</w:t>
      </w:r>
    </w:p>
    <w:p w14:paraId="4E68BFAC" w14:textId="77777777" w:rsidR="00817635" w:rsidRPr="006103B6" w:rsidRDefault="00817635" w:rsidP="00FC6620">
      <w:pPr>
        <w:numPr>
          <w:ilvl w:val="0"/>
          <w:numId w:val="35"/>
        </w:numPr>
        <w:spacing w:after="0" w:line="276" w:lineRule="auto"/>
        <w:ind w:left="567" w:hanging="501"/>
        <w:contextualSpacing/>
      </w:pPr>
      <w:r w:rsidRPr="006103B6">
        <w:t>Umowa/ - umowa na wykonanie zadania objętego specyfikacjami, zawarta po rozstrzygnięciu przetargu pomiędzy Zamawiającym (Inwestorem) i Wykonawcą,</w:t>
      </w:r>
    </w:p>
    <w:p w14:paraId="238DF65D" w14:textId="77777777" w:rsidR="00817635" w:rsidRPr="006103B6" w:rsidRDefault="00817635" w:rsidP="00FC6620">
      <w:pPr>
        <w:numPr>
          <w:ilvl w:val="0"/>
          <w:numId w:val="35"/>
        </w:numPr>
        <w:spacing w:after="0" w:line="276" w:lineRule="auto"/>
        <w:ind w:left="567" w:hanging="501"/>
        <w:contextualSpacing/>
      </w:pPr>
      <w:r w:rsidRPr="006103B6">
        <w:t>Dokumentacja projektowa - wszelkie opracowania, studia, raporty, opinie, uzgodnienia dotyczące przedmiotowego zadania,</w:t>
      </w:r>
    </w:p>
    <w:p w14:paraId="18310F33" w14:textId="77777777" w:rsidR="00817635" w:rsidRPr="006103B6" w:rsidRDefault="00817635" w:rsidP="00FC6620">
      <w:pPr>
        <w:numPr>
          <w:ilvl w:val="0"/>
          <w:numId w:val="35"/>
        </w:numPr>
        <w:spacing w:after="0" w:line="276" w:lineRule="auto"/>
        <w:ind w:left="567" w:hanging="501"/>
        <w:contextualSpacing/>
      </w:pPr>
      <w:r w:rsidRPr="006103B6">
        <w:t>Dokumentacja powykonawcza – dokumentacja budowy z naniesionymi zmianami w trakcie wykonywania robót oraz geodezyjnymi pomiarami wykonawczymi, podpisana przez Kierownika Budowy,</w:t>
      </w:r>
    </w:p>
    <w:p w14:paraId="2D20E0F5" w14:textId="77777777" w:rsidR="00817635" w:rsidRDefault="00817635" w:rsidP="00FC6620">
      <w:pPr>
        <w:numPr>
          <w:ilvl w:val="0"/>
          <w:numId w:val="35"/>
        </w:numPr>
        <w:spacing w:after="0" w:line="276" w:lineRule="auto"/>
        <w:ind w:left="567" w:hanging="501"/>
        <w:contextualSpacing/>
      </w:pPr>
      <w:r w:rsidRPr="006103B6">
        <w:t>Teren budowy – należy przez to rozumieć przestrzeń, w której prowadzone są roboty budowlane wraz z przestrzenią zajmowaną przez urządzenia zaplecza budowy</w:t>
      </w:r>
    </w:p>
    <w:p w14:paraId="6162F124" w14:textId="77777777" w:rsidR="00817635" w:rsidRPr="005E332A" w:rsidRDefault="00817635" w:rsidP="00FC6620">
      <w:pPr>
        <w:ind w:left="567" w:hanging="501"/>
        <w:contextualSpacing/>
        <w:rPr>
          <w:b/>
        </w:rPr>
      </w:pPr>
    </w:p>
    <w:p w14:paraId="2BC9DFA0" w14:textId="07C0D9F7" w:rsidR="00817635" w:rsidRPr="005E332A" w:rsidRDefault="00817635" w:rsidP="0008324A">
      <w:pPr>
        <w:pStyle w:val="Nagwek4"/>
        <w:ind w:left="567" w:hanging="567"/>
        <w:rPr>
          <w:b/>
        </w:rPr>
      </w:pPr>
      <w:bookmarkStart w:id="64" w:name="_Hlk5748517"/>
      <w:r w:rsidRPr="005E332A">
        <w:rPr>
          <w:b/>
        </w:rPr>
        <w:t>Zgodność robót z projektem i wymaganiami Zamawiającego</w:t>
      </w:r>
    </w:p>
    <w:bookmarkEnd w:id="64"/>
    <w:p w14:paraId="7A94C607" w14:textId="7BC02D52" w:rsidR="00817635" w:rsidRDefault="00817635" w:rsidP="00817635">
      <w:r>
        <w:t>Wykonawca winien wykonywać roboty zgodnie z umową, PFU</w:t>
      </w:r>
      <w:r w:rsidR="00321820">
        <w:t>.</w:t>
      </w:r>
    </w:p>
    <w:p w14:paraId="387DF0A1" w14:textId="77777777" w:rsidR="00817635" w:rsidRDefault="00817635" w:rsidP="00817635">
      <w:r>
        <w:t>W przypadku rozbieżności w ustaleniach poszczególnych dokumentów obowiązuje kolejność ich ważności wymieniona w Umowie.</w:t>
      </w:r>
    </w:p>
    <w:p w14:paraId="52853484" w14:textId="77777777" w:rsidR="00817635" w:rsidRDefault="00817635" w:rsidP="00817635">
      <w:r>
        <w:t>Wszystkie dokumenty Wykonawcy, roboty, dostarczone materiały i urządzenia będą zgodne z Umową oraz dokumentacją projektową wykonaną przez Wykonawcę. Cechy materiałów i urządzeń muszą być jednorodne i wykazywać zgodność z określonymi wymaganiami. W przypadku, gdy materiały i urządzenia lub roboty nie będą w pełni zgodne z wymaganiami Zamawiającego i wpłynie to na niezadowalającą jakość elementów budowli, to takie materiały i urządzenia będą niezwłoczne zastąpione zgodnymi z wymaganiami Zamawiającego, a roboty rozebrane na koszt Wykonawcy.</w:t>
      </w:r>
    </w:p>
    <w:p w14:paraId="5B3C9899" w14:textId="5F72CA44" w:rsidR="00817635" w:rsidRDefault="00817635" w:rsidP="00817635">
      <w:r>
        <w:t xml:space="preserve">Wykonawca nie może wykorzystywać błędów lub </w:t>
      </w:r>
      <w:r w:rsidR="00321820">
        <w:t>braków</w:t>
      </w:r>
      <w:r>
        <w:t xml:space="preserve"> w wymienionych dokumentach, a o ich wykryciu winien natychmiast powiadomić Zamawiającego, który dokona odpowiednich interpretacji.</w:t>
      </w:r>
    </w:p>
    <w:p w14:paraId="3EB70DF5" w14:textId="77777777" w:rsidR="00817635" w:rsidRDefault="00817635" w:rsidP="00817635">
      <w:r>
        <w:t xml:space="preserve">Przed rozpoczęciem prac projektowych Wykonawca dokona analizy i weryfikacji danych do projektowania i wykona na własny koszt wszystkie badania i analizy uzupełniające niezbędne do prawidłowego wykonania dokumentacji projektowej. Jeżeli prawo lub względy praktyczne wymagają, aby niektóre dokumenty Wykonawcy były poddane weryfikacji przez osoby uprawnione lub uzgodnione przez </w:t>
      </w:r>
      <w:r>
        <w:lastRenderedPageBreak/>
        <w:t>odpowiednie władze, to przeprowadzenie weryfikacji lub /i uzyskanie uzgodnień będzie przeprowadzone przez Wykonawcę na jego koszt przed przedłożeniem tej dokumentacji do zatwierdzenia przez Zamawiającego. Dokonanie weryfikacji lub/i uzyskanie uzgodnień nie przesądza o zatwierdzeniu przez Zamawiającego, który odmówi zatwierdzenia w każdym przypadku, kiedy stwierdzi, że dokument Wykonawcy nie spełnia wymagań umowy.</w:t>
      </w:r>
    </w:p>
    <w:p w14:paraId="0F9F4AD2" w14:textId="77777777" w:rsidR="00817635" w:rsidRDefault="00817635" w:rsidP="00817635">
      <w:r>
        <w:t>W szczególności Wykonawca uzyska wszelkie wymagane zgodnie z prawem polskim uzgodnienia, opinie i decyzje administracyjne niezbędne dla zaprojektowania, wybudowania, uruchomienia i obiektu będącego przedmiotem PFU.</w:t>
      </w:r>
    </w:p>
    <w:p w14:paraId="6D061375" w14:textId="77777777" w:rsidR="00817635" w:rsidRDefault="00817635" w:rsidP="00817635">
      <w:r>
        <w:t>Zatwierdzenie jakiegokolwiek dokumentu przez Zamawiającego nie zwalnia Wykonawcy z odpowiedzialności wynikającej z umowy.</w:t>
      </w:r>
    </w:p>
    <w:p w14:paraId="1D25600C" w14:textId="77777777" w:rsidR="00817635" w:rsidRDefault="00817635" w:rsidP="00817635">
      <w:r>
        <w:t>W ramach prac przygotowawczych, przed przystąpieniem robót, Wykonawca jest zobowiązany do opracowania i przekazania Zamawiającemu do akceptacji następujących dokumentów:</w:t>
      </w:r>
    </w:p>
    <w:p w14:paraId="3DE27F9B" w14:textId="77777777" w:rsidR="00817635" w:rsidRPr="00E43AF9" w:rsidRDefault="00817635" w:rsidP="00FF514A">
      <w:pPr>
        <w:numPr>
          <w:ilvl w:val="0"/>
          <w:numId w:val="34"/>
        </w:numPr>
        <w:spacing w:after="0" w:line="240" w:lineRule="auto"/>
        <w:ind w:left="426" w:hanging="426"/>
        <w:contextualSpacing/>
        <w:rPr>
          <w:b/>
        </w:rPr>
      </w:pPr>
      <w:r w:rsidRPr="00E43AF9">
        <w:rPr>
          <w:b/>
        </w:rPr>
        <w:t>projekt organizacji robót</w:t>
      </w:r>
    </w:p>
    <w:p w14:paraId="35462F95" w14:textId="77777777" w:rsidR="00817635" w:rsidRDefault="00817635" w:rsidP="00817635">
      <w:r>
        <w:t xml:space="preserve">Opracowany przez Wykonawcę projekt organizacji robót musi być dostosowany do charakteru i zakresu przewidywanych do wykonania robót. Ma on zapewnić zaplanowany sposób realizacji robót, w oparciu o zasoby techniczne, ludzkie i organizacyjne, które zapewnią realizację robót zgodnie z dokumentacją projektową, specyfikacjami technicznymi i instrukcjami Inspektora Nadzoru oraz harmonogramem robót. </w:t>
      </w:r>
    </w:p>
    <w:p w14:paraId="609C2B89" w14:textId="77777777" w:rsidR="00817635" w:rsidRDefault="00817635" w:rsidP="00817635">
      <w:r>
        <w:t>Projekt organizacji robót powinien zawierać:</w:t>
      </w:r>
    </w:p>
    <w:p w14:paraId="623F20C0" w14:textId="77777777" w:rsidR="00817635" w:rsidRDefault="00817635" w:rsidP="00FC6620">
      <w:pPr>
        <w:widowControl w:val="0"/>
        <w:numPr>
          <w:ilvl w:val="0"/>
          <w:numId w:val="31"/>
        </w:numPr>
        <w:spacing w:after="0" w:line="276" w:lineRule="auto"/>
        <w:ind w:left="426"/>
      </w:pPr>
      <w:r>
        <w:t>organizację wykonania robót, w tym terminy i sposób prowadzenia robót</w:t>
      </w:r>
    </w:p>
    <w:p w14:paraId="2AD85ADD" w14:textId="77777777" w:rsidR="00817635" w:rsidRDefault="00817635" w:rsidP="00FC6620">
      <w:pPr>
        <w:widowControl w:val="0"/>
        <w:numPr>
          <w:ilvl w:val="0"/>
          <w:numId w:val="31"/>
        </w:numPr>
        <w:spacing w:after="0" w:line="276" w:lineRule="auto"/>
        <w:ind w:left="426"/>
      </w:pPr>
      <w:r>
        <w:t>organizację ruchu na budowie wraz z oznakowaniem dróg tymczasowych</w:t>
      </w:r>
    </w:p>
    <w:p w14:paraId="4922A674" w14:textId="77777777" w:rsidR="00817635" w:rsidRDefault="00817635" w:rsidP="00FC6620">
      <w:pPr>
        <w:widowControl w:val="0"/>
        <w:numPr>
          <w:ilvl w:val="0"/>
          <w:numId w:val="31"/>
        </w:numPr>
        <w:spacing w:after="0" w:line="276" w:lineRule="auto"/>
        <w:ind w:left="426"/>
      </w:pPr>
      <w:r>
        <w:t>wykaz zespołów roboczych, ich kwalifikacje i przygotowanie praktyczne</w:t>
      </w:r>
    </w:p>
    <w:p w14:paraId="515885A2" w14:textId="77777777" w:rsidR="00817635" w:rsidRDefault="00817635" w:rsidP="00FC6620">
      <w:pPr>
        <w:widowControl w:val="0"/>
        <w:numPr>
          <w:ilvl w:val="0"/>
          <w:numId w:val="31"/>
        </w:numPr>
        <w:spacing w:after="0" w:line="276" w:lineRule="auto"/>
        <w:ind w:left="426"/>
      </w:pPr>
      <w:r>
        <w:t>wykaz osób odpowiedzialnych za jakość i terminowość wykonania poszczególnych elementów robót.</w:t>
      </w:r>
    </w:p>
    <w:p w14:paraId="4C0B7B5B" w14:textId="77777777" w:rsidR="00817635" w:rsidRDefault="00817635" w:rsidP="00FC6620">
      <w:pPr>
        <w:numPr>
          <w:ilvl w:val="0"/>
          <w:numId w:val="31"/>
        </w:numPr>
        <w:spacing w:after="0" w:line="276" w:lineRule="auto"/>
        <w:ind w:left="426"/>
        <w:contextualSpacing/>
      </w:pPr>
      <w:r>
        <w:t>charakterystykę robót oraz ich zasadnicze parametry,</w:t>
      </w:r>
    </w:p>
    <w:p w14:paraId="6F883449" w14:textId="77777777" w:rsidR="00817635" w:rsidRDefault="00817635" w:rsidP="00FC6620">
      <w:pPr>
        <w:numPr>
          <w:ilvl w:val="0"/>
          <w:numId w:val="31"/>
        </w:numPr>
        <w:spacing w:after="0" w:line="276" w:lineRule="auto"/>
        <w:ind w:left="426"/>
        <w:contextualSpacing/>
      </w:pPr>
      <w:r>
        <w:t xml:space="preserve">projekt zagospodarowania terenu budowy, </w:t>
      </w:r>
    </w:p>
    <w:p w14:paraId="574AD9BE" w14:textId="77777777" w:rsidR="00817635" w:rsidRDefault="00817635" w:rsidP="00FC6620">
      <w:pPr>
        <w:numPr>
          <w:ilvl w:val="0"/>
          <w:numId w:val="31"/>
        </w:numPr>
        <w:spacing w:after="0" w:line="276" w:lineRule="auto"/>
        <w:ind w:left="426"/>
        <w:contextualSpacing/>
      </w:pPr>
      <w:r>
        <w:t>szczegółowe zestawienie zakresu robót,</w:t>
      </w:r>
    </w:p>
    <w:p w14:paraId="6D90265D" w14:textId="48B81A97" w:rsidR="00817635" w:rsidRDefault="00817635" w:rsidP="00FC6620">
      <w:pPr>
        <w:numPr>
          <w:ilvl w:val="0"/>
          <w:numId w:val="31"/>
        </w:numPr>
        <w:spacing w:after="0" w:line="276" w:lineRule="auto"/>
        <w:ind w:left="426"/>
        <w:contextualSpacing/>
      </w:pPr>
      <w:r>
        <w:t xml:space="preserve">szczegółowe rozwiązanie metod i systemów wykonywania robót, z uwzględnieniem niezbędnych urządzeń pomocniczych, </w:t>
      </w:r>
    </w:p>
    <w:p w14:paraId="59E0F04A" w14:textId="77777777" w:rsidR="00542EE7" w:rsidRDefault="00542EE7" w:rsidP="00542EE7">
      <w:pPr>
        <w:spacing w:after="0" w:line="240" w:lineRule="auto"/>
        <w:ind w:left="426"/>
        <w:contextualSpacing/>
      </w:pPr>
    </w:p>
    <w:p w14:paraId="4E1C9D8B" w14:textId="49303116" w:rsidR="00817635" w:rsidRPr="00321820" w:rsidRDefault="00817635" w:rsidP="00FF514A">
      <w:pPr>
        <w:pStyle w:val="Akapitzlist"/>
        <w:numPr>
          <w:ilvl w:val="0"/>
          <w:numId w:val="34"/>
        </w:numPr>
        <w:spacing w:after="0" w:line="240" w:lineRule="auto"/>
        <w:ind w:left="426" w:hanging="426"/>
        <w:rPr>
          <w:b/>
        </w:rPr>
      </w:pPr>
      <w:r w:rsidRPr="00321820">
        <w:rPr>
          <w:b/>
        </w:rPr>
        <w:t>szczegółowy harmonogram rzeczowo-finansowy,</w:t>
      </w:r>
    </w:p>
    <w:p w14:paraId="3AD4BCBB" w14:textId="77777777" w:rsidR="00817635" w:rsidRPr="00B14E0F" w:rsidRDefault="00817635" w:rsidP="00817635">
      <w:pPr>
        <w:tabs>
          <w:tab w:val="left" w:pos="426"/>
        </w:tabs>
      </w:pPr>
      <w:r w:rsidRPr="00B14E0F">
        <w:t xml:space="preserve">Opracowany przez Wykonawcę </w:t>
      </w:r>
      <w:r w:rsidRPr="00B14E0F">
        <w:rPr>
          <w:bCs/>
        </w:rPr>
        <w:t xml:space="preserve">szczegółowy harmonogram robót i finansowania (program), </w:t>
      </w:r>
      <w:r w:rsidRPr="00B14E0F">
        <w:t xml:space="preserve">w formacie do uzgodnienia z Zamawiającym po podpisaniu Umowy, musi uwzględniać uwarunkowania wynikające z PFU i ustaleń zawartych w Umowie. Możliwości przerobowe Wykonawcy w dziedzinie robót budowlanych i montażowych, kolejność robót oraz sposoby realizacji winny zapewnić wykonanie robót w terminie określonym w Umowie. Harmonogram winien wyraźnie przedstawiać w etapach tygodniowych proponowany postęp robót i zadań umownych. Zgodnie z postanowieniami Umowy harmonogram będzie mógł być korygowany w trakcie realizacji robót. Korektę harmonogramu robót należy uzgodnić z Zamawiającym po przedstawieniu uzasadnienia wprowadzenia zmian w harmonogramie. Zmiany </w:t>
      </w:r>
      <w:r w:rsidRPr="00B14E0F">
        <w:lastRenderedPageBreak/>
        <w:t>wynikające z winy Wykonawcy nie będą podstawą do zmiany harmonogramu. Do Wykonawcy będzie należało przestrzeganie terminów pośrednich wynikających z harmonogramu.</w:t>
      </w:r>
    </w:p>
    <w:p w14:paraId="0E59269B" w14:textId="1BDEDB4F" w:rsidR="00817635" w:rsidRPr="00321820" w:rsidRDefault="00817635" w:rsidP="00FF514A">
      <w:pPr>
        <w:numPr>
          <w:ilvl w:val="0"/>
          <w:numId w:val="34"/>
        </w:numPr>
        <w:tabs>
          <w:tab w:val="left" w:pos="426"/>
        </w:tabs>
        <w:spacing w:after="0" w:line="240" w:lineRule="auto"/>
        <w:ind w:left="0" w:firstLine="0"/>
        <w:contextualSpacing/>
        <w:rPr>
          <w:b/>
        </w:rPr>
      </w:pPr>
      <w:r w:rsidRPr="00321820">
        <w:rPr>
          <w:b/>
        </w:rPr>
        <w:t>plan bezpieczeństwa i ochrony zdrowia</w:t>
      </w:r>
    </w:p>
    <w:p w14:paraId="5A7C339F" w14:textId="24EF2ED5" w:rsidR="00817635" w:rsidRDefault="00817635" w:rsidP="006E37A6">
      <w:pPr>
        <w:tabs>
          <w:tab w:val="left" w:pos="426"/>
        </w:tabs>
        <w:spacing w:after="0" w:line="276" w:lineRule="auto"/>
      </w:pPr>
      <w:r>
        <w:t xml:space="preserve">Opracowany przez Wykonawcę </w:t>
      </w:r>
      <w:r>
        <w:rPr>
          <w:bCs/>
        </w:rPr>
        <w:t>plan bezpieczeństwa</w:t>
      </w:r>
      <w:r>
        <w:t xml:space="preserve"> </w:t>
      </w:r>
      <w:r>
        <w:rPr>
          <w:bCs/>
        </w:rPr>
        <w:t>i ochrony zdrowia</w:t>
      </w:r>
      <w:r>
        <w:rPr>
          <w:b/>
          <w:bCs/>
        </w:rPr>
        <w:t xml:space="preserve">, </w:t>
      </w:r>
      <w:r>
        <w:t>Wykonawca</w:t>
      </w:r>
      <w:r>
        <w:rPr>
          <w:b/>
          <w:bCs/>
        </w:rPr>
        <w:t xml:space="preserve"> </w:t>
      </w:r>
      <w:r>
        <w:t>powinien przedstawić do akceptacji przez Inspektora nadzoru. Plan ten powinien zostać sporządzony zgodnie z Rozporządzeniem Ministra Infrastruktury z 23.06.2003r, Dz. U. Nr 120, poz. 1126</w:t>
      </w:r>
      <w:r w:rsidR="006E37A6">
        <w:t>.</w:t>
      </w:r>
      <w:r>
        <w:t xml:space="preserve"> </w:t>
      </w:r>
    </w:p>
    <w:p w14:paraId="6AEE0DCC" w14:textId="77777777" w:rsidR="00321820" w:rsidRDefault="00321820" w:rsidP="00DA3E1A">
      <w:pPr>
        <w:widowControl w:val="0"/>
        <w:tabs>
          <w:tab w:val="left" w:pos="426"/>
        </w:tabs>
        <w:spacing w:after="0" w:line="276" w:lineRule="auto"/>
        <w:ind w:left="426"/>
      </w:pPr>
    </w:p>
    <w:p w14:paraId="69D54E13" w14:textId="77777777" w:rsidR="00817635" w:rsidRPr="00321820" w:rsidRDefault="00817635" w:rsidP="00FF514A">
      <w:pPr>
        <w:numPr>
          <w:ilvl w:val="0"/>
          <w:numId w:val="34"/>
        </w:numPr>
        <w:tabs>
          <w:tab w:val="left" w:pos="426"/>
        </w:tabs>
        <w:spacing w:after="0" w:line="240" w:lineRule="auto"/>
        <w:ind w:left="0" w:firstLine="0"/>
        <w:contextualSpacing/>
        <w:rPr>
          <w:b/>
        </w:rPr>
      </w:pPr>
      <w:r w:rsidRPr="00321820">
        <w:rPr>
          <w:b/>
        </w:rPr>
        <w:t>program zapewnienia jakości.</w:t>
      </w:r>
    </w:p>
    <w:p w14:paraId="37211DA6" w14:textId="77777777" w:rsidR="00817635" w:rsidRPr="00B14E0F" w:rsidRDefault="00817635" w:rsidP="00817635">
      <w:pPr>
        <w:tabs>
          <w:tab w:val="left" w:pos="426"/>
          <w:tab w:val="left" w:pos="900"/>
        </w:tabs>
      </w:pPr>
      <w:r w:rsidRPr="00B14E0F">
        <w:t xml:space="preserve">Opracowany </w:t>
      </w:r>
      <w:r w:rsidRPr="00B14E0F">
        <w:rPr>
          <w:bCs/>
        </w:rPr>
        <w:t>Program Zapewnienia Jakości (PZJ)</w:t>
      </w:r>
      <w:r w:rsidRPr="00B14E0F">
        <w:t xml:space="preserve">, Wykonawca powinien przedstawić do aprobaty Inspektora Nadzoru. W opracowaniu tym Wykonawca przedstawi zamierzony sposób wykonywania Robót, możliwości techniczne, kadrowe i organizacyjne gwarantujące wykonanie robót zgodnie z Dokumentacją Projektową, ST oraz poleceniami i ustaleniami przekazanymi przez Inspektora Nadzoru. </w:t>
      </w:r>
    </w:p>
    <w:p w14:paraId="0C7B2E9E" w14:textId="77777777" w:rsidR="00817635" w:rsidRPr="00321820" w:rsidRDefault="00817635" w:rsidP="00FF514A">
      <w:pPr>
        <w:numPr>
          <w:ilvl w:val="0"/>
          <w:numId w:val="34"/>
        </w:numPr>
        <w:tabs>
          <w:tab w:val="left" w:pos="426"/>
        </w:tabs>
        <w:spacing w:after="0" w:line="240" w:lineRule="auto"/>
        <w:ind w:left="0" w:firstLine="0"/>
        <w:contextualSpacing/>
        <w:rPr>
          <w:b/>
        </w:rPr>
      </w:pPr>
      <w:r w:rsidRPr="00321820">
        <w:rPr>
          <w:b/>
        </w:rPr>
        <w:t xml:space="preserve">metodologia robót budowlanych </w:t>
      </w:r>
    </w:p>
    <w:p w14:paraId="6CB8178C" w14:textId="77777777" w:rsidR="00817635" w:rsidRPr="00B14E0F" w:rsidRDefault="00817635" w:rsidP="00817635">
      <w:pPr>
        <w:tabs>
          <w:tab w:val="left" w:pos="426"/>
        </w:tabs>
      </w:pPr>
      <w:r w:rsidRPr="00B14E0F">
        <w:t>Opracowanie, uzgodnienie oraz zatwierdzenie przez Zamawiającego metodologii wykonywania poszczególnych robót budowlanych zawierającą między innymi opis zasad oraz sposobu wykonywania poszczególnych etapów danego rodzaju prac wraz z podaniem warunków w jakich mogą być one wykonywane.</w:t>
      </w:r>
    </w:p>
    <w:p w14:paraId="6D6C3FE1" w14:textId="77777777" w:rsidR="00817635" w:rsidRPr="00B14E0F" w:rsidRDefault="00817635" w:rsidP="0008324A">
      <w:pPr>
        <w:pStyle w:val="Nagwek4"/>
        <w:ind w:left="567" w:hanging="567"/>
        <w:rPr>
          <w:b/>
        </w:rPr>
      </w:pPr>
      <w:bookmarkStart w:id="65" w:name="_Hlk5748542"/>
      <w:r w:rsidRPr="00B14E0F">
        <w:rPr>
          <w:b/>
        </w:rPr>
        <w:t>Zgodność projektu i robót z normami</w:t>
      </w:r>
    </w:p>
    <w:bookmarkEnd w:id="65"/>
    <w:p w14:paraId="6CDB9BD6" w14:textId="77777777" w:rsidR="00817635" w:rsidRPr="00B14E0F" w:rsidRDefault="00817635" w:rsidP="00817635">
      <w:pPr>
        <w:tabs>
          <w:tab w:val="left" w:pos="426"/>
        </w:tabs>
      </w:pPr>
      <w:r w:rsidRPr="00B14E0F">
        <w:t>W różnych miejscach Programu Funkcjonalno-Użytkowego podane są odnośniki do Polskich Norm. Normy te winny być traktowane jako integralna część warunków umowy i być stosowane w połączeniu z dokumentacją budowy i PFU.</w:t>
      </w:r>
    </w:p>
    <w:p w14:paraId="1E039681" w14:textId="77777777" w:rsidR="00817635" w:rsidRDefault="00817635" w:rsidP="00817635">
      <w:pPr>
        <w:tabs>
          <w:tab w:val="left" w:pos="426"/>
        </w:tabs>
      </w:pPr>
      <w:r>
        <w:t>W przypadku braku Polskich Norm przenoszących europejskie normy zharmonizowane uwzględnia się:</w:t>
      </w:r>
    </w:p>
    <w:p w14:paraId="0AB196FA" w14:textId="77777777" w:rsidR="00817635" w:rsidRPr="00E43AF9" w:rsidRDefault="00817635" w:rsidP="00FF514A">
      <w:pPr>
        <w:widowControl w:val="0"/>
        <w:numPr>
          <w:ilvl w:val="0"/>
          <w:numId w:val="32"/>
        </w:numPr>
        <w:spacing w:after="0" w:line="240" w:lineRule="auto"/>
        <w:ind w:left="426"/>
        <w:contextualSpacing/>
      </w:pPr>
      <w:r w:rsidRPr="00E43AF9">
        <w:t>Europejskie Aprobaty Techniczne/Europejskie Oceny</w:t>
      </w:r>
      <w:r w:rsidRPr="00E43AF9">
        <w:rPr>
          <w:spacing w:val="-27"/>
        </w:rPr>
        <w:t xml:space="preserve"> </w:t>
      </w:r>
      <w:r w:rsidRPr="00E43AF9">
        <w:t>Techniczne,</w:t>
      </w:r>
    </w:p>
    <w:p w14:paraId="59F9AC91" w14:textId="77777777" w:rsidR="00817635" w:rsidRPr="00E43AF9" w:rsidRDefault="00817635" w:rsidP="00FF514A">
      <w:pPr>
        <w:widowControl w:val="0"/>
        <w:numPr>
          <w:ilvl w:val="0"/>
          <w:numId w:val="32"/>
        </w:numPr>
        <w:spacing w:after="0" w:line="240" w:lineRule="auto"/>
        <w:ind w:left="426"/>
        <w:contextualSpacing/>
      </w:pPr>
      <w:r w:rsidRPr="00E43AF9">
        <w:t>Wspólne specyfikacje</w:t>
      </w:r>
      <w:r w:rsidRPr="00E43AF9">
        <w:rPr>
          <w:spacing w:val="-12"/>
        </w:rPr>
        <w:t xml:space="preserve"> </w:t>
      </w:r>
      <w:r w:rsidRPr="00E43AF9">
        <w:t>techniczne,</w:t>
      </w:r>
    </w:p>
    <w:p w14:paraId="5A5E15E9" w14:textId="77777777" w:rsidR="00817635" w:rsidRPr="00E43AF9" w:rsidRDefault="00817635" w:rsidP="00FF514A">
      <w:pPr>
        <w:widowControl w:val="0"/>
        <w:numPr>
          <w:ilvl w:val="0"/>
          <w:numId w:val="32"/>
        </w:numPr>
        <w:spacing w:after="0" w:line="240" w:lineRule="auto"/>
        <w:ind w:left="426"/>
        <w:contextualSpacing/>
      </w:pPr>
      <w:r w:rsidRPr="00E43AF9">
        <w:t>Polskie Normy przenoszące normy</w:t>
      </w:r>
      <w:r w:rsidRPr="00E43AF9">
        <w:rPr>
          <w:spacing w:val="-13"/>
        </w:rPr>
        <w:t xml:space="preserve"> </w:t>
      </w:r>
      <w:r w:rsidRPr="00E43AF9">
        <w:t>europejskie,</w:t>
      </w:r>
    </w:p>
    <w:p w14:paraId="667B6050" w14:textId="77777777" w:rsidR="00817635" w:rsidRPr="00E43AF9" w:rsidRDefault="00817635" w:rsidP="00FF514A">
      <w:pPr>
        <w:widowControl w:val="0"/>
        <w:numPr>
          <w:ilvl w:val="0"/>
          <w:numId w:val="32"/>
        </w:numPr>
        <w:spacing w:after="0" w:line="240" w:lineRule="auto"/>
        <w:ind w:left="426"/>
        <w:contextualSpacing/>
        <w:jc w:val="left"/>
      </w:pPr>
      <w:r w:rsidRPr="00E43AF9">
        <w:t>Normy państw członkowskich Unii Europejskiej przenoszące europejskie normy zharmonizowane,</w:t>
      </w:r>
    </w:p>
    <w:p w14:paraId="262AC0A5" w14:textId="77777777" w:rsidR="00817635" w:rsidRPr="00E43AF9" w:rsidRDefault="00817635" w:rsidP="00FF514A">
      <w:pPr>
        <w:widowControl w:val="0"/>
        <w:numPr>
          <w:ilvl w:val="0"/>
          <w:numId w:val="32"/>
        </w:numPr>
        <w:spacing w:after="0" w:line="240" w:lineRule="auto"/>
        <w:ind w:left="426"/>
        <w:contextualSpacing/>
      </w:pPr>
      <w:r w:rsidRPr="00E43AF9">
        <w:t>Polskie Normy wprowadzające normy</w:t>
      </w:r>
      <w:r w:rsidRPr="00E43AF9">
        <w:rPr>
          <w:spacing w:val="-13"/>
        </w:rPr>
        <w:t xml:space="preserve"> </w:t>
      </w:r>
      <w:r w:rsidRPr="00E43AF9">
        <w:t>międzynarodowe,</w:t>
      </w:r>
    </w:p>
    <w:p w14:paraId="512D3CC7" w14:textId="77777777" w:rsidR="00817635" w:rsidRPr="00E43AF9" w:rsidRDefault="00817635" w:rsidP="00FF514A">
      <w:pPr>
        <w:widowControl w:val="0"/>
        <w:numPr>
          <w:ilvl w:val="0"/>
          <w:numId w:val="32"/>
        </w:numPr>
        <w:spacing w:after="0" w:line="240" w:lineRule="auto"/>
        <w:ind w:left="426"/>
        <w:contextualSpacing/>
      </w:pPr>
      <w:r w:rsidRPr="00E43AF9">
        <w:t>Polskie</w:t>
      </w:r>
      <w:r w:rsidRPr="00E43AF9">
        <w:rPr>
          <w:spacing w:val="-2"/>
        </w:rPr>
        <w:t xml:space="preserve"> </w:t>
      </w:r>
      <w:r w:rsidRPr="00E43AF9">
        <w:t>Normy,</w:t>
      </w:r>
    </w:p>
    <w:p w14:paraId="4F817908" w14:textId="77777777" w:rsidR="00817635" w:rsidRPr="00E43AF9" w:rsidRDefault="00817635" w:rsidP="00FF514A">
      <w:pPr>
        <w:widowControl w:val="0"/>
        <w:numPr>
          <w:ilvl w:val="0"/>
          <w:numId w:val="32"/>
        </w:numPr>
        <w:spacing w:after="0" w:line="240" w:lineRule="auto"/>
        <w:ind w:left="426"/>
        <w:contextualSpacing/>
      </w:pPr>
      <w:r w:rsidRPr="00E43AF9">
        <w:t>Polskie Aprobaty Techniczne/ Krajowe Oceny</w:t>
      </w:r>
      <w:r w:rsidRPr="00E43AF9">
        <w:rPr>
          <w:spacing w:val="-22"/>
        </w:rPr>
        <w:t xml:space="preserve"> </w:t>
      </w:r>
      <w:r w:rsidRPr="00E43AF9">
        <w:t>Techniczne.</w:t>
      </w:r>
    </w:p>
    <w:p w14:paraId="350D0079" w14:textId="77777777" w:rsidR="00817635" w:rsidRDefault="00817635" w:rsidP="00817635">
      <w:pPr>
        <w:tabs>
          <w:tab w:val="left" w:pos="426"/>
        </w:tabs>
      </w:pPr>
      <w:r>
        <w:t>Całość robót musi być zaprojektowana i wykonana także zgodnie z warunkami technicznymi wykonania i odbioru robót.</w:t>
      </w:r>
    </w:p>
    <w:p w14:paraId="4D28E6B2" w14:textId="77777777" w:rsidR="00817635" w:rsidRPr="00321820" w:rsidRDefault="00817635" w:rsidP="0008324A">
      <w:pPr>
        <w:pStyle w:val="Nagwek4"/>
        <w:ind w:left="567" w:hanging="567"/>
        <w:rPr>
          <w:b/>
        </w:rPr>
      </w:pPr>
      <w:bookmarkStart w:id="66" w:name="_bookmark5"/>
      <w:bookmarkStart w:id="67" w:name="_Hlk7558982"/>
      <w:bookmarkEnd w:id="66"/>
      <w:r w:rsidRPr="00321820">
        <w:rPr>
          <w:b/>
        </w:rPr>
        <w:t>Pozwolenia</w:t>
      </w:r>
    </w:p>
    <w:bookmarkEnd w:id="67"/>
    <w:p w14:paraId="352728E2" w14:textId="77777777" w:rsidR="00817635" w:rsidRDefault="00817635" w:rsidP="00817635">
      <w:pPr>
        <w:tabs>
          <w:tab w:val="left" w:pos="426"/>
        </w:tabs>
      </w:pPr>
      <w:r>
        <w:t>W zakresie wymaganym dla realizacji robót, Wykonawca wystąpi i uzyska w imieniu Zamawiającego i z jego upoważnienia m.in.:</w:t>
      </w:r>
    </w:p>
    <w:p w14:paraId="3A58475C" w14:textId="77777777" w:rsidR="00817635" w:rsidRPr="00E43AF9" w:rsidRDefault="00817635" w:rsidP="00FF514A">
      <w:pPr>
        <w:widowControl w:val="0"/>
        <w:numPr>
          <w:ilvl w:val="0"/>
          <w:numId w:val="33"/>
        </w:numPr>
        <w:spacing w:after="0" w:line="240" w:lineRule="auto"/>
        <w:ind w:left="360"/>
        <w:contextualSpacing/>
        <w:jc w:val="left"/>
      </w:pPr>
      <w:r w:rsidRPr="00E43AF9">
        <w:t>decyzję o pozwoleniu na budowę wraz ze wszystkimi niezbędnymi decyzjami, uzgodnieniami i pozwoleniami - jeśli będą wymagane</w:t>
      </w:r>
    </w:p>
    <w:p w14:paraId="67B6656B" w14:textId="77777777" w:rsidR="00817635" w:rsidRPr="00E43AF9" w:rsidRDefault="00817635" w:rsidP="00FF514A">
      <w:pPr>
        <w:widowControl w:val="0"/>
        <w:numPr>
          <w:ilvl w:val="0"/>
          <w:numId w:val="33"/>
        </w:numPr>
        <w:spacing w:after="0" w:line="240" w:lineRule="auto"/>
        <w:ind w:left="360"/>
        <w:contextualSpacing/>
      </w:pPr>
      <w:r w:rsidRPr="00E43AF9">
        <w:t>pozwolenia na</w:t>
      </w:r>
      <w:r w:rsidRPr="00E43AF9">
        <w:rPr>
          <w:spacing w:val="-8"/>
        </w:rPr>
        <w:t xml:space="preserve"> </w:t>
      </w:r>
      <w:r w:rsidRPr="00E43AF9">
        <w:t>rozbiórki - jeśli będą wymagane,</w:t>
      </w:r>
    </w:p>
    <w:p w14:paraId="5B5DA145" w14:textId="77777777" w:rsidR="00817635" w:rsidRPr="00E43AF9" w:rsidRDefault="00817635" w:rsidP="00FF514A">
      <w:pPr>
        <w:widowControl w:val="0"/>
        <w:numPr>
          <w:ilvl w:val="0"/>
          <w:numId w:val="33"/>
        </w:numPr>
        <w:spacing w:after="0" w:line="240" w:lineRule="auto"/>
        <w:ind w:left="360"/>
        <w:contextualSpacing/>
      </w:pPr>
      <w:r w:rsidRPr="00E43AF9">
        <w:lastRenderedPageBreak/>
        <w:t>pozwolenia na użytkowanie - jeśli będą wymagane</w:t>
      </w:r>
    </w:p>
    <w:p w14:paraId="3200C762" w14:textId="77777777" w:rsidR="00817635" w:rsidRPr="00E43AF9" w:rsidRDefault="00817635" w:rsidP="00FF514A">
      <w:pPr>
        <w:widowControl w:val="0"/>
        <w:numPr>
          <w:ilvl w:val="0"/>
          <w:numId w:val="33"/>
        </w:numPr>
        <w:spacing w:after="0" w:line="240" w:lineRule="auto"/>
        <w:ind w:left="360"/>
        <w:contextualSpacing/>
        <w:jc w:val="left"/>
      </w:pPr>
      <w:r w:rsidRPr="00E43AF9">
        <w:t>wszystkie inne decyzje, uzgodnienia i zgłoszenia itp. niezbędne dla realizacji robót i dla pracy i eksploatacji</w:t>
      </w:r>
      <w:r w:rsidRPr="00E43AF9">
        <w:rPr>
          <w:spacing w:val="-7"/>
        </w:rPr>
        <w:t xml:space="preserve"> </w:t>
      </w:r>
      <w:r w:rsidRPr="00E43AF9">
        <w:t>obiektów,</w:t>
      </w:r>
    </w:p>
    <w:p w14:paraId="62EDC2FB" w14:textId="256F3421" w:rsidR="00817635" w:rsidRDefault="00817635" w:rsidP="00FF514A">
      <w:pPr>
        <w:widowControl w:val="0"/>
        <w:numPr>
          <w:ilvl w:val="0"/>
          <w:numId w:val="33"/>
        </w:numPr>
        <w:spacing w:after="0" w:line="240" w:lineRule="auto"/>
        <w:ind w:left="360"/>
        <w:contextualSpacing/>
      </w:pPr>
      <w:r w:rsidRPr="00E43AF9">
        <w:t>dokona niezbędnych</w:t>
      </w:r>
      <w:r w:rsidRPr="00E43AF9">
        <w:rPr>
          <w:spacing w:val="-7"/>
        </w:rPr>
        <w:t xml:space="preserve"> </w:t>
      </w:r>
      <w:r w:rsidRPr="00E43AF9">
        <w:t>zgłoszeń.</w:t>
      </w:r>
    </w:p>
    <w:p w14:paraId="362FA962" w14:textId="77777777" w:rsidR="00542EE7" w:rsidRPr="00E43AF9" w:rsidRDefault="00542EE7" w:rsidP="00542EE7">
      <w:pPr>
        <w:widowControl w:val="0"/>
        <w:spacing w:after="0" w:line="240" w:lineRule="auto"/>
        <w:ind w:left="360"/>
        <w:contextualSpacing/>
      </w:pPr>
    </w:p>
    <w:p w14:paraId="565E02DB" w14:textId="77777777" w:rsidR="00817635" w:rsidRDefault="00817635" w:rsidP="00817635">
      <w:pPr>
        <w:tabs>
          <w:tab w:val="left" w:pos="426"/>
        </w:tabs>
      </w:pPr>
      <w:r>
        <w:t>Wykonawca ponosi pełną odpowiedzialność za uzyskanie wszelkiego rodzaju zezwoleń czy licencji na wykonanie dokumentacji projektowej oraz realizację prac budowlanych.</w:t>
      </w:r>
    </w:p>
    <w:p w14:paraId="6FA06612" w14:textId="77777777" w:rsidR="00817635" w:rsidRDefault="00817635" w:rsidP="00817635">
      <w:pPr>
        <w:tabs>
          <w:tab w:val="left" w:pos="426"/>
        </w:tabs>
      </w:pPr>
      <w:r>
        <w:t>Wykonawca uzyska na własny koszt wszystkie wymagane zezwolenia konieczne do rozpoczęcia i zakończenia robót.</w:t>
      </w:r>
    </w:p>
    <w:p w14:paraId="7778AA8F" w14:textId="77777777" w:rsidR="00817635" w:rsidRDefault="00817635" w:rsidP="00817635">
      <w:pPr>
        <w:tabs>
          <w:tab w:val="left" w:pos="426"/>
        </w:tabs>
      </w:pPr>
      <w:r>
        <w:t>Wykonawca winien dostosować się do wymagań tych zezwoleń i winien w pełni umożliwić władzom wydającym te zezwolenia na kontrole i badanie robót. Ponadto winien pozwolić władzom na udział w badaniach i procedurach sprawdzających, co nie zwalnia Wykonawcy z jakichkolwiek jego obowiązków wynikających z umowy.</w:t>
      </w:r>
    </w:p>
    <w:p w14:paraId="6B34310C" w14:textId="77777777" w:rsidR="00817635" w:rsidRDefault="00817635" w:rsidP="00817635">
      <w:pPr>
        <w:tabs>
          <w:tab w:val="left" w:pos="426"/>
        </w:tabs>
      </w:pPr>
      <w:r>
        <w:t>Zamawiający udzieli Wykonawcy pomocy koniecznej do uzyskania ww. decyzji i zezwoleń w zakresie wynikającym z obowiązującego prawa, wedle którego Zamawiający jest stroną w procesie inwestycyjnym. Zamawiający udzieli Wykonawcy odpowiednich pełnomocnictw, jeżeli będzie to konieczne.</w:t>
      </w:r>
    </w:p>
    <w:p w14:paraId="4C4A985D" w14:textId="77777777" w:rsidR="00817635" w:rsidRPr="00321820" w:rsidRDefault="00817635" w:rsidP="0008324A">
      <w:pPr>
        <w:pStyle w:val="Nagwek4"/>
        <w:ind w:left="567" w:hanging="567"/>
        <w:rPr>
          <w:b/>
        </w:rPr>
      </w:pPr>
      <w:bookmarkStart w:id="68" w:name="_bookmark6"/>
      <w:bookmarkStart w:id="69" w:name="_Hlk5748693"/>
      <w:bookmarkStart w:id="70" w:name="_Hlk7559002"/>
      <w:bookmarkEnd w:id="68"/>
      <w:r w:rsidRPr="00321820">
        <w:rPr>
          <w:b/>
        </w:rPr>
        <w:t>Program robót</w:t>
      </w:r>
      <w:bookmarkEnd w:id="69"/>
    </w:p>
    <w:bookmarkEnd w:id="70"/>
    <w:p w14:paraId="64C3FD20" w14:textId="77777777" w:rsidR="00817635" w:rsidRDefault="00817635" w:rsidP="00DA3E1A">
      <w:pPr>
        <w:tabs>
          <w:tab w:val="left" w:pos="0"/>
        </w:tabs>
        <w:spacing w:after="0"/>
      </w:pPr>
      <w:r>
        <w:t>Wykonawca zgodnie z wymaganiami umowy przedłoży Zamawiającemu do zatwierdzenia szczegółowy harmonogram rzeczowo-finansowy który winien uwzględniać w szczególności:</w:t>
      </w:r>
    </w:p>
    <w:p w14:paraId="4DD2B08E" w14:textId="77777777" w:rsidR="00817635" w:rsidRPr="00C02EAF" w:rsidRDefault="00817635" w:rsidP="00FF514A">
      <w:pPr>
        <w:widowControl w:val="0"/>
        <w:numPr>
          <w:ilvl w:val="0"/>
          <w:numId w:val="37"/>
        </w:numPr>
        <w:spacing w:after="0" w:line="240" w:lineRule="auto"/>
        <w:ind w:left="360"/>
        <w:contextualSpacing/>
        <w:jc w:val="left"/>
      </w:pPr>
      <w:r w:rsidRPr="00C02EAF">
        <w:t>kolejność realizacji robót z uwzględnieniem etapu projektowania, uzyskiwania uzgodnień, opinii, decyzji i wykonania robót budowlanych oraz wykonania i przekazania dokumentacji powykonawczej i innych dokumentów,</w:t>
      </w:r>
    </w:p>
    <w:p w14:paraId="26CC2210" w14:textId="2BDA7BFE" w:rsidR="00817635" w:rsidRDefault="00817635" w:rsidP="00FF514A">
      <w:pPr>
        <w:widowControl w:val="0"/>
        <w:numPr>
          <w:ilvl w:val="0"/>
          <w:numId w:val="37"/>
        </w:numPr>
        <w:spacing w:after="0" w:line="240" w:lineRule="auto"/>
        <w:ind w:left="360"/>
        <w:contextualSpacing/>
        <w:jc w:val="left"/>
      </w:pPr>
      <w:r w:rsidRPr="00C02EAF">
        <w:t>czas na uzyskanie zatwierdzeń i pozwoleń wymaganych obowiązującym</w:t>
      </w:r>
      <w:r w:rsidRPr="00C02EAF">
        <w:rPr>
          <w:spacing w:val="-29"/>
        </w:rPr>
        <w:t xml:space="preserve"> </w:t>
      </w:r>
      <w:r w:rsidRPr="00C02EAF">
        <w:t>prawem</w:t>
      </w:r>
      <w:r w:rsidR="00321820">
        <w:t>.</w:t>
      </w:r>
    </w:p>
    <w:p w14:paraId="77D3924A" w14:textId="77777777" w:rsidR="00321820" w:rsidRPr="00C02EAF" w:rsidRDefault="00321820" w:rsidP="00321820">
      <w:pPr>
        <w:widowControl w:val="0"/>
        <w:spacing w:after="0" w:line="240" w:lineRule="auto"/>
        <w:ind w:left="360"/>
        <w:contextualSpacing/>
        <w:jc w:val="left"/>
      </w:pPr>
    </w:p>
    <w:p w14:paraId="374E882F" w14:textId="77777777" w:rsidR="00817635" w:rsidRPr="00321820" w:rsidRDefault="00817635" w:rsidP="0008324A">
      <w:pPr>
        <w:pStyle w:val="Nagwek4"/>
        <w:ind w:left="567" w:hanging="567"/>
        <w:rPr>
          <w:b/>
        </w:rPr>
      </w:pPr>
      <w:bookmarkStart w:id="71" w:name="_bookmark7"/>
      <w:bookmarkStart w:id="72" w:name="_Hlk5748739"/>
      <w:bookmarkEnd w:id="71"/>
      <w:r w:rsidRPr="00321820">
        <w:rPr>
          <w:b/>
        </w:rPr>
        <w:t>Nadzór inwestorski</w:t>
      </w:r>
    </w:p>
    <w:bookmarkEnd w:id="72"/>
    <w:p w14:paraId="5ACB47BE" w14:textId="77777777" w:rsidR="00817635" w:rsidRDefault="00817635" w:rsidP="00817635">
      <w:pPr>
        <w:tabs>
          <w:tab w:val="left" w:pos="426"/>
        </w:tabs>
      </w:pPr>
      <w:r>
        <w:t>Nadzór inwestorski będzie pełniony przez osoby wskazane przez Zamawiającego w Umowie.</w:t>
      </w:r>
    </w:p>
    <w:p w14:paraId="438C35FD" w14:textId="77777777" w:rsidR="00817635" w:rsidRPr="00BC7591" w:rsidRDefault="00817635" w:rsidP="0008324A">
      <w:pPr>
        <w:pStyle w:val="Nagwek4"/>
        <w:ind w:left="567" w:hanging="567"/>
        <w:rPr>
          <w:b/>
        </w:rPr>
      </w:pPr>
      <w:bookmarkStart w:id="73" w:name="_bookmark8"/>
      <w:bookmarkStart w:id="74" w:name="_bookmark9"/>
      <w:bookmarkStart w:id="75" w:name="_Hlk5748749"/>
      <w:bookmarkEnd w:id="73"/>
      <w:bookmarkEnd w:id="74"/>
      <w:r>
        <w:rPr>
          <w:b/>
        </w:rPr>
        <w:t>Gwarancje</w:t>
      </w:r>
    </w:p>
    <w:bookmarkEnd w:id="75"/>
    <w:p w14:paraId="75000F50" w14:textId="77777777" w:rsidR="00817635" w:rsidRDefault="00817635" w:rsidP="00817635">
      <w:pPr>
        <w:tabs>
          <w:tab w:val="left" w:pos="426"/>
        </w:tabs>
      </w:pPr>
      <w:r>
        <w:t>Koszty pozyskania zabezpieczenia wykonania i ubezpieczenia Wykonawcy ponosi Wykonawca. Koszt wszystkich wymaganych umową gwarancji i ubezpieczeń dla robót powinien zostać uwzględniony w cenie umownej.</w:t>
      </w:r>
    </w:p>
    <w:p w14:paraId="1E585930" w14:textId="77777777" w:rsidR="00817635" w:rsidRPr="00BC7591" w:rsidRDefault="00817635" w:rsidP="0008324A">
      <w:pPr>
        <w:pStyle w:val="Nagwek4"/>
        <w:ind w:left="567" w:hanging="567"/>
        <w:rPr>
          <w:b/>
        </w:rPr>
      </w:pPr>
      <w:bookmarkStart w:id="76" w:name="_bookmark10"/>
      <w:bookmarkStart w:id="77" w:name="_Hlk5748775"/>
      <w:bookmarkStart w:id="78" w:name="_Hlk7559040"/>
      <w:bookmarkEnd w:id="76"/>
      <w:r>
        <w:rPr>
          <w:b/>
        </w:rPr>
        <w:t>Ubezpieczeni</w:t>
      </w:r>
      <w:bookmarkEnd w:id="77"/>
      <w:r>
        <w:rPr>
          <w:b/>
        </w:rPr>
        <w:t>a</w:t>
      </w:r>
    </w:p>
    <w:bookmarkEnd w:id="78"/>
    <w:p w14:paraId="5E2E5FCF" w14:textId="0AA02AFB" w:rsidR="00817635" w:rsidRDefault="00817635" w:rsidP="00817635">
      <w:pPr>
        <w:tabs>
          <w:tab w:val="left" w:pos="426"/>
        </w:tabs>
      </w:pPr>
      <w:r>
        <w:t>Koszty zawarcia ubezpieczeń wymienionych w umowie ponosi Wykonawca. Koszt ubezpieczeń musi zostać uwzględniony w cenie ofertowej.</w:t>
      </w:r>
    </w:p>
    <w:p w14:paraId="341E785E" w14:textId="77777777" w:rsidR="00817635" w:rsidRPr="00321820" w:rsidRDefault="00817635" w:rsidP="0008324A">
      <w:pPr>
        <w:pStyle w:val="Nagwek4"/>
        <w:ind w:left="567" w:hanging="567"/>
        <w:rPr>
          <w:b/>
        </w:rPr>
      </w:pPr>
      <w:bookmarkStart w:id="79" w:name="_bookmark11"/>
      <w:bookmarkStart w:id="80" w:name="_Hlk5748797"/>
      <w:bookmarkEnd w:id="79"/>
      <w:r w:rsidRPr="00321820">
        <w:rPr>
          <w:b/>
        </w:rPr>
        <w:t>Tablice informacyjne terenu budowy</w:t>
      </w:r>
    </w:p>
    <w:bookmarkEnd w:id="80"/>
    <w:p w14:paraId="0FFC84C5" w14:textId="77777777" w:rsidR="00817635" w:rsidRDefault="00817635" w:rsidP="00817635">
      <w:pPr>
        <w:tabs>
          <w:tab w:val="left" w:pos="426"/>
        </w:tabs>
      </w:pPr>
      <w:r>
        <w:lastRenderedPageBreak/>
        <w:t>Wielkość i zawartość tablicy informacyjnej budowy musi odpowiadać wymogom Prawa Budowlanego i aktom/przepisom wykonawczym. Miejsce zainstalowania Wykonawca uzgodni z Zamawiającym. Koszt zaprojektowania i instalacji tablic informacyjnych Wykonawca ujmie w cenie ofertowej.</w:t>
      </w:r>
    </w:p>
    <w:p w14:paraId="657E2C24" w14:textId="77777777" w:rsidR="00817635" w:rsidRPr="00BC7591" w:rsidRDefault="00817635" w:rsidP="0008324A">
      <w:pPr>
        <w:pStyle w:val="Nagwek4"/>
        <w:ind w:left="567" w:hanging="567"/>
        <w:rPr>
          <w:b/>
        </w:rPr>
      </w:pPr>
      <w:bookmarkStart w:id="81" w:name="_Hlk5748843"/>
      <w:r>
        <w:rPr>
          <w:b/>
        </w:rPr>
        <w:t>Oznakowanie</w:t>
      </w:r>
    </w:p>
    <w:bookmarkEnd w:id="81"/>
    <w:p w14:paraId="34705239" w14:textId="77777777" w:rsidR="00817635" w:rsidRDefault="00817635" w:rsidP="00817635">
      <w:pPr>
        <w:tabs>
          <w:tab w:val="left" w:pos="426"/>
        </w:tabs>
      </w:pPr>
      <w:r>
        <w:t>Na urządzeniach instalacyjnych, armaturze, napędach należy umieścić tabliczki identyfikacyjne z opisem zgodnym z oznaczeniami ze schematu technologicznego, projektu rozruchu oraz innych dokumentów. (np. projektów - zabezpieczeń ppoż., wyposażenia w sprzęt bhp). Tabliczki należy wykonać z materiałów trwałych odpornych na warunki eksploatacyjne. Wymiary tabliczek dostosować do opisu umieszczonego na tabliczkach. Opis na tabliczce musi być wyraźny i czytelny. Oznaczenie i opisy na tabliczkach naniesione metodą zapewniającą odczytanie w warunkach prowadzonej eksploatacji. Oznaczenia i symbole nie mogą zanikać pod wpływem warunków eksploatacyjnych.</w:t>
      </w:r>
    </w:p>
    <w:p w14:paraId="540F12D2" w14:textId="77777777" w:rsidR="00817635" w:rsidRDefault="00817635" w:rsidP="00817635">
      <w:pPr>
        <w:tabs>
          <w:tab w:val="left" w:pos="426"/>
        </w:tabs>
      </w:pPr>
      <w:r>
        <w:t>Wykonawca wyposaży wszystkie obiekty w oznakowanie oraz instrukcje w zakresie bhp i ochrony przeciwpożarowej zgodnie z wymaganiami zawartymi w projektach np. zabezpieczeń ppoż., wyposażenia w sprzęt bhp.</w:t>
      </w:r>
    </w:p>
    <w:p w14:paraId="6151F261" w14:textId="77777777" w:rsidR="00817635" w:rsidRDefault="00817635" w:rsidP="00817635">
      <w:pPr>
        <w:tabs>
          <w:tab w:val="left" w:pos="426"/>
        </w:tabs>
      </w:pPr>
      <w:r>
        <w:t>Koszt całości oznakowania należy ująć w cenie ofertowej.</w:t>
      </w:r>
    </w:p>
    <w:p w14:paraId="1FCC6941" w14:textId="77777777" w:rsidR="00817635" w:rsidRPr="00321820" w:rsidRDefault="00817635" w:rsidP="0008324A">
      <w:pPr>
        <w:pStyle w:val="Nagwek4"/>
        <w:ind w:left="567" w:hanging="567"/>
        <w:rPr>
          <w:b/>
        </w:rPr>
      </w:pPr>
      <w:bookmarkStart w:id="82" w:name="_Hlk5748871"/>
      <w:r w:rsidRPr="00321820">
        <w:rPr>
          <w:b/>
        </w:rPr>
        <w:t>Informacje o terenie budowy</w:t>
      </w:r>
    </w:p>
    <w:bookmarkEnd w:id="82"/>
    <w:p w14:paraId="60F4294E" w14:textId="77777777" w:rsidR="00817635" w:rsidRPr="00D00677" w:rsidRDefault="00817635" w:rsidP="00FF514A">
      <w:pPr>
        <w:numPr>
          <w:ilvl w:val="0"/>
          <w:numId w:val="36"/>
        </w:numPr>
        <w:tabs>
          <w:tab w:val="left" w:pos="567"/>
        </w:tabs>
        <w:spacing w:after="0" w:line="276" w:lineRule="auto"/>
        <w:ind w:left="567" w:hanging="567"/>
        <w:contextualSpacing/>
      </w:pPr>
      <w:r w:rsidRPr="00D00677">
        <w:t>teren prac winien być wygrodzony, zabezpieczony przed dostępem dla osób postronnych; sposób wygrodzenia terenu budowy należy uzgodnić z Zamawiającym,</w:t>
      </w:r>
    </w:p>
    <w:p w14:paraId="11E17AB8" w14:textId="77777777" w:rsidR="00817635" w:rsidRPr="00D00677" w:rsidRDefault="00817635" w:rsidP="00FF514A">
      <w:pPr>
        <w:numPr>
          <w:ilvl w:val="0"/>
          <w:numId w:val="36"/>
        </w:numPr>
        <w:tabs>
          <w:tab w:val="left" w:pos="567"/>
        </w:tabs>
        <w:spacing w:after="0" w:line="276" w:lineRule="auto"/>
        <w:ind w:left="567" w:hanging="567"/>
        <w:contextualSpacing/>
      </w:pPr>
      <w:r w:rsidRPr="00D00677">
        <w:t xml:space="preserve">jeśli na terenie objętym pracami znajdują się urządzenia oraz instalacje i należy zapewnić dostęp do nich służbom Zamawiającego, </w:t>
      </w:r>
    </w:p>
    <w:p w14:paraId="122D8F1B" w14:textId="77777777" w:rsidR="00817635" w:rsidRPr="00D00677" w:rsidRDefault="00817635" w:rsidP="00FF514A">
      <w:pPr>
        <w:numPr>
          <w:ilvl w:val="0"/>
          <w:numId w:val="36"/>
        </w:numPr>
        <w:tabs>
          <w:tab w:val="left" w:pos="567"/>
        </w:tabs>
        <w:spacing w:after="0" w:line="276" w:lineRule="auto"/>
        <w:ind w:left="567" w:hanging="567"/>
        <w:contextualSpacing/>
      </w:pPr>
      <w:r w:rsidRPr="00D00677">
        <w:t>gruz, materiały z rozbiórki nie przeznaczone do ponownego wykorzystania należy wywozić na bieżąco,</w:t>
      </w:r>
    </w:p>
    <w:p w14:paraId="086ECEB5" w14:textId="5ECB4579" w:rsidR="00817635" w:rsidRPr="00D00677" w:rsidRDefault="00817635" w:rsidP="00FF514A">
      <w:pPr>
        <w:numPr>
          <w:ilvl w:val="0"/>
          <w:numId w:val="36"/>
        </w:numPr>
        <w:tabs>
          <w:tab w:val="left" w:pos="567"/>
        </w:tabs>
        <w:spacing w:after="0" w:line="276" w:lineRule="auto"/>
        <w:ind w:left="567" w:hanging="567"/>
        <w:contextualSpacing/>
      </w:pPr>
      <w:r w:rsidRPr="00D00677">
        <w:t xml:space="preserve">wykluczone jest składowanie i magazynowanie materiałów łatwopalnych; materiały takie winny być dowożone na bieżąco, w ilości nie przekraczającej dziennego zużycia, </w:t>
      </w:r>
    </w:p>
    <w:p w14:paraId="03D4ED01" w14:textId="7B983F20" w:rsidR="00817635" w:rsidRDefault="00817635" w:rsidP="00FF514A">
      <w:pPr>
        <w:numPr>
          <w:ilvl w:val="0"/>
          <w:numId w:val="36"/>
        </w:numPr>
        <w:tabs>
          <w:tab w:val="left" w:pos="567"/>
        </w:tabs>
        <w:spacing w:after="0" w:line="276" w:lineRule="auto"/>
        <w:ind w:left="567" w:hanging="567"/>
        <w:contextualSpacing/>
      </w:pPr>
      <w:r w:rsidRPr="00D00677">
        <w:t>na czas prowadzenia robót Wykonawca urządzi zaplecze budowy z szatniami i węzłem sanitarnym w miejscu zgodnym z projektem organizacji budowy, planem zagospodarowania terenu budowy, który jest obowiązkiem Wykonawcy. W cenie ofertowej Wykonawca uwzględni korzystanie z odpłatnych mediów niezbędnych do realizacji zadania; Zamawiający wskaże miejsca poboru wody i zrzutu ścieków, dopuszczalną moc, szczegółowe warunki techniczne podłączenia energetyki w uzgodnieniu i wg wskazań Zamawiającego, natomiast kable, przewody wodne i kanalizacyjne oraz przewody elektryczne i rozdzielnie od miejsc przyłączenia zapewnia Wykonawca na własny koszt.</w:t>
      </w:r>
    </w:p>
    <w:p w14:paraId="1ABAB6FF" w14:textId="77777777" w:rsidR="00DA3E1A" w:rsidRDefault="00DA3E1A" w:rsidP="00DA3E1A">
      <w:pPr>
        <w:tabs>
          <w:tab w:val="left" w:pos="567"/>
        </w:tabs>
        <w:spacing w:after="0" w:line="276" w:lineRule="auto"/>
        <w:ind w:left="567"/>
        <w:contextualSpacing/>
      </w:pPr>
    </w:p>
    <w:p w14:paraId="295E1B91" w14:textId="77777777" w:rsidR="00321820" w:rsidRDefault="00321820" w:rsidP="0008324A">
      <w:pPr>
        <w:tabs>
          <w:tab w:val="left" w:pos="709"/>
        </w:tabs>
        <w:spacing w:line="276" w:lineRule="auto"/>
        <w:contextualSpacing/>
      </w:pPr>
      <w:r w:rsidRPr="00D00677">
        <w:t xml:space="preserve">Zamawiający w terminie określonym w Umowie przekaże wykonawcy teren budowy - budowa realizowana będzie zgodnie z harmonogramem robót. Przekazanie terenu budowy nastąpi zgodnie z warunkami umowy na podstawie sporządzonego przez Wykonawcę, a zatwierdzonego przez Zamawiającego harmonogramu </w:t>
      </w:r>
      <w:proofErr w:type="spellStart"/>
      <w:r w:rsidRPr="00D00677">
        <w:t>rzeczowo-terminowo-finansowego</w:t>
      </w:r>
      <w:proofErr w:type="spellEnd"/>
      <w:r w:rsidRPr="00D00677">
        <w:t xml:space="preserve">. Wykonawca jest zobowiązany do przestrzegania wytycznych Zamawiającego dotyczących przekazanych terenów i obiektów. Przekazanie terenu budowy odbędzie się przy udziale Wykonawcy i Zamawiającego. Z przekazania terenu budowy </w:t>
      </w:r>
      <w:r w:rsidRPr="00D00677">
        <w:lastRenderedPageBreak/>
        <w:t>Wykonawcy zostanie sporządzony protokół. Do czasu prowadzenia robót Wykonawca będzie miał prawo wstępu na teren przyszłej budowy po wcześniejszym uzgodnieniu z Zamawiającym.</w:t>
      </w:r>
    </w:p>
    <w:p w14:paraId="1A545189" w14:textId="77777777" w:rsidR="00321820" w:rsidRPr="00460771" w:rsidRDefault="00321820" w:rsidP="0008324A">
      <w:pPr>
        <w:tabs>
          <w:tab w:val="left" w:pos="709"/>
        </w:tabs>
        <w:spacing w:line="276" w:lineRule="auto"/>
        <w:contextualSpacing/>
      </w:pPr>
      <w:r w:rsidRPr="00460771">
        <w:t>Wykonawca sporządzi Projekt Organizacji Robót w uzgodnieniu z Zamawiającym zgodnie z pkt 1.13 a) który w szczególności powinien zawierać:</w:t>
      </w:r>
    </w:p>
    <w:p w14:paraId="2FC8AFAA" w14:textId="77777777" w:rsidR="00321820" w:rsidRPr="00460771" w:rsidRDefault="00321820" w:rsidP="0008324A">
      <w:pPr>
        <w:numPr>
          <w:ilvl w:val="0"/>
          <w:numId w:val="39"/>
        </w:numPr>
        <w:tabs>
          <w:tab w:val="left" w:pos="540"/>
        </w:tabs>
        <w:spacing w:after="0" w:line="276" w:lineRule="auto"/>
        <w:ind w:left="540" w:hanging="540"/>
        <w:contextualSpacing/>
      </w:pPr>
      <w:r w:rsidRPr="00460771">
        <w:t>charakterystykę robót oraz ich zasadnicze parametry,</w:t>
      </w:r>
    </w:p>
    <w:p w14:paraId="4107DDC1"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projekt zagospodarowania terenu budowy, </w:t>
      </w:r>
    </w:p>
    <w:p w14:paraId="65D31C83" w14:textId="77777777" w:rsidR="00321820" w:rsidRPr="00460771" w:rsidRDefault="00321820" w:rsidP="0008324A">
      <w:pPr>
        <w:numPr>
          <w:ilvl w:val="0"/>
          <w:numId w:val="39"/>
        </w:numPr>
        <w:tabs>
          <w:tab w:val="left" w:pos="540"/>
        </w:tabs>
        <w:spacing w:after="0" w:line="276" w:lineRule="auto"/>
        <w:ind w:left="540" w:hanging="540"/>
        <w:contextualSpacing/>
      </w:pPr>
      <w:r w:rsidRPr="00460771">
        <w:t>szczegółowe zestawienie zakresu robót,</w:t>
      </w:r>
    </w:p>
    <w:p w14:paraId="6EF9C0E7"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szczegółowe rozwiązanie metod i systemów wykonywania robót, z uwzględnieniem niezbędnych urządzeń pomocniczych, </w:t>
      </w:r>
    </w:p>
    <w:p w14:paraId="7E6A4CA9"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harmonogramy wykonania robót w ujęciu rzeczowym i finansowym; </w:t>
      </w:r>
    </w:p>
    <w:p w14:paraId="4F0BDB37"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Wykonawca utworzy i utrwali w ramach ceny ofertowej zaplecze budowlane, a także dokona jego zabezpieczenia - Zaplecze budowy winno spełniać wymagania prawa w tym zakresie. Zaplecze będzie zlokalizowane na terenie ZPW, po uzgodnieniu miejsca z Zamawiającym. Wykonawca winien zabezpieczyć zaplecze w odpowiednią ilość kontenerów sanitarnych oraz toalet przenośnych. Wykonawca jest odpowiedzialny za utrzymanie ich we właściwym stanie oraz odpowiednio częsty wywóz nieczystości. Kontenery sanitarne oraz toalety przenośne muszą być regularnie sprzątane i usunięte po zakończeniu robót. Wykonawca we własnym zakresie zapewni dojazd do terenu budowy po sprawdzeniu nośności dróg dojazdowych i po ewentualnej ich przebudowie. </w:t>
      </w:r>
    </w:p>
    <w:p w14:paraId="14E5B582"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we własnym zakresie zapewni łączność telefoniczną na użytek własny. Wykonawca poniesie wszystkie opłaty z tym związane.</w:t>
      </w:r>
    </w:p>
    <w:p w14:paraId="4B70FE9D"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po wykonaniu stosownych przyłączy może korzystać z energii elektrycznej, wody i kanalizacji dla potrzeb budowy i do celów socjalnych. Zamawiający, w ramach aktualnie dostępnej infrastruktury i możliwości, wskaże pole energii, z którego Wykonawca będzie mógł pobierać energię elektryczną po zamontowaniu własnego urządzenia pomiarowego. Wykonawca za pobraną energię rozliczy się z Zamawiającym. Wykonawca zobowiązany będzie do wskazania w określonym terminie, zapotrzebowania na moc na rok następny (w pierwszym roku realizacji także zapotrzebowanie mocy na rok bieżący).</w:t>
      </w:r>
    </w:p>
    <w:p w14:paraId="48E4A454"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Wykonawca po wykonaniu tymczasowych przyłączy wod.-kan. oraz zamontowaniu urządzenia pomiarowego na przyłączu wodociągowym, zawrze umowę z Zamawiającym na korzystanie z wody i kanalizacji dla potrzeb budowy i do celów socjalnych w ramach aktualnych możliwości Zamawiającego. </w:t>
      </w:r>
    </w:p>
    <w:p w14:paraId="0680F573" w14:textId="77777777" w:rsidR="00321820" w:rsidRPr="00460771" w:rsidRDefault="00321820" w:rsidP="0008324A">
      <w:pPr>
        <w:numPr>
          <w:ilvl w:val="0"/>
          <w:numId w:val="39"/>
        </w:numPr>
        <w:tabs>
          <w:tab w:val="left" w:pos="540"/>
        </w:tabs>
        <w:spacing w:after="0" w:line="276" w:lineRule="auto"/>
        <w:ind w:left="540" w:hanging="540"/>
        <w:contextualSpacing/>
      </w:pPr>
      <w:r w:rsidRPr="00460771">
        <w:t>Zamawiający nie gwarantuje, że dostawy tych mediów odbywać się będą w sposób niezawodny i w ilościach wystarczających dla potrzeb Wykonawcy.</w:t>
      </w:r>
    </w:p>
    <w:p w14:paraId="7F80D714" w14:textId="36899002" w:rsidR="00321820" w:rsidRPr="00460771" w:rsidRDefault="00321820" w:rsidP="0008324A">
      <w:pPr>
        <w:numPr>
          <w:ilvl w:val="0"/>
          <w:numId w:val="39"/>
        </w:numPr>
        <w:tabs>
          <w:tab w:val="left" w:pos="540"/>
        </w:tabs>
        <w:spacing w:after="0" w:line="276" w:lineRule="auto"/>
        <w:ind w:left="540" w:hanging="540"/>
        <w:contextualSpacing/>
      </w:pPr>
      <w:r w:rsidRPr="00460771">
        <w:t>Wykonawca będzie odpowiedzialny za usunięcie wszystkich tymczasowych przyłączy po zakończeniu robót.</w:t>
      </w:r>
    </w:p>
    <w:p w14:paraId="0CC81108"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będzie prowadził roboty wg uzgodnionego harmonogramu i zgodnie z zapisami Specyfikacji Istotnych Warunków Zamówienia,</w:t>
      </w:r>
    </w:p>
    <w:p w14:paraId="72420FA2"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jest zobowiązany do zapewnienia i utrzymania bezpieczeństwa terenu budowy oraz robót poza terenem budowy w okresie trwania realizacji zadania aż do zakończenia i odbioru końcowego robót,</w:t>
      </w:r>
    </w:p>
    <w:p w14:paraId="6B5EAEBD" w14:textId="77777777" w:rsidR="00321820" w:rsidRPr="00460771" w:rsidRDefault="00321820" w:rsidP="0008324A">
      <w:pPr>
        <w:numPr>
          <w:ilvl w:val="0"/>
          <w:numId w:val="39"/>
        </w:numPr>
        <w:tabs>
          <w:tab w:val="left" w:pos="540"/>
        </w:tabs>
        <w:spacing w:after="0" w:line="276" w:lineRule="auto"/>
        <w:ind w:left="540" w:hanging="540"/>
        <w:contextualSpacing/>
      </w:pPr>
      <w:r w:rsidRPr="00460771">
        <w:t xml:space="preserve">Bezpieczeństwo i ochrona zdrowia - w trakcie realizacji robót Wykonawca przestrzegać będzie przepisów dotyczących bezpieczeństwa i ochrony zdrowia. W szczególności Wykonawca ma </w:t>
      </w:r>
      <w:r w:rsidRPr="00460771">
        <w:lastRenderedPageBreak/>
        <w:t>obowiązek zadbać, aby pracownicy nie wykonywali pracy w warunkach niebezpiecznych, szkodliwych dla zdrowia. Przed rozpoczęciem robót budowlanych Wykonawca opracuje Plan Bezpieczeństwa i Ochrony Zdrowia zgodnie z “Rozporządzeniem Ministra Infrastruktury z dnia 23 czerwca 2003 r. w sprawie informacji dotyczącej bezpieczeństwa i ochrony zdrowia oraz planu bezpieczeństwa i ochrony zdrowia” - Dz.U. 2003 nr 120 poz. 1126. Wykonawca jest zobowiązany prowadzić na bieżąco dziennik bhp, prowadzić okresowe kontrole oraz okresowo sprawdzać wyposażenia w sprzęt bhp pracowników budowlanych, oznakowaniu miejsc robót w trwały sposób.</w:t>
      </w:r>
    </w:p>
    <w:p w14:paraId="2A62704A"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będzie odpowiedzialny za ochronę robót i za wszelkie materiały oraz urządzenia używane do robót od daty rozpoczęcia do daty zakończenia robót (do wydania potwierdzenia zakończenia przez Inwestora),</w:t>
      </w:r>
    </w:p>
    <w:p w14:paraId="1D7A8274"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zapewni obsługę geodezyjną. Geodeta prowadzący prace geodezyjne ma posiadać odpowiednie uprawnienia z zakresu obsługi inwestycji.</w:t>
      </w:r>
    </w:p>
    <w:p w14:paraId="7FEB5F1F" w14:textId="77777777" w:rsidR="00321820" w:rsidRPr="00460771" w:rsidRDefault="00321820" w:rsidP="0008324A">
      <w:pPr>
        <w:numPr>
          <w:ilvl w:val="0"/>
          <w:numId w:val="39"/>
        </w:numPr>
        <w:tabs>
          <w:tab w:val="left" w:pos="540"/>
        </w:tabs>
        <w:spacing w:after="0" w:line="276" w:lineRule="auto"/>
        <w:ind w:left="540" w:hanging="540"/>
        <w:contextualSpacing/>
      </w:pPr>
      <w:r w:rsidRPr="00460771">
        <w:t>Wykonawca będzie utrzymywać roboty do czasu odbioru końcowego,</w:t>
      </w:r>
    </w:p>
    <w:p w14:paraId="03AD374E" w14:textId="77777777" w:rsidR="00321820" w:rsidRDefault="00321820" w:rsidP="0008324A">
      <w:pPr>
        <w:numPr>
          <w:ilvl w:val="0"/>
          <w:numId w:val="39"/>
        </w:numPr>
        <w:tabs>
          <w:tab w:val="left" w:pos="540"/>
        </w:tabs>
        <w:spacing w:after="0" w:line="276" w:lineRule="auto"/>
        <w:ind w:left="540" w:hanging="540"/>
        <w:contextualSpacing/>
      </w:pPr>
      <w:r w:rsidRPr="00460771">
        <w:t>Czystość terenu budowy - teren budowy winien być utrzymywany w czystości i porządku. Odpady należące do Wykonawcy nie mogą być usuwane w sposób dowolny. Wymagane jest poczynienie stosownych kroków mających na celu odwożenie na legalne składowisko wszelkich odpadów w rodzaju worków, skrzyń do pakowania, nadmiaru betonu, odpadowego drewna i puszek. Niedozwolone jest wrzucanie odpadów do wykopów. Niedozwolone jest ustawianie na terenie budowy przyczep mieszkalnych lub baraków z przeznaczeniem na pomieszczenia sypialne. Na terenie budowy Wykonawca będzie prowadził segregację odpadów. Wykonawca podpisze stosowną umowę z jednostką upoważnioną do świadczenia usług w zakresie gospodarki odpadami w celu odbioru odpadów powstałych na terenie budowy. Dokumenty przyjęcia odpadów załączy do dokumentacji powykonawczej.</w:t>
      </w:r>
    </w:p>
    <w:p w14:paraId="272F555F" w14:textId="2C8ED28E" w:rsidR="00321820" w:rsidRDefault="00321820" w:rsidP="0008324A">
      <w:pPr>
        <w:numPr>
          <w:ilvl w:val="0"/>
          <w:numId w:val="39"/>
        </w:numPr>
        <w:tabs>
          <w:tab w:val="left" w:pos="540"/>
        </w:tabs>
        <w:spacing w:after="0" w:line="276" w:lineRule="auto"/>
        <w:ind w:left="540" w:hanging="540"/>
        <w:contextualSpacing/>
      </w:pPr>
      <w:r w:rsidRPr="00C02EAF">
        <w:t>Wykonawca w ramach zadania ma uprzątnąć teren budowy po zakończeniu robót, zlikwidować teren budowy i doprowadzić teren budowy do stanu pierwotnego.</w:t>
      </w:r>
    </w:p>
    <w:p w14:paraId="7E306D38" w14:textId="77777777" w:rsidR="00DA3E1A" w:rsidRPr="00C02EAF" w:rsidRDefault="00DA3E1A" w:rsidP="00DA3E1A">
      <w:pPr>
        <w:tabs>
          <w:tab w:val="left" w:pos="540"/>
        </w:tabs>
        <w:spacing w:after="0" w:line="240" w:lineRule="auto"/>
        <w:ind w:left="540"/>
        <w:contextualSpacing/>
      </w:pPr>
    </w:p>
    <w:p w14:paraId="5DEAF387" w14:textId="6FE6576E" w:rsidR="00321820" w:rsidRPr="00DA3E1A" w:rsidRDefault="00321820" w:rsidP="0008324A">
      <w:pPr>
        <w:pStyle w:val="Nagwek4"/>
        <w:ind w:left="567" w:hanging="567"/>
        <w:rPr>
          <w:b/>
        </w:rPr>
      </w:pPr>
      <w:bookmarkStart w:id="83" w:name="_Hlk5748951"/>
      <w:r w:rsidRPr="00DA3E1A">
        <w:rPr>
          <w:b/>
        </w:rPr>
        <w:t>Wymagania dotyczące właściwości wyrobów i materiałów budowlanych</w:t>
      </w:r>
    </w:p>
    <w:bookmarkEnd w:id="83"/>
    <w:p w14:paraId="198D6FF7" w14:textId="77777777" w:rsidR="00321820" w:rsidRDefault="00321820" w:rsidP="00321820">
      <w:pPr>
        <w:tabs>
          <w:tab w:val="left" w:pos="426"/>
        </w:tabs>
      </w:pPr>
      <w:r>
        <w:t>Wszystkie materiały (w tym urządzenia, gotowe elementy, maszyny itp.) które Wykonawca ma zamiar wbudować muszą być zaakceptowane przez Zamawiającego, zgodnie z warunkami umowy, przed wbudowaniem. Wniosek materiałowy każdorazowo musi zawierać: nazwę materiału, nazwę producenta, odpowiednie atesty, deklaracje, aprobaty, karty katalogowe. W przypadku mieszanek betonowych, jastrychów itp. zatwierdzeniu podlegają receptury przedstawione przez dostawcę.</w:t>
      </w:r>
    </w:p>
    <w:p w14:paraId="620D1C1D" w14:textId="77777777" w:rsidR="00321820" w:rsidRDefault="00321820" w:rsidP="00321820">
      <w:pPr>
        <w:tabs>
          <w:tab w:val="left" w:pos="426"/>
        </w:tabs>
      </w:pPr>
      <w:r>
        <w:t>Wykonawca musi zaprojektować i dostarczyć wszystkie elementy składowe urządzeń i wyposażenia dla realizacji umowy.</w:t>
      </w:r>
    </w:p>
    <w:p w14:paraId="2BFC6605" w14:textId="77777777" w:rsidR="00321820" w:rsidRDefault="00321820" w:rsidP="00321820">
      <w:pPr>
        <w:tabs>
          <w:tab w:val="left" w:pos="426"/>
        </w:tabs>
      </w:pPr>
      <w:r>
        <w:t>Wyroby budowlane (materiały, elementy i urządzenia) przeznaczone do robót powinny spełniać wymogi stawiane wyrobom budowlanym przez Prawo Budowlane i Ustawę o wyrobach budowlanych.</w:t>
      </w:r>
    </w:p>
    <w:p w14:paraId="0CE28D5C" w14:textId="77777777" w:rsidR="00321820" w:rsidRDefault="00321820" w:rsidP="00321820">
      <w:pPr>
        <w:tabs>
          <w:tab w:val="left" w:pos="426"/>
        </w:tabs>
      </w:pPr>
      <w:r>
        <w:t xml:space="preserve">Na życzenie Zamawiającego przedstawi do akceptacji z wnioskiem materiałowym próbki materiałów. </w:t>
      </w:r>
    </w:p>
    <w:p w14:paraId="6A55B718" w14:textId="77777777" w:rsidR="00321820" w:rsidRDefault="00321820" w:rsidP="00321820">
      <w:pPr>
        <w:tabs>
          <w:tab w:val="left" w:pos="426"/>
          <w:tab w:val="left" w:pos="993"/>
        </w:tabs>
      </w:pPr>
      <w:r>
        <w:t xml:space="preserve">Wszystkie materiały, urządzenia i elementy gotowe do wykorzystania przy robotach budowlanych powinny być nowe, pierwszej klasy, jakości i solidnego wykonania. Powinno się je nabywać wyłącznie od </w:t>
      </w:r>
      <w:r>
        <w:lastRenderedPageBreak/>
        <w:t>dostawców, którzy wykażą jakość swoich produktów, przedstawiając referencje w związku z wykonanymi wcześniej podobnymi pracami lub poświadczone wyniki testów.</w:t>
      </w:r>
    </w:p>
    <w:p w14:paraId="755E0828" w14:textId="77777777" w:rsidR="00321820" w:rsidRDefault="00321820" w:rsidP="00321820">
      <w:pPr>
        <w:tabs>
          <w:tab w:val="left" w:pos="426"/>
        </w:tabs>
      </w:pPr>
      <w:r>
        <w:t>Materiały i elementy gotowe powinny uzyskać świadectwo zgodności z odnośnymi warunkami technicznymi uznanej krajowej lub międzynarodowej instytucji normalizacyjnej. Warunki środowiskowe mogą się różnić w zależności od miejsca wykonywania robót, materiały powinny być wybrane, a elementy gotowe zaprojektowane w taki sposób, aby wytrzymały wpływ występujących tam czynników korozyjnych.</w:t>
      </w:r>
    </w:p>
    <w:p w14:paraId="336BCAB6" w14:textId="77777777" w:rsidR="00321820" w:rsidRDefault="00321820" w:rsidP="00DA3E1A">
      <w:pPr>
        <w:tabs>
          <w:tab w:val="left" w:pos="426"/>
        </w:tabs>
        <w:spacing w:after="0"/>
      </w:pPr>
      <w:r>
        <w:t>W szczególności:</w:t>
      </w:r>
    </w:p>
    <w:p w14:paraId="494C7C69" w14:textId="77777777" w:rsidR="00321820" w:rsidRDefault="00321820" w:rsidP="00FF514A">
      <w:pPr>
        <w:numPr>
          <w:ilvl w:val="0"/>
          <w:numId w:val="40"/>
        </w:numPr>
        <w:tabs>
          <w:tab w:val="left" w:pos="426"/>
        </w:tabs>
        <w:spacing w:after="0" w:line="240" w:lineRule="auto"/>
        <w:ind w:left="426"/>
      </w:pPr>
      <w:r>
        <w:t xml:space="preserve">produkty i materiały narażone na kontakt ze ściekami lub środowiskiem kanalizacyjnym nie mogą być biodegradowalne, </w:t>
      </w:r>
    </w:p>
    <w:p w14:paraId="164DAF40" w14:textId="77777777" w:rsidR="00321820" w:rsidRDefault="00321820" w:rsidP="00FF514A">
      <w:pPr>
        <w:numPr>
          <w:ilvl w:val="0"/>
          <w:numId w:val="40"/>
        </w:numPr>
        <w:tabs>
          <w:tab w:val="left" w:pos="426"/>
        </w:tabs>
        <w:spacing w:after="0" w:line="240" w:lineRule="auto"/>
        <w:ind w:left="426"/>
      </w:pPr>
      <w:r>
        <w:t>części zużywające się winny być łatwo dostępne.</w:t>
      </w:r>
    </w:p>
    <w:p w14:paraId="2F12FE62" w14:textId="77777777" w:rsidR="00321820" w:rsidRDefault="00321820" w:rsidP="00321820">
      <w:pPr>
        <w:tabs>
          <w:tab w:val="left" w:pos="426"/>
        </w:tabs>
      </w:pPr>
      <w:r>
        <w:t>Wszystkie materiały i ich wykończenia będą posiadały przedłużoną żywotność i odporność w otaczających warunkach klimatycznych. Materiały użyte w miejscach wentylowanych lub klimatyzowanych będą tak dobrane, by ich właściwości nie uległy zmianie w przypadku awarii systemu wentylacji lub klimatyzacji.</w:t>
      </w:r>
    </w:p>
    <w:p w14:paraId="06B5B96A" w14:textId="77777777" w:rsidR="00321820" w:rsidRDefault="00321820" w:rsidP="00321820">
      <w:pPr>
        <w:tabs>
          <w:tab w:val="left" w:pos="426"/>
        </w:tabs>
      </w:pPr>
      <w:r>
        <w:t>Wszystkie elementy urządzeń, w których może zajść konieczność wymiany części, winny być opatrzone trwałymi tabliczkami metalowymi podającymi wyraźnie nazwę producenta, numery seryjne i podstawowe informacje na temat zastosowania itp. Dane te winny być wystarczająco szczegółowe, by można było jednoznacznie opisać urządzenie w trakcie korespondencji i zamawiania części.</w:t>
      </w:r>
    </w:p>
    <w:p w14:paraId="0496D9C0" w14:textId="77777777" w:rsidR="00321820" w:rsidRDefault="00321820" w:rsidP="00321820">
      <w:pPr>
        <w:tabs>
          <w:tab w:val="left" w:pos="426"/>
        </w:tabs>
      </w:pPr>
      <w:r>
        <w:t>Nazwy producentów urządzeń i materiałów, które mają być zastosowane w obiektach, wraz z parametrami technicznymi, świadectwami badań i innymi istotnymi danymi zostaną przedłożone Zamawiającemu.</w:t>
      </w:r>
    </w:p>
    <w:p w14:paraId="2A2C3DBE" w14:textId="77777777" w:rsidR="00321820" w:rsidRDefault="00321820" w:rsidP="00321820">
      <w:pPr>
        <w:tabs>
          <w:tab w:val="left" w:pos="426"/>
        </w:tabs>
      </w:pPr>
      <w:r>
        <w:t xml:space="preserve">Wszystkie materiały, urządzenia, wyposażenie do realizacji umowy dostarczy Wykonawca. </w:t>
      </w:r>
    </w:p>
    <w:p w14:paraId="7E497531" w14:textId="77777777" w:rsidR="00321820" w:rsidRDefault="00321820" w:rsidP="00321820">
      <w:pPr>
        <w:tabs>
          <w:tab w:val="left" w:pos="426"/>
        </w:tabs>
      </w:pPr>
      <w:r>
        <w:t>Materiały powinny spełniać między innymi poniższe wymagania:</w:t>
      </w:r>
    </w:p>
    <w:p w14:paraId="6321CA77" w14:textId="77777777" w:rsidR="00321820" w:rsidRPr="00460771" w:rsidRDefault="00321820" w:rsidP="00FF514A">
      <w:pPr>
        <w:numPr>
          <w:ilvl w:val="0"/>
          <w:numId w:val="42"/>
        </w:numPr>
        <w:tabs>
          <w:tab w:val="left" w:pos="426"/>
        </w:tabs>
        <w:spacing w:after="0" w:line="240" w:lineRule="auto"/>
        <w:ind w:left="426"/>
        <w:contextualSpacing/>
      </w:pPr>
      <w:r w:rsidRPr="00460771">
        <w:t>Materiały i technologie stosowane do wykonania robót muszą odpowiadać zaleceniom i rozwiązaniom przyjętym w PFU, spełniać postawione w nim wymagania techniczne, normowe a także estetyczne, posiadać stosowne atesty, oceny, certyfikaty zgodnie obowiązującymi przepisami,</w:t>
      </w:r>
    </w:p>
    <w:p w14:paraId="22612634" w14:textId="77777777" w:rsidR="00321820" w:rsidRPr="00460771" w:rsidRDefault="00321820" w:rsidP="00FF514A">
      <w:pPr>
        <w:numPr>
          <w:ilvl w:val="0"/>
          <w:numId w:val="42"/>
        </w:numPr>
        <w:tabs>
          <w:tab w:val="left" w:pos="426"/>
        </w:tabs>
        <w:spacing w:after="0" w:line="240" w:lineRule="auto"/>
        <w:ind w:left="426"/>
        <w:contextualSpacing/>
      </w:pPr>
      <w:r w:rsidRPr="00460771">
        <w:t>Wszystkie materiały muszą być najwyższej jakości,</w:t>
      </w:r>
    </w:p>
    <w:p w14:paraId="04034CBF" w14:textId="77777777" w:rsidR="00321820" w:rsidRPr="00460771" w:rsidRDefault="00321820" w:rsidP="00FF514A">
      <w:pPr>
        <w:numPr>
          <w:ilvl w:val="0"/>
          <w:numId w:val="42"/>
        </w:numPr>
        <w:tabs>
          <w:tab w:val="left" w:pos="426"/>
        </w:tabs>
        <w:spacing w:after="0" w:line="240" w:lineRule="auto"/>
        <w:ind w:left="426"/>
        <w:contextualSpacing/>
      </w:pPr>
      <w:r w:rsidRPr="00460771">
        <w:t>Wszystkie materiały, winien zapewnić Wykonawca (koszt uwzględnić w ofercie),</w:t>
      </w:r>
    </w:p>
    <w:p w14:paraId="0DA3E32D" w14:textId="77777777" w:rsidR="00321820" w:rsidRPr="00460771" w:rsidRDefault="00321820" w:rsidP="00FF514A">
      <w:pPr>
        <w:numPr>
          <w:ilvl w:val="0"/>
          <w:numId w:val="42"/>
        </w:numPr>
        <w:tabs>
          <w:tab w:val="left" w:pos="426"/>
        </w:tabs>
        <w:spacing w:after="0" w:line="240" w:lineRule="auto"/>
        <w:ind w:left="426"/>
        <w:contextualSpacing/>
      </w:pPr>
      <w:r w:rsidRPr="00460771">
        <w:t>W wycenie ofertowej uwzględnić opłaty za złożenie gruzu oraz innych odpadów na składowisku,</w:t>
      </w:r>
    </w:p>
    <w:p w14:paraId="634EFA21" w14:textId="77777777" w:rsidR="00321820" w:rsidRPr="00460771" w:rsidRDefault="00321820" w:rsidP="00FF514A">
      <w:pPr>
        <w:numPr>
          <w:ilvl w:val="0"/>
          <w:numId w:val="42"/>
        </w:numPr>
        <w:tabs>
          <w:tab w:val="left" w:pos="426"/>
        </w:tabs>
        <w:spacing w:after="0" w:line="240" w:lineRule="auto"/>
        <w:ind w:left="426"/>
        <w:contextualSpacing/>
      </w:pPr>
      <w:r w:rsidRPr="00460771">
        <w:t xml:space="preserve">Zamawiający wymaga, aby elementy konstrukcyjne miały zapewnioną trwałość nie mniejszą niż 50 lat. </w:t>
      </w:r>
    </w:p>
    <w:p w14:paraId="67DEBA73" w14:textId="77777777" w:rsidR="00321820" w:rsidRPr="00460771" w:rsidRDefault="00321820" w:rsidP="00FF514A">
      <w:pPr>
        <w:numPr>
          <w:ilvl w:val="0"/>
          <w:numId w:val="42"/>
        </w:numPr>
        <w:tabs>
          <w:tab w:val="left" w:pos="426"/>
        </w:tabs>
        <w:spacing w:after="0" w:line="240" w:lineRule="auto"/>
        <w:ind w:left="426"/>
      </w:pPr>
      <w:r w:rsidRPr="00460771">
        <w:t>Wyroby budowlane oraz urządzenia muszą posiadać odpowiednie oznakowanie oraz być wprowadzone do obrotu zgodnie z obowiązującymi przepisami:</w:t>
      </w:r>
    </w:p>
    <w:p w14:paraId="66A3AE48" w14:textId="77777777" w:rsidR="00321820" w:rsidRDefault="00321820" w:rsidP="00FF514A">
      <w:pPr>
        <w:numPr>
          <w:ilvl w:val="0"/>
          <w:numId w:val="41"/>
        </w:numPr>
        <w:tabs>
          <w:tab w:val="left" w:pos="426"/>
        </w:tabs>
        <w:spacing w:after="0" w:line="240" w:lineRule="auto"/>
        <w:ind w:left="426"/>
        <w:contextualSpacing/>
      </w:pPr>
      <w:r>
        <w:t>Ustawa z dnia 7 lipca 1994 r. Prawo budowlane (</w:t>
      </w:r>
      <w:proofErr w:type="spellStart"/>
      <w:r>
        <w:t>t.j</w:t>
      </w:r>
      <w:proofErr w:type="spellEnd"/>
      <w:r>
        <w:t>. Dz. U. z 2017 r. poz. 1332.);</w:t>
      </w:r>
    </w:p>
    <w:p w14:paraId="3061FE90" w14:textId="77777777" w:rsidR="00321820" w:rsidRDefault="00321820" w:rsidP="00FF514A">
      <w:pPr>
        <w:numPr>
          <w:ilvl w:val="0"/>
          <w:numId w:val="41"/>
        </w:numPr>
        <w:tabs>
          <w:tab w:val="left" w:pos="426"/>
        </w:tabs>
        <w:spacing w:after="0" w:line="240" w:lineRule="auto"/>
        <w:ind w:left="426"/>
        <w:contextualSpacing/>
      </w:pPr>
      <w:r>
        <w:t>Ustawa z dnia 16 kwietnia 2004 r. o wyrobach budowlanych (Dz.U. 2004 Nr 92 poz. 881, z zm. Dz. U. z 2014 r. poz. 883, z 2015 r. poz. 1165, z 2016 r. poz. 542, 1250);</w:t>
      </w:r>
    </w:p>
    <w:p w14:paraId="3A6F9E33" w14:textId="77777777" w:rsidR="00321820" w:rsidRDefault="00321820" w:rsidP="00FF514A">
      <w:pPr>
        <w:numPr>
          <w:ilvl w:val="0"/>
          <w:numId w:val="41"/>
        </w:numPr>
        <w:tabs>
          <w:tab w:val="left" w:pos="426"/>
        </w:tabs>
        <w:spacing w:after="0" w:line="240" w:lineRule="auto"/>
        <w:ind w:left="426"/>
        <w:contextualSpacing/>
      </w:pPr>
      <w:r>
        <w:t>Ustawa z dnia 13 kwietnia 2016 r. o systemach oceny zgodności i nadzoru rynku (Dz. U. z 2016 r. poz. 542, 1228, 1579, z 2017 r. poz. 1089);</w:t>
      </w:r>
    </w:p>
    <w:p w14:paraId="6714D3BB" w14:textId="77777777" w:rsidR="00321820" w:rsidRDefault="00321820" w:rsidP="00FC46A2">
      <w:pPr>
        <w:numPr>
          <w:ilvl w:val="0"/>
          <w:numId w:val="41"/>
        </w:numPr>
        <w:tabs>
          <w:tab w:val="left" w:pos="426"/>
        </w:tabs>
        <w:spacing w:after="0" w:line="276" w:lineRule="auto"/>
        <w:ind w:left="426"/>
        <w:contextualSpacing/>
      </w:pPr>
      <w:r>
        <w:lastRenderedPageBreak/>
        <w:t>Rozporządzenie Ministra Infrastruktury i Budownictwa z dnia 17 listopada 2016 r. w sprawie sposobu deklarowania właściwości użytkowych wyrobów budowlanych oraz sposobu znakowania ich znakiem budowlanym (Dz.U. 2016 poz. 1966);</w:t>
      </w:r>
    </w:p>
    <w:p w14:paraId="250B9888" w14:textId="77777777" w:rsidR="00321820" w:rsidRDefault="00321820" w:rsidP="00FC46A2">
      <w:pPr>
        <w:numPr>
          <w:ilvl w:val="0"/>
          <w:numId w:val="41"/>
        </w:numPr>
        <w:tabs>
          <w:tab w:val="left" w:pos="426"/>
        </w:tabs>
        <w:spacing w:after="0" w:line="276" w:lineRule="auto"/>
        <w:ind w:left="426"/>
        <w:contextualSpacing/>
      </w:pPr>
      <w:r>
        <w:t xml:space="preserve">Rozporządzenie Parlamentu Europejskiego i Rady (WE) nr 765/2008/WE </w:t>
      </w:r>
      <w:r>
        <w:br/>
        <w:t xml:space="preserve">z dnia 9 lipca 2008 r. ustanawiającym wymagania w zakresie akredytacji i nadzoru rynku odnoszącym się do warunków wprowadzania produktów do obrotu; </w:t>
      </w:r>
    </w:p>
    <w:p w14:paraId="48E76CF3" w14:textId="77777777" w:rsidR="00321820" w:rsidRDefault="00321820" w:rsidP="00FC46A2">
      <w:pPr>
        <w:numPr>
          <w:ilvl w:val="0"/>
          <w:numId w:val="41"/>
        </w:numPr>
        <w:tabs>
          <w:tab w:val="left" w:pos="426"/>
        </w:tabs>
        <w:spacing w:after="0" w:line="276" w:lineRule="auto"/>
        <w:ind w:left="426"/>
        <w:contextualSpacing/>
      </w:pPr>
      <w:r>
        <w:t>Rozporządzenie Parlamentu Europejskiego i Rady (UE) Nr 305/2011 z dnia 9 marca 2011 r. ustanawiające zharmonizowane warunki wprowadzania do obrotu wyrobów budowlanych.</w:t>
      </w:r>
    </w:p>
    <w:p w14:paraId="714B946B" w14:textId="77777777" w:rsidR="00321820" w:rsidRDefault="00321820" w:rsidP="00321820">
      <w:pPr>
        <w:tabs>
          <w:tab w:val="left" w:pos="426"/>
        </w:tabs>
        <w:rPr>
          <w:b/>
        </w:rPr>
      </w:pPr>
    </w:p>
    <w:p w14:paraId="7B89CD85" w14:textId="4BADE395" w:rsidR="00321820" w:rsidRPr="00460771" w:rsidRDefault="00321820" w:rsidP="00FC46A2">
      <w:pPr>
        <w:pStyle w:val="Nagwek4"/>
        <w:ind w:left="567" w:hanging="567"/>
        <w:rPr>
          <w:b/>
        </w:rPr>
      </w:pPr>
      <w:bookmarkStart w:id="84" w:name="_Hlk5748981"/>
      <w:bookmarkStart w:id="85" w:name="_Hlk7559193"/>
      <w:r w:rsidRPr="00460771">
        <w:rPr>
          <w:b/>
        </w:rPr>
        <w:t>Materiały budowlane</w:t>
      </w:r>
      <w:bookmarkEnd w:id="84"/>
    </w:p>
    <w:bookmarkEnd w:id="85"/>
    <w:p w14:paraId="709E62DF" w14:textId="77777777" w:rsidR="00321820" w:rsidRPr="00460771" w:rsidRDefault="00321820" w:rsidP="00E406F2">
      <w:pPr>
        <w:tabs>
          <w:tab w:val="left" w:pos="426"/>
        </w:tabs>
        <w:spacing w:after="0" w:line="240" w:lineRule="auto"/>
        <w:ind w:left="-11"/>
        <w:contextualSpacing/>
      </w:pPr>
      <w:r w:rsidRPr="00460771">
        <w:rPr>
          <w:b/>
        </w:rPr>
        <w:t>Źródła uzyskania materiałów</w:t>
      </w:r>
      <w:r w:rsidRPr="00460771">
        <w:t xml:space="preserve"> </w:t>
      </w:r>
    </w:p>
    <w:p w14:paraId="0743F316" w14:textId="77777777" w:rsidR="00321820" w:rsidRDefault="00321820" w:rsidP="00321820">
      <w:pPr>
        <w:tabs>
          <w:tab w:val="left" w:pos="426"/>
        </w:tabs>
      </w:pPr>
      <w:r>
        <w:t>Co najmniej trzy tygodnie przed zaplanowanym wykorzystaniem jakichkolwiek materiałów i urządzeń przeznaczonych do robót (chyba, że Umowa mówi inaczej) Wykonawca przedstawi szczegółowe informacje dotyczące proponowanego źródła wytwarzania, zamawiania lub wydobywania tych materiałów i odpowiednie atesty, oceny techniczne, dopuszczenia oraz świadectwa badań laboratoryjnych oraz próbki do zatwierdzenia przez Inwestora. Zatwierdzenia pewnych materiałów z danego źródła nie oznacza automatycznie, że wszystkie materiały z danego źródła uzyskują zatwierdzenie. Wykonawca zobowiązany jest do udokumentowania, że materiały uzyskane z dopuszczonego źródła w sposób ciągły spełniają wymagania PFU w czasie postępu robót. Wykonawca ponosi odpowiedzialność za spełnienie wymagań ilościowych i jakościowych materiałów z jakichkolwiek źródeł. Wykonawca poniesie wszystkie koszty a w tym: opłaty, wynagrodzenia i jakiekolwiek inne koszty związane z dostarczeniem materiałów i urządzeń do robót. Wszystkie odpowiednie materiały pozyskane na terenie budowy lub z innych miejsc wskazanych w dokumentach umowy będą wykorzystane do robót lub odwiezione na odkład odpowiednio do wymagań umowy lub wskazań Zamawiającego. Wykonawca nie będzie prowadzić żadnych wykopów w obrębie terenu budowy poza tymi, które wynikać będą z zatwierdzonej dokumentacji projektowej.</w:t>
      </w:r>
    </w:p>
    <w:p w14:paraId="54D14006" w14:textId="77777777" w:rsidR="00321820" w:rsidRPr="00DB40BE" w:rsidRDefault="00321820" w:rsidP="00321820">
      <w:pPr>
        <w:tabs>
          <w:tab w:val="left" w:pos="426"/>
        </w:tabs>
        <w:contextualSpacing/>
      </w:pPr>
      <w:r w:rsidRPr="00DB40BE">
        <w:rPr>
          <w:b/>
        </w:rPr>
        <w:t>Materiały nie odpowiadające wymaganiom</w:t>
      </w:r>
    </w:p>
    <w:p w14:paraId="0BF6203B" w14:textId="1576C41F" w:rsidR="00E406F2" w:rsidRDefault="00321820" w:rsidP="00321820">
      <w:pPr>
        <w:tabs>
          <w:tab w:val="left" w:pos="426"/>
        </w:tabs>
        <w:contextualSpacing/>
      </w:pPr>
      <w:r w:rsidRPr="00DB40BE">
        <w:t>Materiały nie odpowiadające wymaganiom zostaną przez Wykonawcę wywiezione z terenu budowy bądź złożone w miejscu wskazanym przez Inwestora. Każdy rodzaj robót, w którym znajdują się niezbadane i niezaakceptowane materiały, Wykonawca wykonuje na własne ryzyko, licząc się z jego nie przyjęciem i niezapłaceniem.</w:t>
      </w:r>
    </w:p>
    <w:p w14:paraId="084E8ED7" w14:textId="77777777" w:rsidR="001E4BC9" w:rsidRDefault="001E4BC9" w:rsidP="00321820">
      <w:pPr>
        <w:tabs>
          <w:tab w:val="left" w:pos="426"/>
        </w:tabs>
        <w:contextualSpacing/>
      </w:pPr>
    </w:p>
    <w:p w14:paraId="4F0BE67F" w14:textId="77777777" w:rsidR="00321820" w:rsidRPr="00DB40BE" w:rsidRDefault="00321820" w:rsidP="00321820">
      <w:pPr>
        <w:tabs>
          <w:tab w:val="left" w:pos="426"/>
        </w:tabs>
        <w:contextualSpacing/>
      </w:pPr>
      <w:r w:rsidRPr="00DB40BE">
        <w:rPr>
          <w:b/>
        </w:rPr>
        <w:t>Materiały szkodliwe dla otoczenia</w:t>
      </w:r>
    </w:p>
    <w:p w14:paraId="16966A95" w14:textId="77777777" w:rsidR="00321820" w:rsidRPr="00460771" w:rsidRDefault="00321820" w:rsidP="00321820">
      <w:pPr>
        <w:contextualSpacing/>
      </w:pPr>
      <w:r w:rsidRPr="00460771">
        <w:t>Nie dopuszcza się do stosowania materiałów, które w sposób trwały są szkodliwe dla otoczenia, a także materiałów wywołujących szkodliwe promieniowanie o stężeniu większym od dopuszczalnego.</w:t>
      </w:r>
    </w:p>
    <w:p w14:paraId="2383A4CE" w14:textId="7C3F225D" w:rsidR="00321820" w:rsidRDefault="00321820" w:rsidP="00321820">
      <w:pPr>
        <w:contextualSpacing/>
      </w:pPr>
      <w:r w:rsidRPr="00460771">
        <w:t>Jeżeli Wykonawca użył materiałów szkodliwych dla otoczenia, a spowodowało to jakiekolwiek zagrożenia dla środowiska, to konsekwencje z tego tytułu ponosi Wykonawca. Za utylizacje ewentualnych szkodliwych materiałów pochodzących z rozbiórek odpowiada Wykonawca.</w:t>
      </w:r>
    </w:p>
    <w:p w14:paraId="1D164D10" w14:textId="665FA85C" w:rsidR="00E406F2" w:rsidRDefault="00E406F2" w:rsidP="00321820">
      <w:pPr>
        <w:contextualSpacing/>
      </w:pPr>
    </w:p>
    <w:p w14:paraId="7ECAC09D" w14:textId="434C3627" w:rsidR="00FC46A2" w:rsidRDefault="00FC46A2" w:rsidP="00321820">
      <w:pPr>
        <w:contextualSpacing/>
      </w:pPr>
    </w:p>
    <w:p w14:paraId="5DC65E64" w14:textId="77777777" w:rsidR="00FC46A2" w:rsidRPr="00460771" w:rsidRDefault="00FC46A2" w:rsidP="00321820">
      <w:pPr>
        <w:contextualSpacing/>
      </w:pPr>
    </w:p>
    <w:p w14:paraId="0C56420A" w14:textId="77777777" w:rsidR="00321820" w:rsidRPr="00DB40BE" w:rsidRDefault="00321820" w:rsidP="00321820">
      <w:pPr>
        <w:tabs>
          <w:tab w:val="left" w:pos="426"/>
        </w:tabs>
        <w:contextualSpacing/>
      </w:pPr>
      <w:r w:rsidRPr="00DB40BE">
        <w:rPr>
          <w:b/>
        </w:rPr>
        <w:lastRenderedPageBreak/>
        <w:t>Przechowywanie i składowanie materiałów.</w:t>
      </w:r>
    </w:p>
    <w:p w14:paraId="64302CE2" w14:textId="7B971B47" w:rsidR="00321820" w:rsidRDefault="00321820" w:rsidP="00321820">
      <w:pPr>
        <w:tabs>
          <w:tab w:val="left" w:pos="426"/>
        </w:tabs>
        <w:contextualSpacing/>
      </w:pPr>
      <w:r w:rsidRPr="00DB40BE">
        <w:t>Wykonawca zapewni, aby tymczasowo składane</w:t>
      </w:r>
      <w:r>
        <w:t xml:space="preserve"> </w:t>
      </w:r>
      <w:r w:rsidRPr="00DB40BE">
        <w:t>materiały, do czasu, gdy będą potrzebne do robót, były zabezpieczone przed zanieczyszczeniem, zachowały swoją jakość i właściwość do robót i były dostępne do kontroli przez personel Zamawiającego. Miejsca czasowego składowania będą zlokalizowane w obrębie terenu budowy w miejscach uzgodnionych z Inwestorem lub poza terenem budowy w miejscach zorganizowanych przez Wykonawcę.</w:t>
      </w:r>
    </w:p>
    <w:p w14:paraId="6EFE6308" w14:textId="77777777" w:rsidR="00E406F2" w:rsidRDefault="00E406F2" w:rsidP="00321820">
      <w:pPr>
        <w:tabs>
          <w:tab w:val="left" w:pos="426"/>
        </w:tabs>
        <w:contextualSpacing/>
      </w:pPr>
    </w:p>
    <w:p w14:paraId="2736BD3C" w14:textId="77777777" w:rsidR="00321820" w:rsidRPr="00DB40BE" w:rsidRDefault="00321820" w:rsidP="00321820">
      <w:pPr>
        <w:tabs>
          <w:tab w:val="left" w:pos="426"/>
        </w:tabs>
        <w:contextualSpacing/>
      </w:pPr>
      <w:r w:rsidRPr="00DB40BE">
        <w:rPr>
          <w:b/>
        </w:rPr>
        <w:t>Wariantowe stosowanie materiałów.</w:t>
      </w:r>
    </w:p>
    <w:p w14:paraId="7A06662F" w14:textId="1D32BE21" w:rsidR="00321820" w:rsidRDefault="00321820" w:rsidP="00321820">
      <w:pPr>
        <w:tabs>
          <w:tab w:val="left" w:pos="426"/>
        </w:tabs>
        <w:contextualSpacing/>
      </w:pPr>
      <w:r w:rsidRPr="00DB40BE">
        <w:t>Jeśli PFU przewiduje możliwość wariantowego zastosowania materiału w wykonywanych robotach, Wykonawca powiadomi Zamawiającego o swoim zamiarze co najmniej 3 tygodnie przed użyciem materiału, albo w okresie dłuższym, jeśli będzie to wymagane dla badań prowadzonych przez Zamawiającego. Wybrany i zaakceptowany przez Inwestora rodzaj materiału nie może być później zmieniony bez zgody Inwestora.</w:t>
      </w:r>
    </w:p>
    <w:p w14:paraId="3EB4B701" w14:textId="77777777" w:rsidR="00DA3E1A" w:rsidRDefault="00DA3E1A" w:rsidP="00321820">
      <w:pPr>
        <w:tabs>
          <w:tab w:val="left" w:pos="426"/>
        </w:tabs>
        <w:contextualSpacing/>
      </w:pPr>
    </w:p>
    <w:p w14:paraId="628B0C89" w14:textId="77777777" w:rsidR="00321820" w:rsidRPr="00DA3E1A" w:rsidRDefault="00321820" w:rsidP="00FC46A2">
      <w:pPr>
        <w:pStyle w:val="Nagwek4"/>
        <w:ind w:left="567" w:hanging="567"/>
        <w:rPr>
          <w:b/>
        </w:rPr>
      </w:pPr>
      <w:bookmarkStart w:id="86" w:name="_Hlk5749043"/>
      <w:r w:rsidRPr="00DA3E1A">
        <w:rPr>
          <w:b/>
        </w:rPr>
        <w:t>Wymagania dotyczące sprzętu i maszyn</w:t>
      </w:r>
    </w:p>
    <w:bookmarkEnd w:id="86"/>
    <w:p w14:paraId="0B6CE087" w14:textId="18A6CC27" w:rsidR="00321820" w:rsidRDefault="00321820" w:rsidP="00321820">
      <w:pPr>
        <w:tabs>
          <w:tab w:val="left" w:pos="426"/>
        </w:tabs>
        <w:contextualSpacing/>
      </w:pPr>
      <w:r>
        <w:t>d</w:t>
      </w:r>
      <w:r w:rsidRPr="00DB40BE">
        <w:t>obór maszyn i sprzętu koniecznych do wykonywania robót powinien uwzględnić warunki lokalne tj. ograniczoną powierzchnię terenu budowy, w cenie ofertowej należy przewidzieć nakłady związane z zabezpieczeniem przy pracach transportowych dróg, chodników i innych. Wykonawca jest zobowiązany do używania jedynie takiego sprzętu, który nie spowoduje niekorzystnego wpływu na jakość wykonywanych robót oraz obiektów na terenie ZPW. Liczba i wydajność sprzętu będzie gwarantować przeprowadzenie robót, zgodnie z zasadami ustalonymi w PFU i wskazaniach Inwestora w terminie przewidzianym zamówieniem. Sprzęt będący własnością Wykonawcy bądź wynajęty do wykonania robót ma być utrzymywany w dobrym stanie i gotowości do pracy. Będzie on zgodny z normami ochrony środowiska i przepisami dotyczącymi jego użytkowania.</w:t>
      </w:r>
    </w:p>
    <w:p w14:paraId="51F2BAAD" w14:textId="77777777" w:rsidR="00DA3E1A" w:rsidRDefault="00DA3E1A" w:rsidP="00321820">
      <w:pPr>
        <w:tabs>
          <w:tab w:val="left" w:pos="426"/>
        </w:tabs>
        <w:contextualSpacing/>
      </w:pPr>
    </w:p>
    <w:p w14:paraId="6AEE5F13" w14:textId="77777777" w:rsidR="00321820" w:rsidRPr="00DA3E1A" w:rsidRDefault="00321820" w:rsidP="00FC46A2">
      <w:pPr>
        <w:pStyle w:val="Nagwek4"/>
        <w:ind w:left="567" w:hanging="567"/>
        <w:rPr>
          <w:b/>
        </w:rPr>
      </w:pPr>
      <w:bookmarkStart w:id="87" w:name="_Hlk5749242"/>
      <w:r w:rsidRPr="00DA3E1A">
        <w:rPr>
          <w:b/>
        </w:rPr>
        <w:t xml:space="preserve">Wymagania dotyczące środków transportu </w:t>
      </w:r>
    </w:p>
    <w:bookmarkEnd w:id="87"/>
    <w:p w14:paraId="1BECCE37" w14:textId="5C0F63D3" w:rsidR="00321820" w:rsidRPr="001E4BC9" w:rsidRDefault="00321820" w:rsidP="00321820">
      <w:r>
        <w:t>Wykonawca stosować się będzie do ustawowych ograniczeń na oś przy transporcie materiałów i sprzętu na i z terenu Robót. Uzyska on wszelkie niezbędne zezwolenia od władz, co do przewozu ładunków i w sposób ciągły będzie o każdym takim przewozie powiadamiał odpowiednie służby Zamawiającego. Wykonawca jest zobowiązany do stosowania jedynie takich środków transportu, które nie wpłyną niekorzystnie na jakość wykonywanych robót i przewożonych materiałów oraz obiektów istniejących na terenie Zoo. Liczba środków transportu będzie zapewniać prowadzenie Robót zgodnie z zasadami określonymi w PFU, wskazaniach Zamawiającego, w terminie przewidzianym umową. Wykonawca będzie usuwać na bieżąco, na własny koszt, wszelkie zanieczyszczenia spowodowane jego pojazdami na drogach publicznych oraz dojazdach do terenu budowy oraz na samym terenie budowy.</w:t>
      </w:r>
    </w:p>
    <w:p w14:paraId="66AFC8E1" w14:textId="77777777" w:rsidR="00321820" w:rsidRPr="006E37A6" w:rsidRDefault="00321820" w:rsidP="00FC46A2">
      <w:pPr>
        <w:pStyle w:val="Nagwek4"/>
        <w:ind w:left="567" w:hanging="567"/>
        <w:rPr>
          <w:b/>
        </w:rPr>
      </w:pPr>
      <w:bookmarkStart w:id="88" w:name="_Hlk5749342"/>
      <w:r w:rsidRPr="006E37A6">
        <w:rPr>
          <w:b/>
        </w:rPr>
        <w:t xml:space="preserve">Ogólne wymagania dotyczące wykonania robót </w:t>
      </w:r>
    </w:p>
    <w:bookmarkEnd w:id="88"/>
    <w:p w14:paraId="00BA42B9" w14:textId="77777777" w:rsidR="00321820" w:rsidRDefault="00321820" w:rsidP="00321820">
      <w:r>
        <w:lastRenderedPageBreak/>
        <w:t>Wykonawca jest odpowiedzialny za prowadzenie robót zgodnie z umową oraz za jakość zastosowanych materiałów i wykonywanych robót, za ich zgodność z wymaganiami PFU.</w:t>
      </w:r>
    </w:p>
    <w:p w14:paraId="049E64AA" w14:textId="77777777" w:rsidR="00321820" w:rsidRDefault="00321820" w:rsidP="00321820">
      <w:r>
        <w:t>Wykonawca ponosi odpowiedzialność za dokładne wytyczenie w planie i wyznaczenie wysokości wszystkich elementów robót zgodnie z wymiarami i rzędnymi określonymi w rysunkach, PFU lub przekazanymi na piśmie przez Zamawiającego.</w:t>
      </w:r>
    </w:p>
    <w:p w14:paraId="4B887CBD" w14:textId="77777777" w:rsidR="00321820" w:rsidRDefault="00321820" w:rsidP="00321820">
      <w:r>
        <w:t>Następstwa jakiegokolwiek błędu spowodowanego przez Wykonawcę w wytyczeniu i wyznaczaniu robót zostaną, poprawione przez Wykonawcę na własny koszt.</w:t>
      </w:r>
    </w:p>
    <w:p w14:paraId="4E263FB9" w14:textId="77777777" w:rsidR="00321820" w:rsidRDefault="00321820" w:rsidP="00321820">
      <w:r>
        <w:t>Decyzje Zamawiającego dotyczące akceptacji lub odrzucenia materiałów i elementów robót będą oparte na wymaganiach sformułowanych w umowie w PFU oraz odebranej I zatwierdzonej przez Zamawiającego dokumentacji projektowej, a także w normach I innych wytycznych.</w:t>
      </w:r>
    </w:p>
    <w:p w14:paraId="2C678DBA" w14:textId="77777777" w:rsidR="00321820" w:rsidRDefault="00321820" w:rsidP="00321820">
      <w:r>
        <w:t>Przed rozpoczęciem wszelkich prac budowlanych, Wykonawca winien uzyskać aprobatę osób zgodnie z przepisami prawa budowlanego.</w:t>
      </w:r>
    </w:p>
    <w:p w14:paraId="1BB4D32B" w14:textId="77777777" w:rsidR="00321820" w:rsidRDefault="00321820" w:rsidP="00321820">
      <w:r>
        <w:t>Zatwierdzenie przez Zamawiającego proponowanych technologii i metod budowlanych nie zwalnia Wykonawcy od jego zobowiązań wynikających z umowy związanych z dbałością o całość robót ani z odpowiedzialności za powstałe wypadki lub uszkodzenia.</w:t>
      </w:r>
    </w:p>
    <w:p w14:paraId="0315CDC0" w14:textId="77777777" w:rsidR="00321820" w:rsidRDefault="00321820" w:rsidP="00321820">
      <w:r>
        <w:t>Podstawowe zasady i warunki wykonania robót określają: PFU oraz szczegółowe warunki Inwestora zawarte w umowie z Wykonawcą,</w:t>
      </w:r>
    </w:p>
    <w:p w14:paraId="7682E9E8" w14:textId="77777777" w:rsidR="00321820" w:rsidRDefault="00321820" w:rsidP="00321820">
      <w:r>
        <w:t>Prace podlegać będą odbiorowi przez komisję odbiorową złożoną z przedstawicieli Inwestora i Wykonawcy pod kątem zgodności z PFU i prawidłowości wykonania, zgodności z zasadami wiedzy technicznej, normami określającymi warunki wykonania i odbioru robót budowlanych, Wykonawca Robót jest odpowiedzialny za jakość ich wykonania oraz za ich zgodność z PFU, poleceniami Zamawiającego oraz wiedzą techniczną,</w:t>
      </w:r>
    </w:p>
    <w:p w14:paraId="17545B1A" w14:textId="77777777" w:rsidR="00321820" w:rsidRDefault="00321820" w:rsidP="00321820">
      <w:r>
        <w:t xml:space="preserve">Wykonawca ponosi odpowiedzialność za wykonanie robót zgodnie z zatwierdzoną dokumentacją projektową oraz zasadami wiedzy technicznej i normami określającymi warunki wykonania i odbioru robót, Wykonawca ponosi odpowiedzialność cywilną za ewentualne szkody na osobach i rzeczach powstałych w związku przyczynowym z realizacją prac, </w:t>
      </w:r>
    </w:p>
    <w:p w14:paraId="1A37BB8E" w14:textId="77777777" w:rsidR="00321820" w:rsidRDefault="00321820" w:rsidP="00321820">
      <w:r>
        <w:t>Wykonawca zobowiązany będzie do przestrzegania regulaminów wewnętrznych Zamawiającego,</w:t>
      </w:r>
    </w:p>
    <w:p w14:paraId="43A50086" w14:textId="24A26BD8" w:rsidR="00321820" w:rsidRDefault="00321820" w:rsidP="00321820">
      <w:r>
        <w:t>Wykonywane prace podlegać będą kontroli technicznej przedstawiciel Inwestora a także nadzorowi autorskiemu projektantów.</w:t>
      </w:r>
    </w:p>
    <w:p w14:paraId="2C11F856" w14:textId="77777777" w:rsidR="00321820" w:rsidRPr="00DA3E1A" w:rsidRDefault="00321820" w:rsidP="00FC46A2">
      <w:pPr>
        <w:pStyle w:val="Nagwek4"/>
        <w:ind w:left="567" w:hanging="567"/>
        <w:rPr>
          <w:b/>
        </w:rPr>
      </w:pPr>
      <w:bookmarkStart w:id="89" w:name="_Hlk5749399"/>
      <w:r w:rsidRPr="00DA3E1A">
        <w:rPr>
          <w:b/>
        </w:rPr>
        <w:t>Zgodność Robót z Dokumentacją Projektową</w:t>
      </w:r>
    </w:p>
    <w:bookmarkEnd w:id="89"/>
    <w:p w14:paraId="4870C50C" w14:textId="77777777" w:rsidR="00321820" w:rsidRDefault="00321820" w:rsidP="00321820">
      <w:r>
        <w:t>Wszystkie wykonane roboty i dostarczone materiały będą zgodne z PFU i załącznikami do PFU oraz Dokumentacją Projektową wykonaną przez Wykonawcę (zatwierdzoną przez Zamawiającego).</w:t>
      </w:r>
    </w:p>
    <w:p w14:paraId="294433FA" w14:textId="77777777" w:rsidR="00321820" w:rsidRDefault="00321820" w:rsidP="00321820">
      <w:r>
        <w:lastRenderedPageBreak/>
        <w:t>Wykonawca odpowiedzialny jest za jakość prac i ich zgodność z umową, PFU, zatwierdzoną dokumentacją projektową i instrukcjami Zamawiającego.</w:t>
      </w:r>
    </w:p>
    <w:p w14:paraId="388AD6C3" w14:textId="77777777" w:rsidR="00321820" w:rsidRDefault="00321820" w:rsidP="00321820">
      <w:r>
        <w:t>Wykonawca jest zobowiązany wykonywać wszystkie roboty ściśle wg opracowanej i zatwierdzonej dokumentacji projektowej na podstawie wymagań PFU. Jeśli jednak w czasie realizacji robót okaże się, że dokumentacja projektowa wymaga uzupełnienia Wykonawca przygotuje w ramach ceny ofertowej niezbędne rysunki (wykonawcze, warsztatowe, montażowe) i przedłoży je do akceptacji Zamawiającego.</w:t>
      </w:r>
    </w:p>
    <w:p w14:paraId="415DC19E" w14:textId="11E52176" w:rsidR="00321820" w:rsidRDefault="00321820" w:rsidP="00321820">
      <w:r>
        <w:t xml:space="preserve">Wykonawca nie może wykorzystywać błędów lub </w:t>
      </w:r>
      <w:r w:rsidR="00DA3E1A">
        <w:t>braków</w:t>
      </w:r>
      <w:r>
        <w:t xml:space="preserve"> w dokumentach Umownych, a o ich wykryciu winien natychmiast powiadomić Zamawiającego. Wszystkie wykonane Roboty i dostarczone materiały będą zgodne z PFU.</w:t>
      </w:r>
    </w:p>
    <w:p w14:paraId="6E16B777" w14:textId="3199FD54" w:rsidR="00321820" w:rsidRDefault="00321820" w:rsidP="00321820">
      <w:r>
        <w:t>Dane określone w PFU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określonych warunkami wykonania i odbioru robót budowlanych.</w:t>
      </w:r>
    </w:p>
    <w:p w14:paraId="7889463D" w14:textId="77777777" w:rsidR="00321820" w:rsidRPr="00DA3E1A" w:rsidRDefault="00321820" w:rsidP="00FC46A2">
      <w:pPr>
        <w:pStyle w:val="Nagwek4"/>
        <w:ind w:left="567" w:hanging="567"/>
        <w:rPr>
          <w:b/>
        </w:rPr>
      </w:pPr>
      <w:bookmarkStart w:id="90" w:name="_Hlk5749421"/>
      <w:r w:rsidRPr="00DA3E1A">
        <w:rPr>
          <w:b/>
        </w:rPr>
        <w:t xml:space="preserve">Ogólne zasady wykonania robót </w:t>
      </w:r>
    </w:p>
    <w:bookmarkEnd w:id="90"/>
    <w:p w14:paraId="727245D7" w14:textId="677E7B5C" w:rsidR="00321820" w:rsidRDefault="00321820" w:rsidP="006E37A6">
      <w:r>
        <w:t xml:space="preserve">Wykonawca jest odpowiedzialny za prowadzenie robót zgodnie z umową oraz za jakość zastosowanych materiałów i wykonywanych robót, za ich zgodność z PFU, projektem organizacji robót oraz poleceniami Inwestora. Wykonawca ponosi odpowiedzialność za dokładne wytyczenie w planie i wyznaczenie wysokości wszystkich elementów robót z wymiarami i rzędnymi określonymi w PFU lub przekazanymi na piśmie przez Inwestora. Następstwa jakiegokolwiek błędu spowodowanego przez Wykonawcę w wytyczeniu i wyznaczeniu robot zostaną poprawione przez Wykonawcę na własny koszt. Sprawdzenie wytyczenia robót lub wyznaczenia wysokości przez Inwestora nie zwalnia Wykonawcy od odpowiedzialności za ich dokładność. Decyzje Inwestora dotyczące akceptacji lub odrzucenia materiałów i elementów robót, będą oparte na wymaganiach sformułowanych w umowie, PFU, a także w normach i wytycznych. Przy podejmowaniu decyzji Inwestor uwzględni wyniki badań materiałów i robót, rozrzuty normalnie występujące przy produkcji i przy badaniach materiałów, doświadczenia z przeszłości, wyniki badań naukowych oraz inne czynniki wpływające na rozważana kwestię. Polecenia Inwestora będą wykonywane nie później niż w czasie przez niego wyznaczonym, po ich otrzymaniu przez Wykonawcę, pod groźbą zatrzymania robót. Skutki finansowe z tego tytułu ponosi Wykonawca. </w:t>
      </w:r>
      <w:bookmarkStart w:id="91" w:name="_Hlk5749467"/>
    </w:p>
    <w:p w14:paraId="24EE33F5" w14:textId="77777777" w:rsidR="00321820" w:rsidRPr="006E37A6" w:rsidRDefault="00321820" w:rsidP="00FC46A2">
      <w:pPr>
        <w:pStyle w:val="Nagwek4"/>
        <w:ind w:left="567" w:hanging="567"/>
        <w:rPr>
          <w:b/>
        </w:rPr>
      </w:pPr>
      <w:bookmarkStart w:id="92" w:name="_Hlk7559317"/>
      <w:r w:rsidRPr="006E37A6">
        <w:rPr>
          <w:b/>
        </w:rPr>
        <w:t>Ochrona środowiska w czasie wykonywania Robót</w:t>
      </w:r>
    </w:p>
    <w:bookmarkEnd w:id="91"/>
    <w:bookmarkEnd w:id="92"/>
    <w:p w14:paraId="614BF261" w14:textId="77777777" w:rsidR="00321820" w:rsidRPr="00DA3E1A" w:rsidRDefault="00321820" w:rsidP="00DA3E1A">
      <w:pPr>
        <w:spacing w:after="0" w:line="276" w:lineRule="auto"/>
        <w:rPr>
          <w:szCs w:val="24"/>
        </w:rPr>
      </w:pPr>
      <w:r>
        <w:t xml:space="preserve">Wykonawca ma obowiązek znać i stosować w czasie prowadzenia Robót wszelkie przepisy dotyczące ochrony środowiska naturalnego. W szczególności Wykonawca powinien zapoznać się z </w:t>
      </w:r>
      <w:r w:rsidRPr="00DA3E1A">
        <w:rPr>
          <w:szCs w:val="24"/>
        </w:rPr>
        <w:t>postanowieniami Ustawy z dnia 14 grudnia 2012 r. o odpadach (</w:t>
      </w:r>
      <w:proofErr w:type="spellStart"/>
      <w:r w:rsidRPr="00DA3E1A">
        <w:rPr>
          <w:szCs w:val="24"/>
        </w:rPr>
        <w:t>t.j</w:t>
      </w:r>
      <w:proofErr w:type="spellEnd"/>
      <w:r w:rsidRPr="00DA3E1A">
        <w:rPr>
          <w:szCs w:val="24"/>
        </w:rPr>
        <w:t xml:space="preserve">. Dz. U. z 2016 r. poz. 1987, 1954). Wykonawca musi wystąpić o określone Ustawą zezwolenia i uzgodnienia oraz ponieść wszelkie koszty związane z zagospodarowaniem odpadów. </w:t>
      </w:r>
    </w:p>
    <w:p w14:paraId="399E4BCE" w14:textId="77777777" w:rsidR="00321820" w:rsidRPr="00DA3E1A" w:rsidRDefault="00321820" w:rsidP="00DA3E1A">
      <w:pPr>
        <w:spacing w:after="0" w:line="276" w:lineRule="auto"/>
        <w:rPr>
          <w:szCs w:val="24"/>
        </w:rPr>
      </w:pPr>
      <w:r w:rsidRPr="00DA3E1A">
        <w:rPr>
          <w:szCs w:val="24"/>
        </w:rPr>
        <w:t>W okresie trwania budowy i wykończania robót Wykonawca będzie:</w:t>
      </w:r>
    </w:p>
    <w:p w14:paraId="08CEEC24" w14:textId="77777777" w:rsidR="00321820" w:rsidRPr="00DA3E1A" w:rsidRDefault="00321820" w:rsidP="00F8505A">
      <w:pPr>
        <w:numPr>
          <w:ilvl w:val="0"/>
          <w:numId w:val="43"/>
        </w:numPr>
        <w:spacing w:after="0" w:line="276" w:lineRule="auto"/>
        <w:ind w:left="567" w:hanging="567"/>
        <w:contextualSpacing/>
        <w:rPr>
          <w:szCs w:val="24"/>
        </w:rPr>
      </w:pPr>
      <w:r w:rsidRPr="00DA3E1A">
        <w:rPr>
          <w:szCs w:val="24"/>
        </w:rPr>
        <w:t xml:space="preserve">podejmować wszelkie uzasadnione kroki mające na celu stosowanie się do przepisów i norm dotyczących ochrony środowiska na terenie i wokół terenu budowy oraz będzie unikać uszkodzeń </w:t>
      </w:r>
      <w:r w:rsidRPr="00DA3E1A">
        <w:rPr>
          <w:szCs w:val="24"/>
        </w:rPr>
        <w:lastRenderedPageBreak/>
        <w:t>lub uciążliwości dla osób lub własności społecznej i innych, a wynikających ze skażenia, hałasu lub innych przyczyn powstałych w następstwie jego sposobu działania.</w:t>
      </w:r>
    </w:p>
    <w:p w14:paraId="0545CD71" w14:textId="77777777" w:rsidR="00321820" w:rsidRPr="00DA3E1A" w:rsidRDefault="00321820" w:rsidP="00F8505A">
      <w:pPr>
        <w:numPr>
          <w:ilvl w:val="0"/>
          <w:numId w:val="43"/>
        </w:numPr>
        <w:spacing w:after="0" w:line="276" w:lineRule="auto"/>
        <w:ind w:left="567" w:hanging="567"/>
        <w:rPr>
          <w:szCs w:val="24"/>
        </w:rPr>
      </w:pPr>
      <w:r w:rsidRPr="00DA3E1A">
        <w:rPr>
          <w:szCs w:val="24"/>
        </w:rPr>
        <w:t>Stosując się do tych wymagań Wykonawca będzie miał szczególny wzgląd na lokalizację baz, warsztatów, magazynów, składowisk, ukopów i dróg dojazdowych.</w:t>
      </w:r>
    </w:p>
    <w:p w14:paraId="61E7098B" w14:textId="77777777" w:rsidR="00321820" w:rsidRPr="00DA3E1A" w:rsidRDefault="00321820" w:rsidP="00F8505A">
      <w:pPr>
        <w:numPr>
          <w:ilvl w:val="0"/>
          <w:numId w:val="43"/>
        </w:numPr>
        <w:spacing w:after="0" w:line="276" w:lineRule="auto"/>
        <w:ind w:left="567" w:hanging="567"/>
        <w:rPr>
          <w:szCs w:val="24"/>
        </w:rPr>
      </w:pPr>
      <w:r w:rsidRPr="00DA3E1A">
        <w:rPr>
          <w:szCs w:val="24"/>
        </w:rPr>
        <w:t xml:space="preserve">Środki ostrożności i zabezpieczenia przed: </w:t>
      </w:r>
    </w:p>
    <w:p w14:paraId="7765FAC0" w14:textId="77777777" w:rsidR="00321820" w:rsidRPr="00DA3E1A" w:rsidRDefault="00321820" w:rsidP="00F8505A">
      <w:pPr>
        <w:numPr>
          <w:ilvl w:val="0"/>
          <w:numId w:val="43"/>
        </w:numPr>
        <w:spacing w:after="0" w:line="276" w:lineRule="auto"/>
        <w:ind w:left="567" w:hanging="567"/>
        <w:contextualSpacing/>
        <w:rPr>
          <w:szCs w:val="24"/>
        </w:rPr>
      </w:pPr>
      <w:r w:rsidRPr="00DA3E1A">
        <w:rPr>
          <w:szCs w:val="24"/>
        </w:rPr>
        <w:t>zanieczyszczeniem wód,</w:t>
      </w:r>
    </w:p>
    <w:p w14:paraId="1E518F1D" w14:textId="77777777" w:rsidR="00321820" w:rsidRPr="00DA3E1A" w:rsidRDefault="00321820" w:rsidP="00F8505A">
      <w:pPr>
        <w:numPr>
          <w:ilvl w:val="0"/>
          <w:numId w:val="43"/>
        </w:numPr>
        <w:spacing w:after="0" w:line="276" w:lineRule="auto"/>
        <w:ind w:left="567" w:hanging="567"/>
        <w:contextualSpacing/>
        <w:rPr>
          <w:szCs w:val="24"/>
        </w:rPr>
      </w:pPr>
      <w:r w:rsidRPr="00DA3E1A">
        <w:rPr>
          <w:szCs w:val="24"/>
        </w:rPr>
        <w:t xml:space="preserve">zanieczyszczeniem powietrza pyłami i gazami, </w:t>
      </w:r>
    </w:p>
    <w:p w14:paraId="39EC0CA6" w14:textId="77777777" w:rsidR="00321820" w:rsidRPr="00DA3E1A" w:rsidRDefault="00321820" w:rsidP="00F8505A">
      <w:pPr>
        <w:numPr>
          <w:ilvl w:val="0"/>
          <w:numId w:val="43"/>
        </w:numPr>
        <w:spacing w:after="0" w:line="276" w:lineRule="auto"/>
        <w:ind w:left="567" w:hanging="567"/>
        <w:contextualSpacing/>
        <w:rPr>
          <w:szCs w:val="24"/>
        </w:rPr>
      </w:pPr>
      <w:r w:rsidRPr="00DA3E1A">
        <w:rPr>
          <w:szCs w:val="24"/>
        </w:rPr>
        <w:t>możliwością powstania pożaru,</w:t>
      </w:r>
    </w:p>
    <w:p w14:paraId="2FAE103A" w14:textId="77777777" w:rsidR="00321820" w:rsidRPr="00DA3E1A" w:rsidRDefault="00321820" w:rsidP="00F8505A">
      <w:pPr>
        <w:numPr>
          <w:ilvl w:val="0"/>
          <w:numId w:val="43"/>
        </w:numPr>
        <w:overflowPunct w:val="0"/>
        <w:spacing w:after="0" w:line="276" w:lineRule="auto"/>
        <w:ind w:left="567" w:hanging="567"/>
        <w:contextualSpacing/>
        <w:rPr>
          <w:rStyle w:val="FontStyle117"/>
          <w:rFonts w:ascii="Arial Narrow" w:hAnsi="Arial Narrow"/>
          <w:sz w:val="24"/>
          <w:szCs w:val="24"/>
        </w:rPr>
      </w:pPr>
      <w:r w:rsidRPr="00DA3E1A">
        <w:rPr>
          <w:rStyle w:val="FontStyle117"/>
          <w:rFonts w:ascii="Arial Narrow" w:hAnsi="Arial Narrow"/>
          <w:sz w:val="24"/>
          <w:szCs w:val="24"/>
        </w:rPr>
        <w:t>uszkodzeń mechanicznych i chemicznych adaptowanych drzew.</w:t>
      </w:r>
    </w:p>
    <w:p w14:paraId="43B14555" w14:textId="77777777" w:rsidR="00321820" w:rsidRPr="00DA3E1A" w:rsidRDefault="00321820" w:rsidP="00DA3E1A">
      <w:pPr>
        <w:spacing w:line="276" w:lineRule="auto"/>
        <w:rPr>
          <w:szCs w:val="24"/>
        </w:rPr>
      </w:pPr>
      <w:r w:rsidRPr="00DA3E1A">
        <w:rPr>
          <w:szCs w:val="24"/>
        </w:rPr>
        <w:t>Obowiązkiem Wykonawcy jest znajomość i stosowanie w czasie prowadzenia Robót wszelkich przepisów dotyczących ochrony środowiska naturalnego.</w:t>
      </w:r>
    </w:p>
    <w:p w14:paraId="02BD9391" w14:textId="77777777" w:rsidR="00321820" w:rsidRDefault="00321820" w:rsidP="00321820">
      <w:r>
        <w:t>Wykonawca musi znać przepisy dotyczące ochrony środowiska naturalnego i przestrzegać ich w czasie prowadzenia robót. W okresie trwania realizacji umowy, aż do zakończenia i odbioru końcowego robót Wykonawca musi podejmować wszelkie uzasadnione kroki mające na celu stosowanie się do przepisów i norm dotyczących ochrony środowiska na terenie budowy i wokół niego w celu uniknięcia wszelkich zagrożeń i uciążliwości wynikających ze skażenia, hałasu i innych czynników.</w:t>
      </w:r>
    </w:p>
    <w:p w14:paraId="3DD2D24E" w14:textId="77777777" w:rsidR="00321820" w:rsidRDefault="00321820" w:rsidP="00321820">
      <w:r>
        <w:t>Stosując się do tych wymagań Wykonawca musi spełnić m.in. następujące warunki:</w:t>
      </w:r>
    </w:p>
    <w:p w14:paraId="5BDACFC1" w14:textId="77777777" w:rsidR="00321820" w:rsidRPr="00DB40BE" w:rsidRDefault="00321820" w:rsidP="00FF514A">
      <w:pPr>
        <w:numPr>
          <w:ilvl w:val="0"/>
          <w:numId w:val="44"/>
        </w:numPr>
        <w:spacing w:after="0" w:line="276" w:lineRule="auto"/>
        <w:ind w:left="426"/>
      </w:pPr>
      <w:r w:rsidRPr="00DB40BE">
        <w:t>miejsca na bazy, magazyny, składowiska i wewnętrzne drogi transportowe muszą być tak wybrane, aby nie powodowały zniszczeń w środowisku naturalnym i istniejących obiektów;</w:t>
      </w:r>
    </w:p>
    <w:p w14:paraId="746112A6" w14:textId="77777777" w:rsidR="00321820" w:rsidRPr="00DB40BE" w:rsidRDefault="00321820" w:rsidP="00FF514A">
      <w:pPr>
        <w:numPr>
          <w:ilvl w:val="0"/>
          <w:numId w:val="44"/>
        </w:numPr>
        <w:spacing w:after="0" w:line="276" w:lineRule="auto"/>
        <w:ind w:left="426"/>
      </w:pPr>
      <w:r w:rsidRPr="00DB40BE">
        <w:t>teren budowy musi być tak utrzymywany, aby nie gromadziła się woda stojąca;</w:t>
      </w:r>
    </w:p>
    <w:p w14:paraId="4B156DF4" w14:textId="77777777" w:rsidR="00321820" w:rsidRPr="00DB40BE" w:rsidRDefault="00321820" w:rsidP="00FF514A">
      <w:pPr>
        <w:numPr>
          <w:ilvl w:val="0"/>
          <w:numId w:val="44"/>
        </w:numPr>
        <w:spacing w:after="0" w:line="276" w:lineRule="auto"/>
        <w:ind w:left="426"/>
      </w:pPr>
      <w:r w:rsidRPr="00DB40BE">
        <w:t>muszą być podjęte odpowiednie działania zabezpieczające przed:</w:t>
      </w:r>
    </w:p>
    <w:p w14:paraId="10280907" w14:textId="77777777" w:rsidR="00321820" w:rsidRPr="00DB40BE" w:rsidRDefault="00321820" w:rsidP="00FF514A">
      <w:pPr>
        <w:numPr>
          <w:ilvl w:val="0"/>
          <w:numId w:val="45"/>
        </w:numPr>
        <w:tabs>
          <w:tab w:val="left" w:pos="709"/>
        </w:tabs>
        <w:spacing w:after="0" w:line="276" w:lineRule="auto"/>
        <w:ind w:left="426"/>
      </w:pPr>
      <w:r w:rsidRPr="00DB40BE">
        <w:t>zanieczyszczeniem zbiorników i cieków wodnych pyłami, paliwami, olejami, materiałami bitumicznymi, chemikaliami, i innymi szkodliwymi substancjami;</w:t>
      </w:r>
    </w:p>
    <w:p w14:paraId="6AEF0DC8" w14:textId="77777777" w:rsidR="00321820" w:rsidRPr="00DB40BE" w:rsidRDefault="00321820" w:rsidP="00FF514A">
      <w:pPr>
        <w:numPr>
          <w:ilvl w:val="0"/>
          <w:numId w:val="45"/>
        </w:numPr>
        <w:tabs>
          <w:tab w:val="left" w:pos="709"/>
        </w:tabs>
        <w:spacing w:after="0" w:line="276" w:lineRule="auto"/>
        <w:ind w:left="426"/>
      </w:pPr>
      <w:r w:rsidRPr="00DB40BE">
        <w:t>zanieczyszczeniem powietrza pyłami i gazami;</w:t>
      </w:r>
    </w:p>
    <w:p w14:paraId="6FF0B35B" w14:textId="77777777" w:rsidR="00321820" w:rsidRPr="00DB40BE" w:rsidRDefault="00321820" w:rsidP="00FF514A">
      <w:pPr>
        <w:numPr>
          <w:ilvl w:val="0"/>
          <w:numId w:val="45"/>
        </w:numPr>
        <w:tabs>
          <w:tab w:val="left" w:pos="709"/>
        </w:tabs>
        <w:spacing w:after="0" w:line="276" w:lineRule="auto"/>
        <w:ind w:left="426"/>
      </w:pPr>
      <w:r w:rsidRPr="00DB40BE">
        <w:t>przekroczeniem dopuszczalnych norm hałasu;</w:t>
      </w:r>
    </w:p>
    <w:p w14:paraId="001D9416" w14:textId="77777777" w:rsidR="00321820" w:rsidRPr="00DB40BE" w:rsidRDefault="00321820" w:rsidP="00FF514A">
      <w:pPr>
        <w:numPr>
          <w:ilvl w:val="0"/>
          <w:numId w:val="45"/>
        </w:numPr>
        <w:tabs>
          <w:tab w:val="left" w:pos="709"/>
        </w:tabs>
        <w:spacing w:after="0" w:line="276" w:lineRule="auto"/>
        <w:ind w:left="426"/>
      </w:pPr>
      <w:r w:rsidRPr="00DB40BE">
        <w:t>możliwością powstania pożaru.</w:t>
      </w:r>
    </w:p>
    <w:p w14:paraId="296822B8" w14:textId="0405A45A" w:rsidR="00321820" w:rsidRDefault="00321820" w:rsidP="00DA3E1A">
      <w:pPr>
        <w:spacing w:line="276" w:lineRule="auto"/>
      </w:pPr>
      <w:r>
        <w:t>Kary za zniszczony drzewostan obciążają Wykonawcę. Opłaty i kary za przekroczenie w okresie realizacji Umowy norm określonych w odpowiednich przepisach dotyczących ochrony środowiska obciążają Wykonawcę.</w:t>
      </w:r>
    </w:p>
    <w:p w14:paraId="1B08A329" w14:textId="77777777" w:rsidR="00321820" w:rsidRPr="006E37A6" w:rsidRDefault="00321820" w:rsidP="00F8505A">
      <w:pPr>
        <w:pStyle w:val="Nagwek4"/>
        <w:ind w:left="567" w:hanging="567"/>
        <w:rPr>
          <w:b/>
        </w:rPr>
      </w:pPr>
      <w:bookmarkStart w:id="93" w:name="_Hlk5749503"/>
      <w:r w:rsidRPr="006E37A6">
        <w:rPr>
          <w:b/>
        </w:rPr>
        <w:t>Ochrona przeciwpożarowa</w:t>
      </w:r>
    </w:p>
    <w:bookmarkEnd w:id="93"/>
    <w:p w14:paraId="35681A93" w14:textId="386F5646" w:rsidR="00321820" w:rsidRDefault="00321820" w:rsidP="00321820">
      <w:r>
        <w:t xml:space="preserve">Wykonawca musi przestrzegać przepisów ochrony przeciwpożarowej, a w związku z tym musi dysponować określonym w odpowiednich przepisach sprawnym sprzętem przeciwpożarowym na terenie </w:t>
      </w:r>
      <w:r w:rsidR="006E37A6">
        <w:t>budowy</w:t>
      </w:r>
      <w:r>
        <w:t>, w pomieszczeniach biurowych, magazynach oraz w maszynach i pojazdach.</w:t>
      </w:r>
    </w:p>
    <w:p w14:paraId="75D03DD9" w14:textId="77777777" w:rsidR="00321820" w:rsidRDefault="00321820" w:rsidP="00321820">
      <w:r>
        <w:t xml:space="preserve">Wykonawca będzie stosował się do wszystkich przepisów prawnych obowiązujących w zakresie bezpieczeństwa przeciwpożarowego. </w:t>
      </w:r>
    </w:p>
    <w:p w14:paraId="50E19814" w14:textId="77777777" w:rsidR="00321820" w:rsidRDefault="00321820" w:rsidP="00321820">
      <w:r>
        <w:t xml:space="preserve">Materiały łatwopalne będą przechowywane zgodnie z przepisami przeciwpożarowymi, w bezpiecznej odległości od budynków i składowisk, w miejscach niedostępnych dla osób trzecich. </w:t>
      </w:r>
    </w:p>
    <w:p w14:paraId="799426FB" w14:textId="77777777" w:rsidR="00321820" w:rsidRDefault="00321820" w:rsidP="00321820">
      <w:r>
        <w:lastRenderedPageBreak/>
        <w:t>Wykonawca będzie odpowiedzialny za wszelkie straty powstałe w wyniku pożaru, który mógłby powstać w okresie realizacji robót lub został spowodowany przez któregokolwiek z jego pracowników.</w:t>
      </w:r>
    </w:p>
    <w:p w14:paraId="43A864B8" w14:textId="77777777" w:rsidR="00321820" w:rsidRDefault="00321820" w:rsidP="00321820">
      <w:r>
        <w:t>Wykonawca będzie utrzymywać sprawny sprzęt przeciwpożarowy, wymagany przez odpowiednie przepisy, na terenie baz produkcyjnych, w pomieszczeniach biurowych i magazynach oraz w maszynach i pojazdach.</w:t>
      </w:r>
    </w:p>
    <w:p w14:paraId="2E2CB24C" w14:textId="77777777" w:rsidR="00321820" w:rsidRDefault="00321820" w:rsidP="00321820">
      <w:r>
        <w:t>Wykonawca musi zapewnić dojazd dla wozów Straży Pożarnej w każdym momencie prowadzenia robót. Wykonawca zabezpieczy i będzie utrzymywał w sprawności istniejące hydranty pożarowe na całym terenie robót.</w:t>
      </w:r>
    </w:p>
    <w:p w14:paraId="03C0E415" w14:textId="77777777" w:rsidR="00321820" w:rsidRPr="006E37A6" w:rsidRDefault="00321820" w:rsidP="00980398">
      <w:pPr>
        <w:pStyle w:val="Nagwek4"/>
        <w:ind w:left="567" w:hanging="567"/>
        <w:rPr>
          <w:b/>
        </w:rPr>
      </w:pPr>
      <w:bookmarkStart w:id="94" w:name="_Hlk5749525"/>
      <w:r w:rsidRPr="006E37A6">
        <w:rPr>
          <w:b/>
        </w:rPr>
        <w:t>Ochrona własności publicznej i prywatnej</w:t>
      </w:r>
    </w:p>
    <w:bookmarkEnd w:id="94"/>
    <w:p w14:paraId="19FA9E46" w14:textId="77777777" w:rsidR="00321820" w:rsidRDefault="00321820" w:rsidP="00321820">
      <w:r>
        <w:t>Wykonawca odpowiada za ochronę istniejących instalacji na powierzchni ziemi i za urządzenia podziemne znajdujące się w obrębie terenu budowy, takie jak rurociągi, kable, małą architekturę itp.</w:t>
      </w:r>
    </w:p>
    <w:p w14:paraId="3E969016" w14:textId="77777777" w:rsidR="00321820" w:rsidRDefault="00321820" w:rsidP="00321820">
      <w:r>
        <w:t>Wykonawca zapewni właściwe oznaczenie i zabezpieczenie przed uszkodzeniem tych instalacji i urządzeń w czasie trwania budowy.</w:t>
      </w:r>
    </w:p>
    <w:p w14:paraId="31227FB9" w14:textId="77777777" w:rsidR="00321820" w:rsidRDefault="00321820" w:rsidP="00321820">
      <w:r>
        <w:t>W przypadku szkodzenia przez Wykonawcę instalacji nie objętych programem robót o fakcie przypadkowego uszkodzenia tych instalacji Wykonawca bezzwłocznie powiadomi Zamawiającego oraz będzie z nim współpracował dostarczając wszelkiej pomocy potrzebnej przy dokonywaniu napraw i ponosząc koszty tych napraw.</w:t>
      </w:r>
    </w:p>
    <w:p w14:paraId="138AACFC" w14:textId="77777777" w:rsidR="00321820" w:rsidRDefault="00321820" w:rsidP="00321820">
      <w:r>
        <w:t>Wykonawca będzie odpowiadać za wszelkie spowodowane przez jego działania uszkodzenia instalacji na powierzchni ziemi i urządzeń podziemnych.</w:t>
      </w:r>
    </w:p>
    <w:p w14:paraId="4A1AEBAE" w14:textId="77777777" w:rsidR="00321820" w:rsidRPr="006E37A6" w:rsidRDefault="00321820" w:rsidP="00A0473F">
      <w:pPr>
        <w:pStyle w:val="Nagwek4"/>
        <w:ind w:left="567" w:hanging="567"/>
        <w:rPr>
          <w:b/>
        </w:rPr>
      </w:pPr>
      <w:bookmarkStart w:id="95" w:name="_Hlk5749537"/>
      <w:r w:rsidRPr="006E37A6">
        <w:rPr>
          <w:b/>
        </w:rPr>
        <w:t>Ograniczenie obciążeń osi pojazdów</w:t>
      </w:r>
    </w:p>
    <w:bookmarkEnd w:id="95"/>
    <w:p w14:paraId="05D04B88" w14:textId="77777777" w:rsidR="00321820" w:rsidRDefault="00321820" w:rsidP="00321820">
      <w:r>
        <w:t>Wykonawca stosować się będzie do ustawowych ograniczeń obciążenia na oś przy transporcie materiałów na i z terenu robót. Uzyska on wszelkie niezbędne zezwolenia od władz, co do przewozu nietypowych wagowo ładunków. Pojazdy i ładunki powodujące nadmierne obciążenie osiowe - Wykonawca będzie odpowiadał za naprawę wszelkich robót w ten sposób uszkodzonych, zgodnie z poleceniami Zamawiającego.</w:t>
      </w:r>
    </w:p>
    <w:p w14:paraId="22EE414D" w14:textId="77777777" w:rsidR="00321820" w:rsidRPr="006E37A6" w:rsidRDefault="00321820" w:rsidP="00B37B67">
      <w:pPr>
        <w:pStyle w:val="Nagwek4"/>
        <w:ind w:left="567" w:hanging="567"/>
        <w:rPr>
          <w:b/>
        </w:rPr>
      </w:pPr>
      <w:bookmarkStart w:id="96" w:name="_Hlk5749546"/>
      <w:r w:rsidRPr="006E37A6">
        <w:rPr>
          <w:b/>
        </w:rPr>
        <w:t>Bezpieczeństwo i ochrona zdrowia</w:t>
      </w:r>
    </w:p>
    <w:bookmarkEnd w:id="96"/>
    <w:p w14:paraId="294BF6D9" w14:textId="77777777" w:rsidR="00321820" w:rsidRDefault="00321820" w:rsidP="006E37A6">
      <w:pPr>
        <w:spacing w:after="0" w:line="276" w:lineRule="auto"/>
      </w:pPr>
      <w:r>
        <w:t>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wglądu Zamawiającemu, program zapewnienia bezpieczeństwa i ochrony zdrowia (BIOZ). Na jego podstawie musi zapewnić, żeby personel nie pracował w warunkach, które są niebezpieczne, szkodliwe dla zdrowia i nie spełniają odpowiednich wymagań sanitarnych.</w:t>
      </w:r>
    </w:p>
    <w:p w14:paraId="6249AE6F" w14:textId="77777777" w:rsidR="00321820" w:rsidRDefault="00321820" w:rsidP="006E37A6">
      <w:pPr>
        <w:spacing w:after="0" w:line="276" w:lineRule="auto"/>
      </w:pPr>
      <w:r>
        <w:t xml:space="preserve">Wykonawca dostarczy na budowę i będzie utrzymywał wyposażenie konieczne dla zapewnienia bezpieczeństwa. Zapewni i będzie utrzymywał wszelkie urządzenia zabezpieczające, socjalne oraz sprzęt i odpowiednią odzież dla ochrony życia i zdrowia osób zatrudnionych na budowie oraz dla </w:t>
      </w:r>
      <w:r>
        <w:lastRenderedPageBreak/>
        <w:t>zapewnienia bezpieczeństwa publicznego. W szczególności Wykonawca zobowiązany jest do przestrzegania przepisów BHP wynikających z:</w:t>
      </w:r>
    </w:p>
    <w:p w14:paraId="3FB5BCBA" w14:textId="77777777" w:rsidR="00321820" w:rsidRDefault="00321820" w:rsidP="00FF514A">
      <w:pPr>
        <w:numPr>
          <w:ilvl w:val="0"/>
          <w:numId w:val="46"/>
        </w:numPr>
        <w:spacing w:after="0" w:line="276" w:lineRule="auto"/>
        <w:ind w:left="284"/>
        <w:contextualSpacing/>
      </w:pPr>
      <w:r>
        <w:t>Kodeksu pracy (tekst jednolity z 1998 r. Nr 21 poz. 94, zm. Nr 106 poz. 668, z 1999 r. Nr 99 poz. 1152, z 2000 r. Nr 19 poz. 239); Dział Dziesiąty – „Bezpieczeństwo i higiena pracy” (ustawa z dnia 2 lutego 1996 r. o zmianie ustawy – Kodeks pracy oraz o zmianie niektórych ustaw (Dz.U.96.24.110);</w:t>
      </w:r>
    </w:p>
    <w:p w14:paraId="3A1614B2" w14:textId="77777777" w:rsidR="00321820" w:rsidRDefault="00321820" w:rsidP="00FF514A">
      <w:pPr>
        <w:numPr>
          <w:ilvl w:val="0"/>
          <w:numId w:val="46"/>
        </w:numPr>
        <w:spacing w:after="0" w:line="276" w:lineRule="auto"/>
        <w:ind w:left="284"/>
        <w:contextualSpacing/>
      </w:pPr>
      <w:r>
        <w:t>Rozporządzenie Ministra Infrastruktury z dnia 6 lutego 2003 r. w sprawie bezpieczeństwa i higieny pracy podczas wykonywania robót budowlanych (Dz. U.03.47.401);</w:t>
      </w:r>
    </w:p>
    <w:p w14:paraId="7C24C46E" w14:textId="77777777" w:rsidR="00321820" w:rsidRDefault="00321820" w:rsidP="00FF514A">
      <w:pPr>
        <w:numPr>
          <w:ilvl w:val="0"/>
          <w:numId w:val="46"/>
        </w:numPr>
        <w:spacing w:after="0" w:line="276" w:lineRule="auto"/>
        <w:ind w:left="284"/>
        <w:contextualSpacing/>
      </w:pPr>
      <w:r>
        <w:t>Rozporządzenia Ministra Infrastruktury z dn. 23 czerwca 2003 r. w sprawie informacji dotyczącej bezpieczeństwa i ochrony zdrowia oraz planu bezpieczeństwa i ochrony zdrowia (Dz.U.03.120.1126).</w:t>
      </w:r>
    </w:p>
    <w:p w14:paraId="2990B303" w14:textId="77777777" w:rsidR="00321820" w:rsidRPr="00DB40BE" w:rsidRDefault="00321820" w:rsidP="00FF514A">
      <w:pPr>
        <w:numPr>
          <w:ilvl w:val="0"/>
          <w:numId w:val="46"/>
        </w:numPr>
        <w:spacing w:after="0" w:line="276" w:lineRule="auto"/>
        <w:ind w:left="284"/>
      </w:pPr>
      <w:r w:rsidRPr="00DB40BE">
        <w:t>Plan bezpieczeństwa i ochrony zdrowia powinien zostać sporządzony zgodnie z w/w rozporządzeniem.</w:t>
      </w:r>
    </w:p>
    <w:p w14:paraId="6A4A7790" w14:textId="1F0CB580" w:rsidR="00321820" w:rsidRDefault="00321820" w:rsidP="00FF514A">
      <w:pPr>
        <w:numPr>
          <w:ilvl w:val="0"/>
          <w:numId w:val="46"/>
        </w:numPr>
        <w:spacing w:after="0" w:line="276" w:lineRule="auto"/>
        <w:ind w:left="284"/>
      </w:pPr>
      <w:r w:rsidRPr="00DB40BE">
        <w:t>Uznaje się, że wszelkie koszty związane z wypełnieniem wymagań określonych powyżej nie podlegają odrębnej zapłacie i są uwzględnione w cenie ofertowej.</w:t>
      </w:r>
    </w:p>
    <w:p w14:paraId="459BB58F" w14:textId="77777777" w:rsidR="001E4BC9" w:rsidRDefault="001E4BC9" w:rsidP="001E4BC9">
      <w:pPr>
        <w:spacing w:after="0" w:line="276" w:lineRule="auto"/>
        <w:ind w:left="284"/>
      </w:pPr>
    </w:p>
    <w:p w14:paraId="45D9CE04" w14:textId="77777777" w:rsidR="00321820" w:rsidRPr="006E37A6" w:rsidRDefault="00321820" w:rsidP="00B37B67">
      <w:pPr>
        <w:pStyle w:val="Nagwek4"/>
        <w:ind w:left="567" w:hanging="567"/>
        <w:rPr>
          <w:b/>
        </w:rPr>
      </w:pPr>
      <w:bookmarkStart w:id="97" w:name="_Hlk5749559"/>
      <w:r w:rsidRPr="006E37A6">
        <w:rPr>
          <w:b/>
        </w:rPr>
        <w:t>Ochrona i utrzymanie Terenu Budowy</w:t>
      </w:r>
    </w:p>
    <w:bookmarkEnd w:id="97"/>
    <w:p w14:paraId="4FC14F36" w14:textId="77777777" w:rsidR="00321820" w:rsidRDefault="00321820" w:rsidP="00321820">
      <w:r>
        <w:t>Wykonawca będzie odpowiedzialny za ochronę terenu budowy oraz wszystkich materiałów i elementów wyposażenia użytych do realizacji robót od chwili rozpoczęcia do końcowego odbioru robót. Przez cały ten okres materiały i urządzenia lub ich elementy będą utrzymane w sposób satysfakcjonujący Zamawiającego. Zamawiający może wstrzymać realizację robót, jeśli w jakimkolwiek czasie wykonawca zaniedbuje swoje obowiązki.</w:t>
      </w:r>
    </w:p>
    <w:p w14:paraId="4608A9B3" w14:textId="77777777" w:rsidR="00321820" w:rsidRDefault="00321820" w:rsidP="00321820">
      <w:r>
        <w:t>Wykonawca zabezpieczy przed zniszczeniem, uszkodzeniem, przesunięciem punkty osnowy geodezyjnej poziomej na czas trwania Umowy. Zniszczenie, uszkodzenie, przemieszczenie tych punktów podlega karze grzywny (ustawa z dnia 17.05.89 r. „Prawo Geodezyjne i Kartograficzne” Dz. U. Nr 30, Rozdz. 9, Art. 49, ust.3.). W przypadku zniszczenia, uszkodzenia lub przesunięcia Wykonawca w ramach ceny ofertowej zleci ich wznowienie jednostce wykonawstwa geodezyjnego.</w:t>
      </w:r>
    </w:p>
    <w:p w14:paraId="5563251F" w14:textId="77777777" w:rsidR="00321820" w:rsidRDefault="00321820" w:rsidP="00321820">
      <w:r>
        <w:t>Wykonawca będzie także odpowiedzialny do czasu zakończenie robót za utrzymanie wszystkich reperów i innych znaków geodezyjnych istniejących na terenie budowy i w razie ich uszkodzenia lub zniszczenia do odbudowy na własny koszt.</w:t>
      </w:r>
    </w:p>
    <w:p w14:paraId="57940215" w14:textId="77777777" w:rsidR="00321820" w:rsidRDefault="00321820" w:rsidP="00321820">
      <w:r>
        <w:t>Tablice informacyjne będą utrzymywane przez wykonawcę w dobrym stanie przez cały okres realizacji Robót.</w:t>
      </w:r>
    </w:p>
    <w:p w14:paraId="6420C814" w14:textId="77777777" w:rsidR="00321820" w:rsidRDefault="00321820" w:rsidP="00321820">
      <w:r>
        <w:t>Wykonawca w ramach umowy ma uprzątnąć teren budowy po zakończeniu każdego elementu robót i doprowadzić go do stanu pierwotnego po zakończeniu robót i likwidacji terenu budowy.</w:t>
      </w:r>
    </w:p>
    <w:p w14:paraId="58A8890C" w14:textId="77777777" w:rsidR="00321820" w:rsidRDefault="00321820" w:rsidP="00321820">
      <w:r>
        <w:t xml:space="preserve">Koszt zabezpieczenia terenu budowy i robót poza terenem budowy nie podlega odrębnej zapłacie i przyjmuje się, że jest włączony w cenę ofertową. </w:t>
      </w:r>
    </w:p>
    <w:p w14:paraId="549E6CC5" w14:textId="77777777" w:rsidR="00321820" w:rsidRDefault="00321820" w:rsidP="00321820">
      <w:r>
        <w:t xml:space="preserve">W cenę ofertową włączony ma być także koszt wykonania poszczególnych obiektów zaplecza, drogi tymczasowe i montażowe oraz uzyskania, doprowadzenia, przyłączenia wszelkich czynników i mediów energetycznych na terenie budowy, takich jak m.in.: energia elektryczna, woda, ścieki itp. </w:t>
      </w:r>
    </w:p>
    <w:p w14:paraId="5CBFB27B" w14:textId="77777777" w:rsidR="00321820" w:rsidRDefault="00321820" w:rsidP="00321820">
      <w:r>
        <w:lastRenderedPageBreak/>
        <w:t xml:space="preserve">W cenę ofertową winny być włączone również wszelkie opłaty wstępne, przesyłowe i eksploatacyjne związane z korzystaniem z tych mediów w czasie trwania Umowy oraz koszty likwidacji tych przyłączy i </w:t>
      </w:r>
      <w:proofErr w:type="spellStart"/>
      <w:r>
        <w:t>doprowadzeń</w:t>
      </w:r>
      <w:proofErr w:type="spellEnd"/>
      <w:r>
        <w:t xml:space="preserve"> po ukończeniu umowy. Zabezpieczenie korzystania z w/w czynników i mediów energetycznych należy do obowiązków Wykonawcy i w pełni jest on odpowiedzialny za uzyskanie wszystkich warunków technicznych przyłączenia, dokonanie uzgodnień, przeprowadzenie prac projektowych i otrzymanie niezbędnych pozwoleń i zezwoleń.</w:t>
      </w:r>
    </w:p>
    <w:p w14:paraId="412F0E9F" w14:textId="77777777" w:rsidR="00321820" w:rsidRDefault="00321820" w:rsidP="00321820">
      <w:r>
        <w:t>Wykonawca wykona i po zakończeniu robót usunie w ramach ceny Umownej opomiarowanie zużycia wody i prądu dla potrzeb budowy. Koszty zużycia wody i energii elektrycznej na potrzeby budowy w czasie prowadzenia robót będą zawarte w cenie Umownej</w:t>
      </w:r>
    </w:p>
    <w:p w14:paraId="4550BFDB" w14:textId="77777777" w:rsidR="00321820" w:rsidRDefault="00321820" w:rsidP="00321820">
      <w:pPr>
        <w:tabs>
          <w:tab w:val="left" w:pos="851"/>
          <w:tab w:val="left" w:pos="1358"/>
        </w:tabs>
        <w:contextualSpacing/>
      </w:pPr>
      <w:r>
        <w:rPr>
          <w:b/>
        </w:rPr>
        <w:t>Stosowanie się do prawa i innych przepisów</w:t>
      </w:r>
    </w:p>
    <w:p w14:paraId="45DD0315" w14:textId="77777777" w:rsidR="00321820" w:rsidRDefault="00321820" w:rsidP="00321820">
      <w:r>
        <w:t>Wykonawca jest zobowiązany do przestrzegania innych norm, które obowiązują w związku z wykonaniem prac objętych Umową i stosowania ich postanowień na równi z wszystkimi innymi wymaganiami, zawartymi w PFU. Zakłada się, iż Wykonawca dogłębnie zaznajomił się z treścią i wymaganiami tych norm.</w:t>
      </w:r>
    </w:p>
    <w:p w14:paraId="4ACC2441" w14:textId="77777777" w:rsidR="00321820" w:rsidRDefault="00321820" w:rsidP="00321820">
      <w:r>
        <w:t>W razie potrzeby normy mogą zostać zastąpione innymi, pod warunkiem, że Wykonawca uzasadni ten fakt przed Zamawiającym i jedynie w wypadku uzyskania pisemnej zgody od Zamawiającego. Szczegółowa lista aktualnych norm jest dostępna w Polskim Komitecie Normalizacyjnym (http://www.pkn.pl/).</w:t>
      </w:r>
    </w:p>
    <w:p w14:paraId="1497B379" w14:textId="77777777" w:rsidR="00321820" w:rsidRDefault="00321820" w:rsidP="00321820">
      <w:r>
        <w:t>Wykonawca jest zobowiązany do bezwzględnego przestrzegania Prawa Polskiego w trakcie projektowania i prowadzenia robót oraz projektowania, realizacji i ukończenia Robót zgodnie z normami, prawami dotyczącymi budowli, budowy i ochrony środowiska. Wykonawca będzie stosował się do prawa regulującego warunki wymogi w zakresie celu jakiemu mają służyć roboty objęte Umową .</w:t>
      </w:r>
    </w:p>
    <w:p w14:paraId="1ACCE4FA" w14:textId="77777777" w:rsidR="00321820" w:rsidRDefault="00321820" w:rsidP="00321820">
      <w:r>
        <w:t xml:space="preserve">Wykonawca zobowiązany jest znać wszystkie przepisy wydane przez władze centralne i miejscowe oraz inne przepisy i wytyczne, które są w jakikolwiek sposób związane z projektowaniem i Robotami i będzie w pełni odpowiedzialny za przestrzeganie tych praw, przepisów i wytycznych podczas projektowania i prowadzenia Robót. </w:t>
      </w:r>
    </w:p>
    <w:p w14:paraId="41791141" w14:textId="77777777" w:rsidR="00321820" w:rsidRDefault="00321820" w:rsidP="00321820">
      <w:r>
        <w:t>Wykonawca będzie przestrzegać praw patentowych i będzie w pełni odpowiedzialny za wypełnienie wszelkich wymagań prawnych odnośnie wykorzystania opatentowanych urządzeń lub metod.</w:t>
      </w:r>
    </w:p>
    <w:p w14:paraId="5C97BA8F" w14:textId="77777777" w:rsidR="00321820" w:rsidRPr="006E37A6" w:rsidRDefault="00321820" w:rsidP="00B37B67">
      <w:pPr>
        <w:pStyle w:val="Nagwek4"/>
        <w:ind w:left="567" w:hanging="567"/>
        <w:rPr>
          <w:b/>
        </w:rPr>
      </w:pPr>
      <w:bookmarkStart w:id="98" w:name="_Hlk5749660"/>
      <w:r w:rsidRPr="006E37A6">
        <w:rPr>
          <w:b/>
        </w:rPr>
        <w:t>Zezwolenia</w:t>
      </w:r>
    </w:p>
    <w:bookmarkEnd w:id="98"/>
    <w:p w14:paraId="43DCF8E2" w14:textId="77777777" w:rsidR="00321820" w:rsidRDefault="00321820" w:rsidP="00321820">
      <w:r>
        <w:t xml:space="preserve">Zezwolenia na realizację Robót wymagane w Rzeczypospolitej Polskiej Wykonawca winien uzyskać od odnośnych władz na swój koszt. </w:t>
      </w:r>
    </w:p>
    <w:p w14:paraId="0F44D663" w14:textId="77777777" w:rsidR="00321820" w:rsidRDefault="00321820" w:rsidP="00321820">
      <w:r>
        <w:t>Razem z harmonogramem robót w ciągu 28 dni od podpisania umowy Wykonawca winien przedłożyć Zamawiającemu wykaz wszystkich zezwoleń wymaganych do rozpoczęcia i zakończenia Robót zgodnie z Programem (jeżeli Umowa tego wymaga).</w:t>
      </w:r>
    </w:p>
    <w:p w14:paraId="5EE15719" w14:textId="77777777" w:rsidR="00321820" w:rsidRDefault="00321820" w:rsidP="00321820">
      <w:r>
        <w:lastRenderedPageBreak/>
        <w:t>Wykonawca winien dostosować się do wymagań tych zezwoleń i winien w pełni umożliwić władzom wydającym te zezwolenia kontrolę i badanie robót. Ponadto, winien pozwolić władzom na udział w badaniach i procedurach sprawdzających, co nie powinno zwolnić Wykonawcy z jakichkolwiek jego obowiązków umownych. Zamawiający udzieli Wykonawcy pomocy koniecznej do uzyskania w/w decyzji i zezwoleń w zakresie wynikającym z obowiązującego prawa, wedle którego Zamawiający jest stroną w procesie inwestycyjnym.</w:t>
      </w:r>
    </w:p>
    <w:p w14:paraId="05D750B3" w14:textId="77777777" w:rsidR="00321820" w:rsidRPr="006E37A6" w:rsidRDefault="00321820" w:rsidP="00B37B67">
      <w:pPr>
        <w:pStyle w:val="Nagwek4"/>
        <w:ind w:left="567" w:hanging="567"/>
        <w:rPr>
          <w:b/>
        </w:rPr>
      </w:pPr>
      <w:bookmarkStart w:id="99" w:name="_Hlk5749739"/>
      <w:r w:rsidRPr="006E37A6">
        <w:rPr>
          <w:b/>
        </w:rPr>
        <w:t xml:space="preserve">Kontrola, badania oraz odbiór wyrobów i robót budowlanych </w:t>
      </w:r>
    </w:p>
    <w:bookmarkEnd w:id="99"/>
    <w:p w14:paraId="303F84BF" w14:textId="77777777" w:rsidR="00321820" w:rsidRDefault="00321820" w:rsidP="00321820">
      <w:r>
        <w:t>Celem kontroli robót będzie takie sterowanie ich przygotowaniem i wykonaniem, aby osiągnąć założoną jakość robót i poprawny efekt estetyczny prac. Wykonawca jest odpowiedzialny za pełną kontrolę robót i jakości materiałów. Wykonawca zapewni odpowiedni system kontroli, włączając personel, laboratorium, sprzęt, zaopatrzenie i wszystkie urządzenia niezbędne do pobierania próbek i badań materiałów oraz robót. Wykonawca będzie przeprowadzać pomiary i badania materiałów oraz robót z częstotliwością zapewniająca stwierdzenie, że roboty wykonano zgodnie z wymaganiami zawartymi w PFU. Minimalne wymagania co do zakresu badań i ich częstotliwości są określone w normach, wytycznych i warunkach technicznych odbioru. W przypadku, gdy nie zostały one tam określone, Zamawiający ustali, jaki zakres jest konieczny, aby zapewnić wykonanie robót zgodnie z umową. Wykonawca dostarczy Zamawiającemu świadectwa, że wszystkie stosowane urządzenia i sprzęt badawczy posiadają ważną legitymację, zostały prawidłowo wykalibrowane i odpowiadają wymaganiom norm określających procedury badań. Zamawiający będzie mieć nieograniczony dostęp do pomieszczeń laboratoryjnych, w celu ich inspekcji. Zamawiający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Zamawiający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w:t>
      </w:r>
    </w:p>
    <w:p w14:paraId="0FD46330" w14:textId="77777777" w:rsidR="00321820" w:rsidRPr="00606055" w:rsidRDefault="00321820" w:rsidP="00B37B67">
      <w:pPr>
        <w:pStyle w:val="Nagwek4"/>
        <w:ind w:left="567" w:hanging="567"/>
        <w:rPr>
          <w:b/>
          <w:vanish/>
        </w:rPr>
      </w:pPr>
      <w:bookmarkStart w:id="100" w:name="_Hlk5749723"/>
      <w:r w:rsidRPr="00606055">
        <w:rPr>
          <w:b/>
        </w:rPr>
        <w:t xml:space="preserve">Pobranie próbek </w:t>
      </w:r>
    </w:p>
    <w:bookmarkEnd w:id="100"/>
    <w:p w14:paraId="61EDED12" w14:textId="77777777" w:rsidR="00321820" w:rsidRDefault="00321820" w:rsidP="00321820"/>
    <w:p w14:paraId="7ED77B64" w14:textId="7F944415" w:rsidR="001E4BC9" w:rsidRDefault="00321820" w:rsidP="001E4BC9">
      <w:pPr>
        <w:spacing w:after="0" w:line="276" w:lineRule="auto"/>
      </w:pPr>
      <w:r>
        <w:t xml:space="preserve">Próbki będą pobierane losowo. Zaleca się stosowanie statystycznych metod pobierania próbek, opartych na zasadzie, że wszystkie jednostkowe elementy produkcji mogą być z jednakowym prawdopodobieństwem wytypowane do badań. Zamawiający będzie mieć zapewnioną możliwość udziału w pobieraniu próbek. Na zlecenie Inwestora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stwierdzeniu usterek: w przeciwnym przypadku koszty te pokrywa Zamawiający. </w:t>
      </w:r>
    </w:p>
    <w:p w14:paraId="7604D8B4" w14:textId="77777777" w:rsidR="006F5415" w:rsidRDefault="006F5415" w:rsidP="001E4BC9">
      <w:pPr>
        <w:spacing w:after="0" w:line="276" w:lineRule="auto"/>
      </w:pPr>
    </w:p>
    <w:p w14:paraId="40C315C1" w14:textId="77777777" w:rsidR="00321820" w:rsidRPr="006E37A6" w:rsidRDefault="00321820" w:rsidP="00B37B67">
      <w:pPr>
        <w:pStyle w:val="Nagwek4"/>
        <w:ind w:left="567" w:hanging="567"/>
        <w:rPr>
          <w:b/>
        </w:rPr>
      </w:pPr>
      <w:bookmarkStart w:id="101" w:name="_Hlk5749775"/>
      <w:bookmarkStart w:id="102" w:name="_Hlk7559485"/>
      <w:r w:rsidRPr="006E37A6">
        <w:rPr>
          <w:b/>
        </w:rPr>
        <w:t xml:space="preserve">Badania i pomiary </w:t>
      </w:r>
      <w:bookmarkEnd w:id="101"/>
    </w:p>
    <w:bookmarkEnd w:id="102"/>
    <w:p w14:paraId="172665FB" w14:textId="77777777" w:rsidR="00321820" w:rsidRDefault="00321820" w:rsidP="00321820">
      <w:r>
        <w:t xml:space="preserve">Wszystkie pomiary i badania będą przeprowadzone zgodnie z wymaganiami norm. W przypadku, gdy normy nie obejmują jakiegokolwiek badania wymaganego w PFU, stosować można wytyczne krajowe </w:t>
      </w:r>
      <w:r>
        <w:lastRenderedPageBreak/>
        <w:t>albo inne procedury, zaakceptowane przez Zamawiającego. Przed przystąpieniem do pomiarów lub badań, Wykonawca powiadomi Zamawiającego o rodzaju, miejscu i terminie pomiaru lub badania. Po wykonaniu pomiaru lub badania, Wykonawca przedstawi na piśmie ich wyniki do akceptacji Zamawiającego.</w:t>
      </w:r>
    </w:p>
    <w:p w14:paraId="372311FF" w14:textId="77777777" w:rsidR="00321820" w:rsidRPr="006E37A6" w:rsidRDefault="00321820" w:rsidP="00B37B67">
      <w:pPr>
        <w:pStyle w:val="Nagwek4"/>
        <w:ind w:left="567" w:hanging="567"/>
        <w:rPr>
          <w:b/>
        </w:rPr>
      </w:pPr>
      <w:bookmarkStart w:id="103" w:name="_Hlk5749793"/>
      <w:r w:rsidRPr="006E37A6">
        <w:rPr>
          <w:b/>
        </w:rPr>
        <w:t xml:space="preserve">Raporty z badań </w:t>
      </w:r>
    </w:p>
    <w:bookmarkEnd w:id="103"/>
    <w:p w14:paraId="577625DF" w14:textId="77777777" w:rsidR="00321820" w:rsidRDefault="00321820" w:rsidP="00321820">
      <w:r>
        <w:t>Wykonawca będzie przekazywać Zamawiającemu kopie raportów z wynikami badań jak najszybciej, nie później jednak niż w terminie określonym w programie zapewnienia jakości. Wyniki badań (kopie) będą przekazywane Zamawiającemu na formularzach według dostarczonego przez niego wzoru lub innych, przez niego zaakceptowanych.</w:t>
      </w:r>
    </w:p>
    <w:p w14:paraId="6A97CBBA" w14:textId="77777777" w:rsidR="00321820" w:rsidRPr="006E37A6" w:rsidRDefault="00321820" w:rsidP="00B37B67">
      <w:pPr>
        <w:pStyle w:val="Nagwek4"/>
        <w:ind w:left="567" w:hanging="567"/>
        <w:rPr>
          <w:b/>
        </w:rPr>
      </w:pPr>
      <w:bookmarkStart w:id="104" w:name="_Hlk5749813"/>
      <w:r w:rsidRPr="006E37A6">
        <w:rPr>
          <w:b/>
        </w:rPr>
        <w:t>Badania prowadzone przez Zamawiającego</w:t>
      </w:r>
    </w:p>
    <w:bookmarkEnd w:id="104"/>
    <w:p w14:paraId="5C6F981A" w14:textId="77777777" w:rsidR="00321820" w:rsidRDefault="00321820" w:rsidP="00321820">
      <w:r>
        <w:t>Dla celów kontroli jakości i zatwierdzenia, Zamawiający uprawniony jest do dokonywania kontroli, pobierania próbek i badania materiałów u źródła ich wytwarzania, i zapewniona mu będzie wszelka potrzebna do tego pomoc ze strony Wykonawcy i producenta materiałów. Zamawiający, po uprzedniej weryfikacji systemu kontroli robót prowadzonych przez Wykonawcę będzie oceniać zgodność materiałów i robót z wymaganiami PFU na podstawie wyników badań dostarczonych przez Wykonawcę. Zamawiający może pobierać próbki materiałów i prowadzić badania niezależnie od Wykonawcy, na swój koszt. Jeżeli wyniki tych badań wykażą, że raporty Wykonawcy są niewiarygodne, to Zamawiający poleci Wykonawcy lub zleci niezależnemu laboratorium przeprowadzenie, powtórnych lub dodatkowych badań, albo oprze się wyłącznie na własnych badaniach przy ocenie zgodności materiałów i robót z PFU. W takim przypadku całkowite koszty powtórnych lub dodatkowych badań i pobierania próbek poniesione zostaną przez Wykonawcę.</w:t>
      </w:r>
    </w:p>
    <w:p w14:paraId="402B0F1D" w14:textId="77777777" w:rsidR="00321820" w:rsidRPr="006E37A6" w:rsidRDefault="00321820" w:rsidP="00B37B67">
      <w:pPr>
        <w:pStyle w:val="Nagwek4"/>
        <w:ind w:left="567" w:hanging="567"/>
        <w:rPr>
          <w:b/>
        </w:rPr>
      </w:pPr>
      <w:bookmarkStart w:id="105" w:name="_Hlk5749948"/>
      <w:r w:rsidRPr="006E37A6">
        <w:rPr>
          <w:b/>
        </w:rPr>
        <w:t xml:space="preserve">Atesty jakości materiałów i urządzeń </w:t>
      </w:r>
    </w:p>
    <w:bookmarkEnd w:id="105"/>
    <w:p w14:paraId="4EEF9411" w14:textId="77777777" w:rsidR="00321820" w:rsidRDefault="00321820" w:rsidP="00321820">
      <w:r>
        <w:t>Przed wykonaniem badań i jakości materiałów przez Wykonawcę, Zamawiający może dopuścić do użycia materiały posiadające atest producenta stwierdzający ich pełną zgodność z warunkami podanymi w PFU. Produkty przemysłowe będą posiadać atesty wydane przez producenta, poparte w razie potrzeby wynikami wykonanych przez niego badań. Kopie wyników tych badań będą dostarczone przez Wykonawcę Zamawiającemu. Materiały posiadające atest a urządzenia – ważne legitymacje mogą być badane w dowolnym czasie. Jeżeli zostanie stwierdzona niezgodność ich właściwości z PFU to takie materiały i lub urządzenia zostaną odrzucone.</w:t>
      </w:r>
    </w:p>
    <w:p w14:paraId="5810236C" w14:textId="77777777" w:rsidR="00321820" w:rsidRPr="006E37A6" w:rsidRDefault="00321820" w:rsidP="00B37B67">
      <w:pPr>
        <w:pStyle w:val="Nagwek4"/>
        <w:ind w:left="567" w:hanging="567"/>
        <w:rPr>
          <w:b/>
        </w:rPr>
      </w:pPr>
      <w:bookmarkStart w:id="106" w:name="_Hlk5749971"/>
      <w:r w:rsidRPr="006E37A6">
        <w:rPr>
          <w:b/>
        </w:rPr>
        <w:t>Dokumenty budowy:</w:t>
      </w:r>
    </w:p>
    <w:p w14:paraId="7E2BB881" w14:textId="77777777" w:rsidR="00321820" w:rsidRPr="00606055" w:rsidRDefault="00321820" w:rsidP="006E37A6">
      <w:pPr>
        <w:tabs>
          <w:tab w:val="left" w:pos="851"/>
          <w:tab w:val="left" w:pos="1358"/>
        </w:tabs>
        <w:spacing w:after="0" w:line="240" w:lineRule="auto"/>
        <w:ind w:left="-11"/>
        <w:contextualSpacing/>
      </w:pPr>
      <w:bookmarkStart w:id="107" w:name="_Hlk5749992"/>
      <w:bookmarkEnd w:id="106"/>
      <w:r w:rsidRPr="00606055">
        <w:rPr>
          <w:b/>
        </w:rPr>
        <w:t>Dziennik Budowy</w:t>
      </w:r>
    </w:p>
    <w:bookmarkEnd w:id="107"/>
    <w:p w14:paraId="6E5217A2" w14:textId="77777777" w:rsidR="00321820" w:rsidRDefault="00321820" w:rsidP="006F5415">
      <w:pPr>
        <w:spacing w:line="276" w:lineRule="auto"/>
      </w:pPr>
      <w:r>
        <w:t xml:space="preserve">Dziennik Budowy jest wymaganym dokumentem prawnym obowiązującym Zamawiającego i Wykonawcę w okresie od przekazania Wykonawcy terenu budowy do odbioru końcowego robót. Odpowiedzialność za prowadzenie Dziennika Budowy zgodnie z obowiązującymi przepisami spoczywa na Wykonawcy (Kierowniku Budowy). Zapisy w Dzienniku Budowy będą dokonywane na bieżąco i będą dotyczyć przebiegu Robót, stanu bezpieczeństwa ludzi i mienia oraz technicznej i gospodarczej strony budowy. Każdy zapis w Dzienniku Budowy będzie opatrzony datą jego dokonania, podpisem osoby, która </w:t>
      </w:r>
      <w:r>
        <w:lastRenderedPageBreak/>
        <w:t>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Zamawiającego.</w:t>
      </w:r>
    </w:p>
    <w:p w14:paraId="5E619BE9" w14:textId="77777777" w:rsidR="00321820" w:rsidRDefault="00321820" w:rsidP="006F5415">
      <w:pPr>
        <w:spacing w:line="276" w:lineRule="auto"/>
      </w:pPr>
      <w:r>
        <w:t>Do Dziennika Budowy należy wpisywać w szczególności:</w:t>
      </w:r>
    </w:p>
    <w:p w14:paraId="61A70F70" w14:textId="77777777" w:rsidR="00321820" w:rsidRPr="00C32788" w:rsidRDefault="00321820" w:rsidP="00FF514A">
      <w:pPr>
        <w:numPr>
          <w:ilvl w:val="0"/>
          <w:numId w:val="57"/>
        </w:numPr>
        <w:tabs>
          <w:tab w:val="left" w:pos="851"/>
          <w:tab w:val="left" w:pos="1358"/>
        </w:tabs>
        <w:spacing w:after="0" w:line="276" w:lineRule="auto"/>
        <w:ind w:left="567" w:hanging="567"/>
        <w:contextualSpacing/>
      </w:pPr>
      <w:r w:rsidRPr="00C32788">
        <w:t>datę przekazania Wykonawcy terenu budowy,</w:t>
      </w:r>
    </w:p>
    <w:p w14:paraId="610814B3" w14:textId="77777777" w:rsidR="00321820" w:rsidRPr="00C32788" w:rsidRDefault="00321820" w:rsidP="00FF514A">
      <w:pPr>
        <w:numPr>
          <w:ilvl w:val="0"/>
          <w:numId w:val="57"/>
        </w:numPr>
        <w:spacing w:after="0" w:line="276" w:lineRule="auto"/>
        <w:ind w:left="567" w:hanging="567"/>
        <w:contextualSpacing/>
      </w:pPr>
      <w:r w:rsidRPr="00C32788">
        <w:t>terminy rozpoczęcia i zakończenia poszczególnych elementów Robót,</w:t>
      </w:r>
    </w:p>
    <w:p w14:paraId="0E0F0F24" w14:textId="77777777" w:rsidR="00321820" w:rsidRPr="00C32788" w:rsidRDefault="00321820" w:rsidP="00FF514A">
      <w:pPr>
        <w:numPr>
          <w:ilvl w:val="0"/>
          <w:numId w:val="57"/>
        </w:numPr>
        <w:spacing w:after="0" w:line="276" w:lineRule="auto"/>
        <w:ind w:left="567" w:hanging="567"/>
        <w:contextualSpacing/>
      </w:pPr>
      <w:r w:rsidRPr="00C32788">
        <w:t>przebieg Robót, trudności i przeszkody w ich prowadzeniu, okresy i przyczyny przerw w Robotach,</w:t>
      </w:r>
    </w:p>
    <w:p w14:paraId="72C49212" w14:textId="77777777" w:rsidR="00321820" w:rsidRPr="00C32788" w:rsidRDefault="00321820" w:rsidP="00FF514A">
      <w:pPr>
        <w:numPr>
          <w:ilvl w:val="0"/>
          <w:numId w:val="57"/>
        </w:numPr>
        <w:spacing w:after="0" w:line="276" w:lineRule="auto"/>
        <w:ind w:left="567" w:hanging="567"/>
        <w:contextualSpacing/>
      </w:pPr>
      <w:r w:rsidRPr="00C32788">
        <w:t>uwagi i polecenia Inwestora,</w:t>
      </w:r>
    </w:p>
    <w:p w14:paraId="7A24AD01" w14:textId="77777777" w:rsidR="00321820" w:rsidRPr="00C32788" w:rsidRDefault="00321820" w:rsidP="00FF514A">
      <w:pPr>
        <w:numPr>
          <w:ilvl w:val="0"/>
          <w:numId w:val="57"/>
        </w:numPr>
        <w:spacing w:after="0" w:line="276" w:lineRule="auto"/>
        <w:ind w:left="567" w:hanging="567"/>
        <w:contextualSpacing/>
      </w:pPr>
      <w:r w:rsidRPr="00C32788">
        <w:t>daty zarządzenia wstrzymania Robót, z podaniem powodu,</w:t>
      </w:r>
    </w:p>
    <w:p w14:paraId="6C0DF1ED" w14:textId="77777777" w:rsidR="00321820" w:rsidRPr="00C32788" w:rsidRDefault="00321820" w:rsidP="00FF514A">
      <w:pPr>
        <w:numPr>
          <w:ilvl w:val="0"/>
          <w:numId w:val="57"/>
        </w:numPr>
        <w:spacing w:after="0" w:line="276" w:lineRule="auto"/>
        <w:ind w:left="567" w:hanging="567"/>
        <w:contextualSpacing/>
      </w:pPr>
      <w:r w:rsidRPr="00C32788">
        <w:t xml:space="preserve">zgłoszenia i daty odbiorów Robót zanikających, ulegających, zakryciu, częściowych </w:t>
      </w:r>
      <w:r w:rsidRPr="00C32788">
        <w:br/>
        <w:t>i końcowych odbiorów Robót,</w:t>
      </w:r>
    </w:p>
    <w:p w14:paraId="6E0706F5" w14:textId="77777777" w:rsidR="00321820" w:rsidRPr="00C32788" w:rsidRDefault="00321820" w:rsidP="00FF514A">
      <w:pPr>
        <w:numPr>
          <w:ilvl w:val="0"/>
          <w:numId w:val="57"/>
        </w:numPr>
        <w:spacing w:after="0" w:line="276" w:lineRule="auto"/>
        <w:ind w:left="567" w:hanging="567"/>
        <w:contextualSpacing/>
      </w:pPr>
      <w:r w:rsidRPr="00C32788">
        <w:t>wyjaśnienia, uwagi i propozycje Wykonawcy,</w:t>
      </w:r>
    </w:p>
    <w:p w14:paraId="1EA2DA92" w14:textId="77777777" w:rsidR="00321820" w:rsidRPr="00C32788" w:rsidRDefault="00321820" w:rsidP="00FF514A">
      <w:pPr>
        <w:numPr>
          <w:ilvl w:val="0"/>
          <w:numId w:val="57"/>
        </w:numPr>
        <w:spacing w:after="0" w:line="276" w:lineRule="auto"/>
        <w:ind w:left="567" w:hanging="567"/>
        <w:contextualSpacing/>
      </w:pPr>
      <w:r w:rsidRPr="00C32788">
        <w:t xml:space="preserve">stan pogody i temperaturę powietrza w okresie wykonywania Robót podlegających ograniczeniom lub wymaganiom szczególnym w związku z warunkami klimatycznymi, </w:t>
      </w:r>
    </w:p>
    <w:p w14:paraId="68A7C65D" w14:textId="77777777" w:rsidR="00321820" w:rsidRPr="00C32788" w:rsidRDefault="00321820" w:rsidP="00FF514A">
      <w:pPr>
        <w:numPr>
          <w:ilvl w:val="0"/>
          <w:numId w:val="57"/>
        </w:numPr>
        <w:spacing w:after="0" w:line="276" w:lineRule="auto"/>
        <w:ind w:left="567" w:hanging="567"/>
        <w:contextualSpacing/>
      </w:pPr>
      <w:r w:rsidRPr="00C32788">
        <w:t xml:space="preserve">dane dotyczące czynności geodezyjnych (pomiarowych) dokonywanych przed </w:t>
      </w:r>
      <w:r w:rsidRPr="00C32788">
        <w:br/>
        <w:t>i w trakcie wykonywania Robót,</w:t>
      </w:r>
    </w:p>
    <w:p w14:paraId="0771C7E3" w14:textId="77777777" w:rsidR="00321820" w:rsidRPr="00C32788" w:rsidRDefault="00321820" w:rsidP="00FF514A">
      <w:pPr>
        <w:numPr>
          <w:ilvl w:val="0"/>
          <w:numId w:val="57"/>
        </w:numPr>
        <w:spacing w:after="0" w:line="276" w:lineRule="auto"/>
        <w:ind w:left="567" w:hanging="567"/>
        <w:contextualSpacing/>
      </w:pPr>
      <w:r w:rsidRPr="00C32788">
        <w:t>dane dotyczące sposobu wykonywania zabezpieczenia Robót,</w:t>
      </w:r>
    </w:p>
    <w:p w14:paraId="330E0ABC" w14:textId="77777777" w:rsidR="00321820" w:rsidRPr="00C32788" w:rsidRDefault="00321820" w:rsidP="00FF514A">
      <w:pPr>
        <w:numPr>
          <w:ilvl w:val="0"/>
          <w:numId w:val="57"/>
        </w:numPr>
        <w:spacing w:after="0" w:line="276" w:lineRule="auto"/>
        <w:ind w:left="567" w:hanging="567"/>
        <w:contextualSpacing/>
      </w:pPr>
      <w:r w:rsidRPr="00C32788">
        <w:t>dane dotyczące jakości materiałów, pobierania próbek oraz wyniki przeprowadzonych badań z podaniem, kto je przeprowadzał,</w:t>
      </w:r>
    </w:p>
    <w:p w14:paraId="3CBE9BC6" w14:textId="77777777" w:rsidR="00321820" w:rsidRPr="00C32788" w:rsidRDefault="00321820" w:rsidP="00FF514A">
      <w:pPr>
        <w:numPr>
          <w:ilvl w:val="0"/>
          <w:numId w:val="57"/>
        </w:numPr>
        <w:spacing w:after="0" w:line="276" w:lineRule="auto"/>
        <w:ind w:left="567" w:hanging="567"/>
        <w:contextualSpacing/>
      </w:pPr>
      <w:r w:rsidRPr="00C32788">
        <w:t>wyniki prób poszczególnych elementów budowli z podaniem, kto je przeprowadzał,</w:t>
      </w:r>
    </w:p>
    <w:p w14:paraId="776ACDB9" w14:textId="77777777" w:rsidR="00321820" w:rsidRPr="00C32788" w:rsidRDefault="00321820" w:rsidP="00FF514A">
      <w:pPr>
        <w:numPr>
          <w:ilvl w:val="0"/>
          <w:numId w:val="57"/>
        </w:numPr>
        <w:spacing w:after="0" w:line="276" w:lineRule="auto"/>
        <w:ind w:left="567" w:hanging="567"/>
        <w:contextualSpacing/>
      </w:pPr>
      <w:r w:rsidRPr="00C32788">
        <w:t>inne istotne informacje o przebiegu Robót.</w:t>
      </w:r>
    </w:p>
    <w:p w14:paraId="57632765" w14:textId="77777777" w:rsidR="00321820" w:rsidRDefault="00321820" w:rsidP="006F5415">
      <w:pPr>
        <w:spacing w:line="276" w:lineRule="auto"/>
      </w:pPr>
      <w:r>
        <w:t>Propozycje, uwagi i wyjaśnienia Wykonawcy, wpisane do Dziennika Budowy będą przedłożone Zamawiającemu do ustosunkowania się. Decyzje Zamawiającego wpisane do Dziennika Budowy Wykonawca podpisuje z zaznaczeniem ich przyjęcia lub zajęciem stanowiska.</w:t>
      </w:r>
    </w:p>
    <w:p w14:paraId="11EB2AD5" w14:textId="77777777" w:rsidR="00321820" w:rsidRDefault="00321820" w:rsidP="006F5415">
      <w:pPr>
        <w:spacing w:line="276" w:lineRule="auto"/>
      </w:pPr>
      <w:r>
        <w:t xml:space="preserve">Wpis projektanta do Dziennika Budowy obliguje Zamawiającego do ustosunkowania się. </w:t>
      </w:r>
    </w:p>
    <w:p w14:paraId="05D6D864" w14:textId="77777777" w:rsidR="00321820" w:rsidRPr="00C32788" w:rsidRDefault="00321820" w:rsidP="006E37A6">
      <w:pPr>
        <w:tabs>
          <w:tab w:val="left" w:pos="851"/>
          <w:tab w:val="left" w:pos="1358"/>
        </w:tabs>
        <w:spacing w:after="0" w:line="240" w:lineRule="auto"/>
        <w:contextualSpacing/>
      </w:pPr>
      <w:bookmarkStart w:id="108" w:name="_Hlk5750011"/>
      <w:r w:rsidRPr="00C32788">
        <w:rPr>
          <w:b/>
        </w:rPr>
        <w:t>Dokumenty laboratoryjne</w:t>
      </w:r>
    </w:p>
    <w:bookmarkEnd w:id="108"/>
    <w:p w14:paraId="1E3831D9" w14:textId="77777777" w:rsidR="00321820" w:rsidRDefault="00321820" w:rsidP="00321820">
      <w:r>
        <w:t>Dzienniki laboratoryjne, atesty materiałów, orzeczenia o jakości materiałów, recepty robocze i kontrolne wyniki badań Wykonawcy będą gromadzone w formie uzgodnionej w programie zapewnienia jakości. Dokumenty te stanowią załącznik dokumentacji odbiorowej. Winny być udostępnione na każde życzenie Zamawiającego.</w:t>
      </w:r>
    </w:p>
    <w:p w14:paraId="6CDD0A2D" w14:textId="77777777" w:rsidR="00321820" w:rsidRPr="005E11F6" w:rsidRDefault="00321820" w:rsidP="006E37A6">
      <w:pPr>
        <w:spacing w:after="0" w:line="240" w:lineRule="auto"/>
        <w:contextualSpacing/>
      </w:pPr>
      <w:bookmarkStart w:id="109" w:name="_Hlk5750037"/>
      <w:r w:rsidRPr="005E11F6">
        <w:rPr>
          <w:b/>
        </w:rPr>
        <w:t>Pozostałe dokumenty budowy</w:t>
      </w:r>
    </w:p>
    <w:bookmarkEnd w:id="109"/>
    <w:p w14:paraId="76DC50F6" w14:textId="77777777" w:rsidR="00321820" w:rsidRDefault="00321820" w:rsidP="006E37A6">
      <w:pPr>
        <w:spacing w:after="0" w:line="276" w:lineRule="auto"/>
      </w:pPr>
      <w:r>
        <w:t>Do dokumentów budowy zalicza się, oprócz wymienionych powyżej następujące dokumenty:</w:t>
      </w:r>
    </w:p>
    <w:p w14:paraId="7D1AEDDE" w14:textId="77777777" w:rsidR="00321820" w:rsidRPr="00C32788" w:rsidRDefault="00321820" w:rsidP="00FF514A">
      <w:pPr>
        <w:numPr>
          <w:ilvl w:val="0"/>
          <w:numId w:val="47"/>
        </w:numPr>
        <w:spacing w:after="0" w:line="276" w:lineRule="auto"/>
        <w:ind w:left="426"/>
        <w:contextualSpacing/>
      </w:pPr>
      <w:r w:rsidRPr="00C32788">
        <w:t>protokoły przekazania terenu budowy,</w:t>
      </w:r>
    </w:p>
    <w:p w14:paraId="0D244B46" w14:textId="77777777" w:rsidR="00321820" w:rsidRPr="00C32788" w:rsidRDefault="00321820" w:rsidP="00FF514A">
      <w:pPr>
        <w:numPr>
          <w:ilvl w:val="0"/>
          <w:numId w:val="47"/>
        </w:numPr>
        <w:spacing w:after="0" w:line="276" w:lineRule="auto"/>
        <w:ind w:left="426"/>
        <w:contextualSpacing/>
      </w:pPr>
      <w:r w:rsidRPr="00C32788">
        <w:t xml:space="preserve">protokoły z wszystkich innych czynności dokonywanych protokolarnie podczas realizacji, </w:t>
      </w:r>
    </w:p>
    <w:p w14:paraId="44686604" w14:textId="77777777" w:rsidR="00321820" w:rsidRPr="00C32788" w:rsidRDefault="00321820" w:rsidP="00FF514A">
      <w:pPr>
        <w:numPr>
          <w:ilvl w:val="0"/>
          <w:numId w:val="47"/>
        </w:numPr>
        <w:spacing w:after="0" w:line="276" w:lineRule="auto"/>
        <w:ind w:left="426"/>
        <w:contextualSpacing/>
      </w:pPr>
      <w:r w:rsidRPr="00C32788">
        <w:t>umowy cywilno-prawne z osobami trzecimi i inne umowy cywilno-prawne,</w:t>
      </w:r>
    </w:p>
    <w:p w14:paraId="741E7A05" w14:textId="77777777" w:rsidR="00321820" w:rsidRPr="00C32788" w:rsidRDefault="00321820" w:rsidP="006C78DE">
      <w:pPr>
        <w:numPr>
          <w:ilvl w:val="0"/>
          <w:numId w:val="47"/>
        </w:numPr>
        <w:spacing w:after="0" w:line="276" w:lineRule="auto"/>
        <w:ind w:left="567" w:hanging="567"/>
        <w:contextualSpacing/>
      </w:pPr>
      <w:r w:rsidRPr="00C32788">
        <w:t>korespondencję na budowie,</w:t>
      </w:r>
    </w:p>
    <w:p w14:paraId="503C1876" w14:textId="77777777" w:rsidR="00321820" w:rsidRPr="00C32788" w:rsidRDefault="00321820" w:rsidP="006C78DE">
      <w:pPr>
        <w:numPr>
          <w:ilvl w:val="0"/>
          <w:numId w:val="47"/>
        </w:numPr>
        <w:spacing w:after="0" w:line="276" w:lineRule="auto"/>
        <w:ind w:left="567" w:hanging="567"/>
        <w:contextualSpacing/>
      </w:pPr>
      <w:r w:rsidRPr="00C32788">
        <w:t>protokoły odbioru robót,</w:t>
      </w:r>
    </w:p>
    <w:p w14:paraId="2C835071" w14:textId="77777777" w:rsidR="00321820" w:rsidRPr="00C32788" w:rsidRDefault="00321820" w:rsidP="006C78DE">
      <w:pPr>
        <w:numPr>
          <w:ilvl w:val="0"/>
          <w:numId w:val="47"/>
        </w:numPr>
        <w:spacing w:after="0" w:line="276" w:lineRule="auto"/>
        <w:ind w:left="567" w:hanging="567"/>
        <w:contextualSpacing/>
      </w:pPr>
      <w:r w:rsidRPr="00C32788">
        <w:t>opinie ekspertów i konsultantów,</w:t>
      </w:r>
    </w:p>
    <w:p w14:paraId="44B1D644" w14:textId="57D1C600" w:rsidR="00321820" w:rsidRDefault="00321820" w:rsidP="006C78DE">
      <w:pPr>
        <w:numPr>
          <w:ilvl w:val="0"/>
          <w:numId w:val="47"/>
        </w:numPr>
        <w:spacing w:after="0" w:line="276" w:lineRule="auto"/>
        <w:ind w:left="567" w:hanging="567"/>
        <w:contextualSpacing/>
      </w:pPr>
      <w:r w:rsidRPr="00C32788">
        <w:lastRenderedPageBreak/>
        <w:t>instrukcje Zamawiającego oraz sprawozdania ze spotkań i narad na budowie.</w:t>
      </w:r>
    </w:p>
    <w:p w14:paraId="25A5C5AB" w14:textId="77777777" w:rsidR="006E37A6" w:rsidRPr="00C32788" w:rsidRDefault="006E37A6" w:rsidP="006E37A6">
      <w:pPr>
        <w:spacing w:after="0" w:line="276" w:lineRule="auto"/>
        <w:ind w:left="426"/>
        <w:contextualSpacing/>
      </w:pPr>
    </w:p>
    <w:p w14:paraId="7575D906" w14:textId="77777777" w:rsidR="00321820" w:rsidRDefault="00321820" w:rsidP="006E37A6">
      <w:pPr>
        <w:spacing w:after="0" w:line="240" w:lineRule="auto"/>
        <w:contextualSpacing/>
      </w:pPr>
      <w:bookmarkStart w:id="110" w:name="_Hlk5750122"/>
      <w:r>
        <w:rPr>
          <w:b/>
        </w:rPr>
        <w:t>Przechowywanie dokumentów budowy</w:t>
      </w:r>
      <w:bookmarkEnd w:id="110"/>
    </w:p>
    <w:p w14:paraId="4513B1B7" w14:textId="77777777" w:rsidR="00321820" w:rsidRDefault="00321820" w:rsidP="006E37A6">
      <w:pPr>
        <w:tabs>
          <w:tab w:val="left" w:pos="567"/>
        </w:tabs>
        <w:spacing w:after="0"/>
      </w:pPr>
      <w:r>
        <w:t>Dokumenty budowy będą przechowywane przez Wykonawcę na terenie budowy w miejscu odpowiednio zabezpieczonym.</w:t>
      </w:r>
    </w:p>
    <w:p w14:paraId="1F95A11C" w14:textId="77777777" w:rsidR="00321820" w:rsidRDefault="00321820" w:rsidP="006E37A6">
      <w:pPr>
        <w:tabs>
          <w:tab w:val="left" w:pos="567"/>
        </w:tabs>
        <w:spacing w:after="0"/>
      </w:pPr>
      <w:r>
        <w:t>Zaginięcie któregokolwiek z dokumentów budowy spowoduje jego natychmiastowe odtworzenie w formie przewidzianej prawem.</w:t>
      </w:r>
    </w:p>
    <w:p w14:paraId="4A526AAA" w14:textId="614D7CD5" w:rsidR="00321820" w:rsidRDefault="00321820" w:rsidP="006E37A6">
      <w:pPr>
        <w:tabs>
          <w:tab w:val="left" w:pos="567"/>
        </w:tabs>
        <w:spacing w:after="0"/>
      </w:pPr>
      <w:r>
        <w:t>Wszelkie dokumenty budowy będą zawsze dostępne dla Zamawiającego.</w:t>
      </w:r>
    </w:p>
    <w:p w14:paraId="74BAE632" w14:textId="77777777" w:rsidR="006E37A6" w:rsidRDefault="006E37A6" w:rsidP="006E37A6">
      <w:pPr>
        <w:tabs>
          <w:tab w:val="left" w:pos="567"/>
        </w:tabs>
        <w:spacing w:after="0"/>
      </w:pPr>
    </w:p>
    <w:p w14:paraId="56D2DE23" w14:textId="692F4E30" w:rsidR="00321820" w:rsidRPr="006E37A6" w:rsidRDefault="006E37A6" w:rsidP="00B37B67">
      <w:pPr>
        <w:pStyle w:val="Nagwek4"/>
        <w:ind w:left="567" w:hanging="567"/>
        <w:rPr>
          <w:b/>
        </w:rPr>
      </w:pPr>
      <w:bookmarkStart w:id="111" w:name="_Hlk5750105"/>
      <w:r>
        <w:rPr>
          <w:b/>
        </w:rPr>
        <w:t xml:space="preserve"> </w:t>
      </w:r>
      <w:bookmarkStart w:id="112" w:name="_Hlk7559598"/>
      <w:r w:rsidR="00321820" w:rsidRPr="006E37A6">
        <w:rPr>
          <w:b/>
        </w:rPr>
        <w:t>Dokumenty przygotowywane przez Wykonawcę w trakcie trwania budowy</w:t>
      </w:r>
    </w:p>
    <w:bookmarkEnd w:id="111"/>
    <w:p w14:paraId="72A0D182" w14:textId="77777777" w:rsidR="00321820" w:rsidRPr="00E22B25" w:rsidRDefault="00321820" w:rsidP="006E37A6">
      <w:pPr>
        <w:tabs>
          <w:tab w:val="left" w:pos="567"/>
          <w:tab w:val="left" w:pos="851"/>
          <w:tab w:val="left" w:pos="1358"/>
        </w:tabs>
        <w:spacing w:after="0" w:line="240" w:lineRule="auto"/>
        <w:contextualSpacing/>
        <w:rPr>
          <w:b/>
        </w:rPr>
      </w:pPr>
      <w:r w:rsidRPr="00E22B25">
        <w:rPr>
          <w:b/>
        </w:rPr>
        <w:t>Informacje ogólne</w:t>
      </w:r>
    </w:p>
    <w:bookmarkEnd w:id="112"/>
    <w:p w14:paraId="1E925E8A" w14:textId="77777777" w:rsidR="00321820" w:rsidRDefault="00321820" w:rsidP="006E37A6">
      <w:pPr>
        <w:tabs>
          <w:tab w:val="left" w:pos="567"/>
        </w:tabs>
        <w:spacing w:after="0"/>
      </w:pPr>
      <w:r>
        <w:t>W trakcie trwania budowy i przed zakończeniem Robót Wykonawca jest zobowiązany do dostarczania na polecenie Zamawiającego następujących dokumentów:</w:t>
      </w:r>
    </w:p>
    <w:p w14:paraId="7041A6C7" w14:textId="77777777" w:rsidR="00321820" w:rsidRDefault="00321820" w:rsidP="006C78DE">
      <w:pPr>
        <w:numPr>
          <w:ilvl w:val="0"/>
          <w:numId w:val="47"/>
        </w:numPr>
        <w:spacing w:after="0" w:line="240" w:lineRule="auto"/>
        <w:ind w:left="567" w:hanging="501"/>
        <w:contextualSpacing/>
      </w:pPr>
      <w:r>
        <w:t>Rysunki robocze, technologiczne i montażowe,</w:t>
      </w:r>
    </w:p>
    <w:p w14:paraId="21A8078C" w14:textId="77777777" w:rsidR="00321820" w:rsidRPr="00A41F51" w:rsidRDefault="00321820" w:rsidP="006C78DE">
      <w:pPr>
        <w:numPr>
          <w:ilvl w:val="0"/>
          <w:numId w:val="47"/>
        </w:numPr>
        <w:tabs>
          <w:tab w:val="left" w:pos="567"/>
        </w:tabs>
        <w:spacing w:after="0" w:line="240" w:lineRule="auto"/>
        <w:ind w:left="567" w:hanging="501"/>
        <w:contextualSpacing/>
      </w:pPr>
      <w:r w:rsidRPr="00A41F51">
        <w:t>Aktualizacja harmonogramu robót i finansowania,</w:t>
      </w:r>
    </w:p>
    <w:p w14:paraId="46364506" w14:textId="77777777" w:rsidR="00321820" w:rsidRPr="00A41F51" w:rsidRDefault="00321820" w:rsidP="006C78DE">
      <w:pPr>
        <w:numPr>
          <w:ilvl w:val="0"/>
          <w:numId w:val="47"/>
        </w:numPr>
        <w:tabs>
          <w:tab w:val="left" w:pos="567"/>
        </w:tabs>
        <w:spacing w:after="0" w:line="240" w:lineRule="auto"/>
        <w:ind w:left="567" w:hanging="501"/>
        <w:contextualSpacing/>
      </w:pPr>
      <w:r w:rsidRPr="00A41F51">
        <w:t>Dokumentacja powykonawcza,</w:t>
      </w:r>
    </w:p>
    <w:p w14:paraId="2B02D5BE" w14:textId="77777777" w:rsidR="00321820" w:rsidRPr="00A41F51" w:rsidRDefault="00321820" w:rsidP="006C78DE">
      <w:pPr>
        <w:numPr>
          <w:ilvl w:val="0"/>
          <w:numId w:val="47"/>
        </w:numPr>
        <w:tabs>
          <w:tab w:val="left" w:pos="567"/>
        </w:tabs>
        <w:spacing w:after="0" w:line="240" w:lineRule="auto"/>
        <w:ind w:left="567" w:hanging="501"/>
        <w:contextualSpacing/>
      </w:pPr>
      <w:r w:rsidRPr="00A41F51">
        <w:t>Instrukcje eksploatacji i konserwacji urządzeń.</w:t>
      </w:r>
    </w:p>
    <w:p w14:paraId="26CE9658" w14:textId="77777777" w:rsidR="00321820" w:rsidRDefault="00321820" w:rsidP="00321820">
      <w:pPr>
        <w:tabs>
          <w:tab w:val="left" w:pos="567"/>
        </w:tabs>
      </w:pPr>
      <w:r>
        <w:t>Przedkładane dane winny być na tyle szczegółowe, aby można było ustalić ich zgodność z dokumentami wchodzącymi w skład Umowy. Sprawdzenie, przyjęcie i zatwierdzenie harmonogramów, rysunków roboczych, wykazów materiałów oraz procedur złożonych lub wnioskowanych przez Wykonawcę nie będą miały wpływu na kwotę Umowy i wszelkie wynikające stąd koszty ponoszone będą wyłącznie przez Wykonawcę.</w:t>
      </w:r>
    </w:p>
    <w:p w14:paraId="5E6A69E9" w14:textId="77777777" w:rsidR="00321820" w:rsidRPr="00E22B25" w:rsidRDefault="00321820" w:rsidP="006E37A6">
      <w:pPr>
        <w:tabs>
          <w:tab w:val="left" w:pos="567"/>
          <w:tab w:val="left" w:pos="851"/>
          <w:tab w:val="left" w:pos="1358"/>
        </w:tabs>
        <w:spacing w:after="0" w:line="240" w:lineRule="auto"/>
        <w:contextualSpacing/>
        <w:rPr>
          <w:b/>
        </w:rPr>
      </w:pPr>
      <w:r>
        <w:rPr>
          <w:b/>
        </w:rPr>
        <w:t>Rysunki robocze</w:t>
      </w:r>
    </w:p>
    <w:p w14:paraId="336DF579" w14:textId="77777777" w:rsidR="00321820" w:rsidRDefault="00321820" w:rsidP="00321820">
      <w:r>
        <w:t>Elementy, urządzenia i materiały, dla których Zamawiający wyda polecenie przedłożenia wykazów, rysunków lub opisów nie będą wykonywane, używane ani instalowane, dopóki nie otrzyma on niezbędnych dokumentów oraz odpowiednio oznaczonych ostatecznych rysunków roboczych. Zamawiający sprawdza rysunki jedynie w zakresie ogólnych warunków projektowania i w żadnym przypadku nie zwalnia to Wykonawcy z odpowiedzialności za omyłki lub braki w nich zawarte.</w:t>
      </w:r>
    </w:p>
    <w:p w14:paraId="1C6EF707" w14:textId="77777777" w:rsidR="00321820" w:rsidRDefault="00321820" w:rsidP="00321820">
      <w:r>
        <w:t xml:space="preserve">Wykonawca przedkłada Zamawiającemu do sprawdzenia po cztery (4) egzemplarze wszystkich dokumentów w formacie A4 lub A3. W przypadku większych rysunków, które nie mogą być łatwo reprodukowane przy użyciu standardowej kserokopiarki, wykonawca złoży trzy (3) kopie dokumentu lub dostarczy jego zapis w formie elektronicznej. Rysunki robocze będą przedkładane Zamawiającemu w odpowiednim terminie tak, by zapewnić mu nie mniej niż 20 zwykłych dni roboczych na ich przeanalizowanie. </w:t>
      </w:r>
    </w:p>
    <w:p w14:paraId="680799BD" w14:textId="77777777" w:rsidR="00321820" w:rsidRDefault="00321820" w:rsidP="00321820">
      <w:r>
        <w:t>Dostarczanie rysunków roboczych elementów i urządzeń współzależnych ze sobą, należy koordynować w taki sposób, aby zarządzający realizacją umowy otrzymał wszystkie rysunki na czas tak, żeby mógł poza przeanalizowaniem poszczególnych elementów, dokonać przeglądu ich wzajemnych powiązań.</w:t>
      </w:r>
    </w:p>
    <w:p w14:paraId="06A1CB78" w14:textId="77777777" w:rsidR="00321820" w:rsidRDefault="00321820" w:rsidP="00321820">
      <w:r>
        <w:t xml:space="preserve">Rysunki robocze powinny być dokładne, wyraźne i kompletne. Powinny zawierać wszelkie niezbędne informacje, w tym dokładne oznaczenie elementów w odniesieniu do projektu wykonawczego </w:t>
      </w:r>
      <w:r>
        <w:lastRenderedPageBreak/>
        <w:t>i szczegółowych specyfikacji technicznych. Składanym dokumentom każdorazowo powinno towarzyszyć pismo przewodnie, zawierające następujące informacje:</w:t>
      </w:r>
    </w:p>
    <w:p w14:paraId="08076BFA" w14:textId="77777777" w:rsidR="00321820" w:rsidRPr="00A41F51" w:rsidRDefault="00321820" w:rsidP="00F12E99">
      <w:pPr>
        <w:numPr>
          <w:ilvl w:val="0"/>
          <w:numId w:val="54"/>
        </w:numPr>
        <w:spacing w:after="0" w:line="240" w:lineRule="auto"/>
        <w:ind w:left="567" w:hanging="567"/>
        <w:contextualSpacing/>
      </w:pPr>
      <w:r w:rsidRPr="00A41F51">
        <w:t>Nazwa inwestycji</w:t>
      </w:r>
    </w:p>
    <w:p w14:paraId="1FC5FDD6" w14:textId="77777777" w:rsidR="00321820" w:rsidRPr="00A41F51" w:rsidRDefault="00321820" w:rsidP="00F12E99">
      <w:pPr>
        <w:numPr>
          <w:ilvl w:val="0"/>
          <w:numId w:val="54"/>
        </w:numPr>
        <w:spacing w:after="0" w:line="240" w:lineRule="auto"/>
        <w:ind w:left="567" w:hanging="567"/>
        <w:contextualSpacing/>
      </w:pPr>
      <w:r w:rsidRPr="00A41F51">
        <w:t>Nr umowy</w:t>
      </w:r>
    </w:p>
    <w:p w14:paraId="09A7AE12" w14:textId="77777777" w:rsidR="00321820" w:rsidRPr="00A41F51" w:rsidRDefault="00321820" w:rsidP="00F12E99">
      <w:pPr>
        <w:numPr>
          <w:ilvl w:val="0"/>
          <w:numId w:val="54"/>
        </w:numPr>
        <w:spacing w:after="0" w:line="240" w:lineRule="auto"/>
        <w:ind w:left="567" w:hanging="567"/>
        <w:contextualSpacing/>
      </w:pPr>
      <w:r w:rsidRPr="00A41F51">
        <w:t>Ilość egzemplarzy każdego składanego dokumentu</w:t>
      </w:r>
    </w:p>
    <w:p w14:paraId="00CDAC47" w14:textId="77777777" w:rsidR="00321820" w:rsidRPr="00A41F51" w:rsidRDefault="00321820" w:rsidP="00F12E99">
      <w:pPr>
        <w:numPr>
          <w:ilvl w:val="0"/>
          <w:numId w:val="54"/>
        </w:numPr>
        <w:spacing w:after="0" w:line="240" w:lineRule="auto"/>
        <w:ind w:left="567" w:hanging="567"/>
        <w:contextualSpacing/>
      </w:pPr>
      <w:r w:rsidRPr="00A41F51">
        <w:t>Tytuł dokumentu</w:t>
      </w:r>
    </w:p>
    <w:p w14:paraId="6D56DB0F" w14:textId="77777777" w:rsidR="00321820" w:rsidRPr="00A41F51" w:rsidRDefault="00321820" w:rsidP="00F12E99">
      <w:pPr>
        <w:numPr>
          <w:ilvl w:val="0"/>
          <w:numId w:val="54"/>
        </w:numPr>
        <w:spacing w:after="0" w:line="240" w:lineRule="auto"/>
        <w:ind w:left="567" w:hanging="567"/>
        <w:contextualSpacing/>
      </w:pPr>
      <w:r w:rsidRPr="00A41F51">
        <w:t>Numer dokumentu lub rysunku</w:t>
      </w:r>
    </w:p>
    <w:p w14:paraId="381EC24A" w14:textId="77777777" w:rsidR="00321820" w:rsidRPr="00A41F51" w:rsidRDefault="00321820" w:rsidP="00F12E99">
      <w:pPr>
        <w:numPr>
          <w:ilvl w:val="0"/>
          <w:numId w:val="54"/>
        </w:numPr>
        <w:spacing w:after="0" w:line="240" w:lineRule="auto"/>
        <w:ind w:left="567" w:hanging="567"/>
        <w:contextualSpacing/>
      </w:pPr>
      <w:r w:rsidRPr="00A41F51">
        <w:t>Określenie jakiego dokumentu lub rysunku rewizja dotyczy</w:t>
      </w:r>
    </w:p>
    <w:p w14:paraId="0F106F39" w14:textId="77777777" w:rsidR="00321820" w:rsidRPr="00A41F51" w:rsidRDefault="00321820" w:rsidP="00F12E99">
      <w:pPr>
        <w:numPr>
          <w:ilvl w:val="0"/>
          <w:numId w:val="54"/>
        </w:numPr>
        <w:spacing w:after="0" w:line="240" w:lineRule="auto"/>
        <w:ind w:left="567" w:hanging="567"/>
        <w:contextualSpacing/>
      </w:pPr>
      <w:r w:rsidRPr="00A41F51">
        <w:t>Numer rozdziału i pozycji w specyfikacji, w którym omówione jest dane urządzenie, materiał lub element</w:t>
      </w:r>
    </w:p>
    <w:p w14:paraId="04878520" w14:textId="69BA9D9E" w:rsidR="00321820" w:rsidRDefault="00321820" w:rsidP="00F12E99">
      <w:pPr>
        <w:numPr>
          <w:ilvl w:val="0"/>
          <w:numId w:val="54"/>
        </w:numPr>
        <w:spacing w:after="0" w:line="240" w:lineRule="auto"/>
        <w:ind w:left="567" w:hanging="567"/>
        <w:contextualSpacing/>
      </w:pPr>
      <w:r w:rsidRPr="00A41F51">
        <w:t>Data przekazania</w:t>
      </w:r>
    </w:p>
    <w:p w14:paraId="373D9C14" w14:textId="77777777" w:rsidR="00F12E99" w:rsidRPr="00A41F51" w:rsidRDefault="00F12E99" w:rsidP="00F12E99">
      <w:pPr>
        <w:spacing w:after="0" w:line="240" w:lineRule="auto"/>
        <w:ind w:left="567"/>
        <w:contextualSpacing/>
      </w:pPr>
    </w:p>
    <w:p w14:paraId="5E0ABE91" w14:textId="77777777" w:rsidR="00321820" w:rsidRDefault="00321820" w:rsidP="00321820">
      <w:r>
        <w:t>O ile Zamawiający nie postanowi inaczej, rysunki robocze składane będą przez Wykonawcę, który potwierdzi swoim podpisem i stemplem umieszczonym na rysunku roboczym, lub w inny uzgodniony sposób, że sprawdził on (wykonawca) je i zatwierdził oraz że roboty w nich przedstawione są zgodne z warunkami umowy i zostały sprawdzone pod względem wymiarów i powiązań z wszelkimi innymi elementami.</w:t>
      </w:r>
    </w:p>
    <w:p w14:paraId="5D3DA561" w14:textId="77777777" w:rsidR="00321820" w:rsidRPr="001B0502" w:rsidRDefault="00321820" w:rsidP="00B37B67">
      <w:pPr>
        <w:pStyle w:val="Nagwek4"/>
        <w:ind w:left="567" w:hanging="567"/>
        <w:rPr>
          <w:b/>
        </w:rPr>
      </w:pPr>
      <w:bookmarkStart w:id="113" w:name="_Hlk5750167"/>
      <w:r w:rsidRPr="001B0502">
        <w:rPr>
          <w:b/>
        </w:rPr>
        <w:t>Obmiar robót</w:t>
      </w:r>
    </w:p>
    <w:bookmarkEnd w:id="113"/>
    <w:p w14:paraId="20FE58E0" w14:textId="477EBBFB" w:rsidR="00321820" w:rsidRPr="00803D2D" w:rsidRDefault="00321820" w:rsidP="006E37A6">
      <w:pPr>
        <w:spacing w:after="0" w:line="240" w:lineRule="auto"/>
        <w:ind w:left="-11"/>
        <w:contextualSpacing/>
      </w:pPr>
      <w:r w:rsidRPr="00803D2D">
        <w:t>Ogólne zasady obmiaru Robót</w:t>
      </w:r>
    </w:p>
    <w:p w14:paraId="58A44CA9" w14:textId="77777777" w:rsidR="00321820" w:rsidRDefault="00321820" w:rsidP="00321820">
      <w:r>
        <w:t>Zadanie realizowane w ramach niniejszej Umowy nie jest prowadzane wg zasad obmiaru. Żadna z części robót nie będzie płatna stosownie do dostarczonej ilości lub zrobionej pracy, więc Umowa nie zawiera postanowień dotyczących obmiaru.</w:t>
      </w:r>
    </w:p>
    <w:p w14:paraId="321DCD95" w14:textId="77777777" w:rsidR="00321820" w:rsidRDefault="00321820" w:rsidP="00321820">
      <w:r>
        <w:t>W tym świetle:</w:t>
      </w:r>
    </w:p>
    <w:p w14:paraId="3C648CF8" w14:textId="77777777" w:rsidR="00321820" w:rsidRDefault="00321820" w:rsidP="00FF514A">
      <w:pPr>
        <w:numPr>
          <w:ilvl w:val="0"/>
          <w:numId w:val="38"/>
        </w:numPr>
        <w:spacing w:after="0" w:line="240" w:lineRule="auto"/>
        <w:contextualSpacing/>
      </w:pPr>
      <w:r>
        <w:t>Cena umowna będzie zryczałtowaną kwotą umowną i nie będzie podlegała korektom.</w:t>
      </w:r>
    </w:p>
    <w:p w14:paraId="7880D6A3" w14:textId="63FE681E" w:rsidR="00321820" w:rsidRDefault="00321820" w:rsidP="00FF514A">
      <w:pPr>
        <w:numPr>
          <w:ilvl w:val="0"/>
          <w:numId w:val="38"/>
        </w:numPr>
        <w:spacing w:after="0" w:line="240" w:lineRule="auto"/>
        <w:contextualSpacing/>
      </w:pPr>
      <w:r>
        <w:t>Cena umowna składa się z rozliczeniowych pozycji ryczałtowych wymienionych w Ofercie.</w:t>
      </w:r>
    </w:p>
    <w:p w14:paraId="31ED423B" w14:textId="77777777" w:rsidR="006E37A6" w:rsidRDefault="006E37A6" w:rsidP="00FF514A">
      <w:pPr>
        <w:numPr>
          <w:ilvl w:val="0"/>
          <w:numId w:val="38"/>
        </w:numPr>
        <w:spacing w:after="0" w:line="240" w:lineRule="auto"/>
        <w:contextualSpacing/>
      </w:pPr>
    </w:p>
    <w:p w14:paraId="01B73589" w14:textId="77777777" w:rsidR="00321820" w:rsidRPr="001B0502" w:rsidRDefault="00321820" w:rsidP="00B37B67">
      <w:pPr>
        <w:pStyle w:val="Nagwek4"/>
        <w:ind w:left="567" w:hanging="567"/>
        <w:rPr>
          <w:b/>
        </w:rPr>
      </w:pPr>
      <w:bookmarkStart w:id="114" w:name="_Hlk5750225"/>
      <w:bookmarkStart w:id="115" w:name="_Hlk7559616"/>
      <w:r w:rsidRPr="001B0502">
        <w:rPr>
          <w:b/>
        </w:rPr>
        <w:t>Odbiory</w:t>
      </w:r>
      <w:bookmarkEnd w:id="114"/>
      <w:r w:rsidRPr="001B0502">
        <w:rPr>
          <w:b/>
        </w:rPr>
        <w:t xml:space="preserve"> </w:t>
      </w:r>
    </w:p>
    <w:bookmarkEnd w:id="115"/>
    <w:p w14:paraId="6C8D883B" w14:textId="77777777" w:rsidR="00321820" w:rsidRPr="00803D2D" w:rsidRDefault="00321820" w:rsidP="00F12E99">
      <w:pPr>
        <w:spacing w:after="0" w:line="276" w:lineRule="auto"/>
        <w:ind w:left="567" w:hanging="567"/>
        <w:contextualSpacing/>
      </w:pPr>
      <w:r w:rsidRPr="00803D2D">
        <w:t>Wytyczne ogólne</w:t>
      </w:r>
    </w:p>
    <w:p w14:paraId="0CB039DF" w14:textId="77777777" w:rsidR="00321820" w:rsidRDefault="00321820" w:rsidP="00F12E99">
      <w:pPr>
        <w:numPr>
          <w:ilvl w:val="0"/>
          <w:numId w:val="48"/>
        </w:numPr>
        <w:spacing w:after="0" w:line="276" w:lineRule="auto"/>
        <w:ind w:left="567" w:hanging="567"/>
        <w:contextualSpacing/>
      </w:pPr>
      <w:r>
        <w:rPr>
          <w:bCs/>
          <w:lang w:eastAsia="ar-SA"/>
        </w:rPr>
        <w:t xml:space="preserve">Dla celów odbioru końcowego przedmiotu umowy, Zamawiający powoła Komisję Odbiorową, w skład której wchodzić będą przedstawiciele Zamawiającego i Wykonawcy w tym Projektantów. </w:t>
      </w:r>
    </w:p>
    <w:p w14:paraId="5FA8E2EC" w14:textId="77777777" w:rsidR="00321820" w:rsidRDefault="00321820" w:rsidP="00F12E99">
      <w:pPr>
        <w:numPr>
          <w:ilvl w:val="0"/>
          <w:numId w:val="48"/>
        </w:numPr>
        <w:spacing w:after="0" w:line="276" w:lineRule="auto"/>
        <w:ind w:left="567" w:hanging="567"/>
        <w:contextualSpacing/>
      </w:pPr>
      <w:r>
        <w:rPr>
          <w:bCs/>
          <w:lang w:eastAsia="ar-SA"/>
        </w:rPr>
        <w:t>Wypełnienie zobowiązań Wykonawcy nie będzie uznane, dopóki Komisja Odbioru nie dokona Odbioru końcowego i nie wystawi i podpisze protokołu odbioru końcowego stwierdzającego datę, z którą Wykonawca wywiązał się ze wszystkich zobowiązań wynikających z Umowy.</w:t>
      </w:r>
    </w:p>
    <w:p w14:paraId="6D165970" w14:textId="77777777" w:rsidR="00321820" w:rsidRDefault="00321820" w:rsidP="00FC6620">
      <w:pPr>
        <w:numPr>
          <w:ilvl w:val="0"/>
          <w:numId w:val="48"/>
        </w:numPr>
        <w:spacing w:after="0" w:line="276" w:lineRule="auto"/>
        <w:ind w:left="567" w:hanging="567"/>
        <w:contextualSpacing/>
      </w:pPr>
      <w:r>
        <w:rPr>
          <w:bCs/>
          <w:lang w:eastAsia="ar-SA"/>
        </w:rPr>
        <w:t xml:space="preserve">Warunki wykonania i odbioru robot budowlano-instalacyjnych należy rozpatrywać łącznie z rysunkami, innymi dokumentami opisującymi inwestycję stanowiącymi integralną część dokumentów umownych. Wszelkie rozwiązania techniczne związane z prawidłową realizacją budowy i przekazaniem obiektu powinny być wykonane zgodnie z zapisami umowy, dokumentacją projektową, przepisami prawa budowlanego, przepisami ppoż., PIP, Sanepid, BHP, wszelkimi normami, obowiązującymi przepisami, wydanymi decyzjami administracyjnymi. Zmiany w </w:t>
      </w:r>
      <w:r>
        <w:rPr>
          <w:bCs/>
          <w:lang w:eastAsia="ar-SA"/>
        </w:rPr>
        <w:lastRenderedPageBreak/>
        <w:t>przyjętych rozwiązaniach technicznych lub zastosowanych materiałach muszą zostać zatwierdzone przez Zamawiającego.</w:t>
      </w:r>
    </w:p>
    <w:p w14:paraId="0D721880" w14:textId="77777777" w:rsidR="00321820" w:rsidRDefault="00321820" w:rsidP="00FC6620">
      <w:pPr>
        <w:numPr>
          <w:ilvl w:val="0"/>
          <w:numId w:val="48"/>
        </w:numPr>
        <w:spacing w:after="0" w:line="276" w:lineRule="auto"/>
        <w:ind w:left="567" w:hanging="567"/>
        <w:contextualSpacing/>
      </w:pPr>
      <w:r>
        <w:rPr>
          <w:bCs/>
          <w:lang w:eastAsia="ar-SA"/>
        </w:rPr>
        <w:t>Prace podlegać będą odbiorowi przez Komisję Odbiorową pod kątem zgodności z zapisami umowy, zatwierdzoną dokumentacją projektową, przepisami prawa budowlanego, przepisami ppoż., PIP, Sanepid, BHP, wszelkimi normami, obowiązującymi przepisami, wydanymi decyzjami administracyjnymi.</w:t>
      </w:r>
    </w:p>
    <w:p w14:paraId="6D228EE2" w14:textId="77777777" w:rsidR="00321820" w:rsidRDefault="00321820" w:rsidP="00FC6620">
      <w:pPr>
        <w:numPr>
          <w:ilvl w:val="0"/>
          <w:numId w:val="48"/>
        </w:numPr>
        <w:spacing w:after="0" w:line="276" w:lineRule="auto"/>
        <w:ind w:left="567" w:hanging="567"/>
        <w:contextualSpacing/>
      </w:pPr>
      <w:r>
        <w:rPr>
          <w:bCs/>
          <w:lang w:eastAsia="ar-SA"/>
        </w:rPr>
        <w:t xml:space="preserve">W toku odbioru końcowego Wykonawca zapozna Komisję Odbiorową z realizacją i ustaleniami przyjętymi w trakcie odbiorów robot zanikających i ulegających zakryciu, zwłaszcza w zakresie wykonania robot uzupełniających, dodatkowych i robot poprawkowych. W przypadku niewykonania wyżej wymienionych robót Komisja przerwie swoje czynności i ustali nowy termin odbioru końcowego. Za wszelkie opóźnienia wynikające z przerwania odbiorów odpowiedzialność będzie ponosił Wykonawca. </w:t>
      </w:r>
    </w:p>
    <w:p w14:paraId="61D070A1" w14:textId="77777777" w:rsidR="00321820" w:rsidRDefault="00321820" w:rsidP="00FC6620">
      <w:pPr>
        <w:numPr>
          <w:ilvl w:val="0"/>
          <w:numId w:val="48"/>
        </w:numPr>
        <w:spacing w:after="0" w:line="276" w:lineRule="auto"/>
        <w:ind w:left="567" w:hanging="567"/>
        <w:contextualSpacing/>
      </w:pPr>
      <w:r>
        <w:rPr>
          <w:bCs/>
          <w:lang w:eastAsia="ar-SA"/>
        </w:rPr>
        <w:t xml:space="preserve">Wykonawca jest zobowiązany do kompletnego i efektywnego przeszkolenia personelu Zamawiającego w zakresie obsługi i eksploatacji wszelkich zamontowanych i zainstalowanych urządzeń, programów i instalacji. </w:t>
      </w:r>
    </w:p>
    <w:p w14:paraId="147DCC7F" w14:textId="77777777" w:rsidR="00321820" w:rsidRDefault="00321820" w:rsidP="00FC6620">
      <w:pPr>
        <w:numPr>
          <w:ilvl w:val="0"/>
          <w:numId w:val="48"/>
        </w:numPr>
        <w:spacing w:after="0" w:line="276" w:lineRule="auto"/>
        <w:ind w:left="567" w:hanging="567"/>
        <w:contextualSpacing/>
      </w:pPr>
      <w:r>
        <w:rPr>
          <w:bCs/>
          <w:lang w:eastAsia="ar-SA"/>
        </w:rPr>
        <w:t xml:space="preserve">Wykonawca jest zobowiązany do przeprowadzenia w obecności przedstawicieli Zamawiającego kompletnych i pozytywnych prób i rozruchów wszelkich urządzeń oraz instalacji podanych w PFU i zamontowanych w obiekcie. Z ww. czynności zostanie spisany każdorazowo protokół potwierdzający wykonanie czynności, podpisany przez wszystkich uczestników prób i rozruchów. </w:t>
      </w:r>
    </w:p>
    <w:p w14:paraId="391AEF37" w14:textId="302A2E02" w:rsidR="00321820" w:rsidRPr="00E406F2" w:rsidRDefault="00321820" w:rsidP="00FC6620">
      <w:pPr>
        <w:numPr>
          <w:ilvl w:val="0"/>
          <w:numId w:val="48"/>
        </w:numPr>
        <w:spacing w:after="0" w:line="276" w:lineRule="auto"/>
        <w:ind w:left="567" w:hanging="567"/>
        <w:contextualSpacing/>
      </w:pPr>
      <w:r>
        <w:rPr>
          <w:bCs/>
          <w:lang w:eastAsia="ar-SA"/>
        </w:rPr>
        <w:t>Prace Komisji Odbioru powinny odbywać się w sposób umożliwiający zakończenie czynności odbiorowych w terminie nie przekraczającym 21 dni kalendarzowych od dnia jej rozpoczęcia (chyba że umowa mówi inaczej).</w:t>
      </w:r>
    </w:p>
    <w:p w14:paraId="5D33BF31" w14:textId="56C0A295" w:rsidR="00E406F2" w:rsidRPr="00910530" w:rsidRDefault="00E406F2" w:rsidP="00E406F2">
      <w:pPr>
        <w:spacing w:after="0" w:line="240" w:lineRule="auto"/>
        <w:ind w:left="360"/>
        <w:contextualSpacing/>
      </w:pPr>
      <w:bookmarkStart w:id="116" w:name="_Hlk7559657"/>
    </w:p>
    <w:p w14:paraId="5957EAF8" w14:textId="77777777" w:rsidR="00321820" w:rsidRDefault="00321820" w:rsidP="00DD1931">
      <w:pPr>
        <w:pStyle w:val="Nagwek4"/>
        <w:ind w:left="567" w:hanging="567"/>
        <w:rPr>
          <w:b/>
        </w:rPr>
      </w:pPr>
      <w:r w:rsidRPr="00803D2D">
        <w:rPr>
          <w:b/>
        </w:rPr>
        <w:t>Kontrola i odbiór robót budowlanych</w:t>
      </w:r>
    </w:p>
    <w:bookmarkEnd w:id="116"/>
    <w:p w14:paraId="1CDE0BB4"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Podstawą odbioru końcowego wszelkich robót budowlano – instalacyjnych (m.in. zakres podstawowy, uzupełniające i zamienne) jest wykonanie pełnego zakresu Przedmiotu Umowy zgodnie z zapisami umowy, PFU, zatwierdzoną dokumentacją projektową, przepisami prawa budowlanego, przepisami ppoż., PIP, Sanepid, BHP, wszelkimi normami, obowiązującymi przepisami, wydanymi decyzjami administracyjnymi.</w:t>
      </w:r>
    </w:p>
    <w:p w14:paraId="0D73C98B"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 xml:space="preserve">Wykonawca celem przeprowadzenia czynności odbioru końcowego zobowiązany jest zawiadomić Zamawiającego z co najmniej 14-dniowym roboczym terminem wyprzedzającym fakt gotowości do odbioru w formie zawiadomienia drogą elektroniczną oraz pocztową ze zwrotnym potwierdzeniem odbioru na adresy osób wskazanych przez Zamawiającego (chyba że umowa stanowi inaczej). W dniu zgłoszenia do odbioru końcowego przedmiotu umowy Wykonawca przekaże kompletną dokumentację powykonawczą wraz z wszelkimi oświadczeniami, protokołami z prób, badań i testów oraz z atestami. </w:t>
      </w:r>
    </w:p>
    <w:p w14:paraId="2E07821C"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Wykonawca przed końcowym odbiorem robót zobowiązany jest uzyskać wszelkie niezbędne opinie, uzgodnienia wymagane przepisami prawa.</w:t>
      </w:r>
    </w:p>
    <w:p w14:paraId="711730E1"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 xml:space="preserve">Jeżeli w toku odbioru końcowego robót zostaną stwierdzone wady i usterki robót, materiałów, urządzeń lub instalacji, Zamawiający może: </w:t>
      </w:r>
    </w:p>
    <w:p w14:paraId="21BB173C" w14:textId="77777777" w:rsidR="00321820" w:rsidRPr="00286ACA" w:rsidRDefault="00321820" w:rsidP="00FC6620">
      <w:pPr>
        <w:numPr>
          <w:ilvl w:val="0"/>
          <w:numId w:val="53"/>
        </w:numPr>
        <w:spacing w:after="0" w:line="276" w:lineRule="auto"/>
        <w:ind w:left="567" w:hanging="567"/>
        <w:contextualSpacing/>
      </w:pPr>
      <w:r w:rsidRPr="00286ACA">
        <w:lastRenderedPageBreak/>
        <w:t xml:space="preserve">odmówić odbioru przedmiotu Umowy do czasu usunięcia stwierdzonych wad i usterek uniemożliwiających użytkowanie Przedmiotu Umowy zgodnie z przeznaczeniem w wyznaczonym Wykonawcy stosownym terminie, lub </w:t>
      </w:r>
    </w:p>
    <w:p w14:paraId="21771711" w14:textId="77777777" w:rsidR="00321820" w:rsidRPr="00286ACA" w:rsidRDefault="00321820" w:rsidP="00FC6620">
      <w:pPr>
        <w:numPr>
          <w:ilvl w:val="0"/>
          <w:numId w:val="53"/>
        </w:numPr>
        <w:spacing w:after="0" w:line="276" w:lineRule="auto"/>
        <w:ind w:left="567" w:hanging="567"/>
        <w:contextualSpacing/>
      </w:pPr>
      <w:r w:rsidRPr="00286ACA">
        <w:t xml:space="preserve">dokonać odbioru Przedmiotu Umowy bez wad i usterek uniemożliwiających użytkowanie Przedmiotu Umowy zgodnie z przeznaczeniem, wyznaczając Wykonawcy stosowny termin na usunięcie stwierdzonych nieistotnych wad oraz usterek, nie dłuższy niż 10 dni roboczych od dnia podpisania przez Strony protokołu odbioru końcowego, chyba, że Strony w protokole odbioru końcowego określą inny termin usunięcia wad i usterek. </w:t>
      </w:r>
    </w:p>
    <w:p w14:paraId="70BC987A" w14:textId="77777777" w:rsidR="00321820" w:rsidRPr="00286ACA" w:rsidRDefault="00321820" w:rsidP="00FC6620">
      <w:pPr>
        <w:numPr>
          <w:ilvl w:val="0"/>
          <w:numId w:val="53"/>
        </w:numPr>
        <w:spacing w:after="0" w:line="276" w:lineRule="auto"/>
        <w:ind w:left="567" w:hanging="567"/>
        <w:contextualSpacing/>
      </w:pPr>
      <w:r w:rsidRPr="00286ACA">
        <w:t xml:space="preserve">Jeśli wady uniemożliwiają normalne użytkowanie przedmiotu umowy, fakt ten zapisuje się w protokole, a Zamawiający odmawia dokonania odbioru przedmiotu umowy. W tym wypadku strony ustalą sposób usunięcia wady. Koszt wszelkich </w:t>
      </w:r>
      <w:r w:rsidRPr="00286ACA">
        <w:rPr>
          <w:bCs/>
          <w:lang w:eastAsia="ar-SA"/>
        </w:rPr>
        <w:t>ekspertyz, oględzin, opinii itp. dotyczących usunięcia wady poniesie Wykonawca.</w:t>
      </w:r>
    </w:p>
    <w:p w14:paraId="0E326E18"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Wykonawca usunie wady w terminie do 10 dni roboczych od daty podpisania protokołu ze zgłoszonymi wadami i zawiadomi Zamawiającego o gotowości do ponownego odbioru (chyba, że Strony uzgodniły inaczej). Zawiadomienie Wykonawcy świadczy o gotowości przekazania robót. Po tym terminie nastąpi ponowny odbiór. Po bezskutecznym upływie terminu wyznaczonego w protokole odbioru końcowego Zamawiający może odstąpić od umowy w części lub w całości lub wykonać naprawy . W takim przypadku Zamawiający może również wedle własnego uznania obciążyć Wykonawcę wszelkimi kosztami strat oraz wszelkimi kosztami usunięcia wad poniesionymi przez niego.</w:t>
      </w:r>
    </w:p>
    <w:p w14:paraId="3FB6463E"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 xml:space="preserve">Z czynności odbioru końcowego strony spiszą protokół zawierający opis przebiegu czynności, wszelkie ustalenia dokonywane w toku odbioru, informacje o ewentualnych wadach i usterkach przedmiotu zamówienia lub odmowie dokonania odbioru oraz podpisy uczestników odbioru. </w:t>
      </w:r>
    </w:p>
    <w:p w14:paraId="4EB182DA"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Zamawiający nie ma obowiązku badania prac wykonanych zgodnie z przedmiotem umowy oraz Dokumentacji Projektowej przy odbiorze w celu wykrycia wad, a dokonanie odbioru końcowego przez Zamawiającego, nie będzie zwalniało Wykonawcę z tytułu jego odpowiedzialności na podstawie przepisów o rękojmi w odniesieniu do wad, które mogły zostać wykryte przez Zamawiającego.</w:t>
      </w:r>
    </w:p>
    <w:p w14:paraId="0AF5C63B"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W przypadku braku potwierdzenia terminu zakończenia robót na dzień zgłoszenia gotowości robót przez wykonawcę, Zamawiający będzie uprawniony do naliczenia kar zgodnie z zapisami Umowy</w:t>
      </w:r>
    </w:p>
    <w:p w14:paraId="11C28187"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Koszt wszelkich ekspertyz, oględzin, opinii itp. dotyczących wad w zakresie umowy poniesie Wykonawca.</w:t>
      </w:r>
    </w:p>
    <w:p w14:paraId="6DEFE571" w14:textId="77777777" w:rsidR="00321820" w:rsidRPr="00286ACA" w:rsidRDefault="00321820" w:rsidP="00FC6620">
      <w:pPr>
        <w:numPr>
          <w:ilvl w:val="0"/>
          <w:numId w:val="53"/>
        </w:numPr>
        <w:spacing w:after="0" w:line="276" w:lineRule="auto"/>
        <w:ind w:left="567" w:hanging="567"/>
        <w:contextualSpacing/>
      </w:pPr>
      <w:r w:rsidRPr="00286ACA">
        <w:rPr>
          <w:bCs/>
          <w:lang w:eastAsia="ar-SA"/>
        </w:rPr>
        <w:t xml:space="preserve">Jeśli usunięcie stwierdzonych wad wymagać będzie opróżniania i napełniania zbiorników, to koszty tych operacji poniesie Wykonawca. </w:t>
      </w:r>
    </w:p>
    <w:p w14:paraId="2742123E" w14:textId="77777777" w:rsidR="00321820" w:rsidRPr="006F5415" w:rsidRDefault="00321820" w:rsidP="00FC6620">
      <w:pPr>
        <w:numPr>
          <w:ilvl w:val="0"/>
          <w:numId w:val="53"/>
        </w:numPr>
        <w:spacing w:after="0" w:line="276" w:lineRule="auto"/>
        <w:ind w:left="567" w:hanging="567"/>
        <w:contextualSpacing/>
        <w:rPr>
          <w:szCs w:val="24"/>
        </w:rPr>
      </w:pPr>
      <w:r w:rsidRPr="006F5415">
        <w:rPr>
          <w:bCs/>
          <w:szCs w:val="24"/>
          <w:lang w:eastAsia="ar-SA"/>
        </w:rPr>
        <w:t xml:space="preserve">W przypadku, gdy wg Komisji, roboty pod względem przygotowania dokumentacyjnego nie będą gotowe do odbioru końcowego, Komisja w porozumieniu z Wykonawcą wyznaczy ponowny termin odbioru końcowego robot i Zamawiający będzie uprawniony do naliczenia kar zgodnie z zapisami umowy. Wszystkie zarządzone przez Komisję roboty poprawkowe lub uzupełniające będą zestawione przez Wykonawcę wg wzoru ustalonego z Zamawiającym. </w:t>
      </w:r>
    </w:p>
    <w:p w14:paraId="2CC2A778" w14:textId="7612AA85" w:rsidR="00321820" w:rsidRPr="006F5415" w:rsidRDefault="00321820" w:rsidP="00FC6620">
      <w:pPr>
        <w:numPr>
          <w:ilvl w:val="0"/>
          <w:numId w:val="53"/>
        </w:numPr>
        <w:spacing w:after="0" w:line="276" w:lineRule="auto"/>
        <w:ind w:left="567" w:hanging="567"/>
        <w:contextualSpacing/>
        <w:rPr>
          <w:szCs w:val="24"/>
        </w:rPr>
      </w:pPr>
      <w:r w:rsidRPr="006F5415">
        <w:rPr>
          <w:bCs/>
          <w:szCs w:val="24"/>
          <w:lang w:eastAsia="ar-SA"/>
        </w:rPr>
        <w:t>Termin wykonania robot poprawkowych i robot uzupełniających wyznaczy Komisja. Za wszelkie opóźnienia wynikające z przerwania odbiorów odpowiedzialność będzie ponosił Wykonawca.</w:t>
      </w:r>
    </w:p>
    <w:p w14:paraId="4524AF65" w14:textId="77777777" w:rsidR="006E37A6" w:rsidRPr="006F5415" w:rsidRDefault="006E37A6" w:rsidP="006F5415">
      <w:pPr>
        <w:spacing w:after="0" w:line="276" w:lineRule="auto"/>
        <w:ind w:left="360"/>
        <w:contextualSpacing/>
        <w:rPr>
          <w:szCs w:val="24"/>
        </w:rPr>
      </w:pPr>
    </w:p>
    <w:p w14:paraId="429F835B" w14:textId="77777777" w:rsidR="00321820" w:rsidRPr="006F5415" w:rsidRDefault="00321820" w:rsidP="00BB4A09">
      <w:pPr>
        <w:pStyle w:val="Nagwek4"/>
        <w:ind w:left="567" w:hanging="567"/>
        <w:rPr>
          <w:b/>
          <w:szCs w:val="24"/>
        </w:rPr>
      </w:pPr>
      <w:bookmarkStart w:id="117" w:name="_Hlk7559687"/>
      <w:r w:rsidRPr="006F5415">
        <w:rPr>
          <w:b/>
          <w:szCs w:val="24"/>
        </w:rPr>
        <w:lastRenderedPageBreak/>
        <w:t xml:space="preserve">Odbiory częściowe, odbiory robót zanikających </w:t>
      </w:r>
    </w:p>
    <w:bookmarkEnd w:id="117"/>
    <w:p w14:paraId="7C7F0EF3" w14:textId="77777777" w:rsidR="00321820" w:rsidRPr="006F5415" w:rsidRDefault="00321820" w:rsidP="00FC6620">
      <w:pPr>
        <w:numPr>
          <w:ilvl w:val="0"/>
          <w:numId w:val="52"/>
        </w:numPr>
        <w:spacing w:after="0" w:line="276" w:lineRule="auto"/>
        <w:ind w:left="567" w:hanging="567"/>
        <w:contextualSpacing/>
        <w:rPr>
          <w:szCs w:val="24"/>
        </w:rPr>
      </w:pPr>
      <w:r w:rsidRPr="006F5415">
        <w:rPr>
          <w:bCs/>
          <w:szCs w:val="24"/>
          <w:lang w:eastAsia="ar-SA"/>
        </w:rPr>
        <w:t>Gotowość do odbioru zgłasza Wykonawca wpisem do dziennika budowy przedkładając Zamawiającemu do oceny i zatwierdzenia dokumentację powykonawczą robót.</w:t>
      </w:r>
    </w:p>
    <w:p w14:paraId="316D78C3" w14:textId="77777777" w:rsidR="00321820" w:rsidRPr="006F5415" w:rsidRDefault="00321820" w:rsidP="00FC6620">
      <w:pPr>
        <w:numPr>
          <w:ilvl w:val="0"/>
          <w:numId w:val="52"/>
        </w:numPr>
        <w:spacing w:after="0" w:line="276" w:lineRule="auto"/>
        <w:ind w:left="567" w:hanging="567"/>
        <w:contextualSpacing/>
        <w:rPr>
          <w:szCs w:val="24"/>
        </w:rPr>
      </w:pPr>
      <w:r w:rsidRPr="006F5415">
        <w:rPr>
          <w:bCs/>
          <w:szCs w:val="24"/>
          <w:lang w:eastAsia="ar-SA"/>
        </w:rPr>
        <w:t>Odbiór jest potwierdzeniem wykonania robot zgodnie z zapisami umowy, zatwierdzoną dokumentacją projektową, przepisami prawa budowlanego, przepisami ppoż., PIP, Sanepid, BHP, wszelkimi normami, obowiązującymi przepisami, wydanymi decyzjami administracyjnymi.</w:t>
      </w:r>
    </w:p>
    <w:p w14:paraId="4FBEADAD" w14:textId="77777777" w:rsidR="00321820" w:rsidRPr="006F5415" w:rsidRDefault="00321820" w:rsidP="00FC6620">
      <w:pPr>
        <w:numPr>
          <w:ilvl w:val="0"/>
          <w:numId w:val="52"/>
        </w:numPr>
        <w:spacing w:after="0" w:line="276" w:lineRule="auto"/>
        <w:ind w:left="567" w:hanging="567"/>
        <w:contextualSpacing/>
        <w:rPr>
          <w:szCs w:val="24"/>
        </w:rPr>
      </w:pPr>
      <w:r w:rsidRPr="006F5415">
        <w:rPr>
          <w:bCs/>
          <w:szCs w:val="24"/>
          <w:lang w:eastAsia="ar-SA"/>
        </w:rPr>
        <w:t>Odbiór każdego etapu powinien być potwierdzony wpisem do dziennika budowy. Odbioru dokonuje Zamawiający na podstawie zgłoszenia Wykonawcy.</w:t>
      </w:r>
    </w:p>
    <w:p w14:paraId="6119A1B5" w14:textId="2B6991EE" w:rsidR="00321820" w:rsidRPr="006F5415" w:rsidRDefault="00321820" w:rsidP="00FC6620">
      <w:pPr>
        <w:numPr>
          <w:ilvl w:val="0"/>
          <w:numId w:val="52"/>
        </w:numPr>
        <w:spacing w:after="0" w:line="276" w:lineRule="auto"/>
        <w:ind w:left="567" w:hanging="567"/>
        <w:contextualSpacing/>
        <w:rPr>
          <w:szCs w:val="24"/>
        </w:rPr>
      </w:pPr>
      <w:r w:rsidRPr="006F5415">
        <w:rPr>
          <w:bCs/>
          <w:szCs w:val="24"/>
          <w:lang w:eastAsia="ar-SA"/>
        </w:rPr>
        <w:t>Jakość i ilość robot ulegających zakryciu ocenia Zamawiający na podstawie dokumentów zawierających komplet wyników badań laboratoryjnych i w oparciu o przeprowadzone pomiary, w konfrontacji o zapisy Umowy, zatwierdzoną dokumentację projektową, przepisy prawa budowlanego, przepisy ppoż., PIP, Sanepid, BHP, wszelkie normy, obowiązujące przepisy, wydane decyzje administracyjne i uprzednimi ustaleniami.</w:t>
      </w:r>
    </w:p>
    <w:p w14:paraId="0C1021F1" w14:textId="77777777" w:rsidR="006E37A6" w:rsidRPr="006F5415" w:rsidRDefault="006E37A6" w:rsidP="006F5415">
      <w:pPr>
        <w:spacing w:after="0" w:line="276" w:lineRule="auto"/>
        <w:ind w:left="360"/>
        <w:contextualSpacing/>
        <w:rPr>
          <w:szCs w:val="24"/>
        </w:rPr>
      </w:pPr>
    </w:p>
    <w:p w14:paraId="2F5D911E" w14:textId="77777777" w:rsidR="00321820" w:rsidRPr="006F5415" w:rsidRDefault="00321820" w:rsidP="00BB4A09">
      <w:pPr>
        <w:pStyle w:val="Nagwek4"/>
        <w:ind w:left="567" w:hanging="567"/>
        <w:rPr>
          <w:b/>
          <w:szCs w:val="24"/>
        </w:rPr>
      </w:pPr>
      <w:bookmarkStart w:id="118" w:name="_Hlk7559700"/>
      <w:r w:rsidRPr="006F5415">
        <w:rPr>
          <w:b/>
          <w:szCs w:val="24"/>
        </w:rPr>
        <w:t>Wady i usterki po odbiorze</w:t>
      </w:r>
    </w:p>
    <w:bookmarkEnd w:id="118"/>
    <w:p w14:paraId="3395091C"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Jeżeli pojawi się wada lub uszkodzenie po podpisaniu protokołu odbioru końcowego to Wykonawca zostanie o tym powiadomiony przez Zamawiającego i Wykonawca te wady lub uszkodzenia usunie w terminie wskazanym przez Zamawiającego zgodnie z zapisami umowy lub karty gwarancyjnej.</w:t>
      </w:r>
    </w:p>
    <w:p w14:paraId="778B4F82"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Ustala się, że Wykonawca będzie odpowiedzialny za przedmiot umowy tj. wszystkie Dokumenty Wykonawcy i Roboty w tym wszystkie Materiały i Urządzenia wobec Zamawiającego z tytułu ustawowej rękojmi za wady oraz gwarancji jakości przez okresy wskazane w umowie.</w:t>
      </w:r>
    </w:p>
    <w:p w14:paraId="36763459"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Zamawiający nie ma obowiązku badania prac wykonanych zgodnie z przedmiotem umowy oraz Dokumentacji Projektowej przy odbiorze w celu wykrycia wad, a dokonanie odbioru końcowego przez Zamawiającego, nie będzie zwalniało Wykonawcę z tytułu jego odpowiedzialności na podstawie przepisów o rękojmi w odniesieniu do wad, które mogły zostać wykryte przez Zamawiającego.</w:t>
      </w:r>
    </w:p>
    <w:p w14:paraId="6FC31990"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W przypadku stwierdzenia wad, usterek lub braków w okresie rękojmi w wykonanym Przedmiocie Umowy, Zamawiający ma prawo według swojego wyboru żądać od Wykonawcy usunięcia wad usterek lub braków, poprzez naprawę lub wymianę wadliwej części Robót lub Materiałów, lub dokonać obniżenia wynagrodzenia Wykonawcy odpowiedniego do charakteru wad usterek lub braków i kosztów ich usunięcia, bądź pomniejszenia wartości w odniesieniu do wad nieusuwalnych. Zamawiający jest nieodwołalnie upoważniony to wykonania zastępczego, poprzez powierzenie usunięcie wad, usterek lub braków innemu wykonawcy na koszt i ryzyko Wykonawcy. W takim przypadku Wykonawca pokryje Zamawiającemu, wszystkie koszty związane z wykonawstwem zastępczym.</w:t>
      </w:r>
    </w:p>
    <w:p w14:paraId="2AB8A459"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Ustala się, że wszelkie wady, usterki lub braki będą usuwane przez Wykonawcę w terminie wyznaczonym przez Zamawiającego, uwzględniającym realną możliwość usunięcia wady usterki lub braku.</w:t>
      </w:r>
    </w:p>
    <w:p w14:paraId="0885A7B4"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Za usunięcie wady, usterki lub braku przyjmuje się datę podpisania protokołu usunięcia przez przedstawiciela Zamawiającego.</w:t>
      </w:r>
    </w:p>
    <w:p w14:paraId="0A7F4ECE"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lastRenderedPageBreak/>
        <w:t>Wykonawca udziela Zamawiającemu rękojmi oraz gwarancji jakości na przedmiot umowy (w tym na użyte materiały budowlane, elementy wyposażenia i inne wyroby, dostarczone i zamontowane urządzenia ) zgodnie z zapisami umowy.</w:t>
      </w:r>
    </w:p>
    <w:p w14:paraId="50FEE0F8" w14:textId="77777777" w:rsidR="00321820" w:rsidRPr="006F5415" w:rsidRDefault="00321820" w:rsidP="00FC6620">
      <w:pPr>
        <w:numPr>
          <w:ilvl w:val="0"/>
          <w:numId w:val="55"/>
        </w:numPr>
        <w:spacing w:after="0" w:line="276" w:lineRule="auto"/>
        <w:ind w:left="567" w:hanging="567"/>
        <w:contextualSpacing/>
        <w:rPr>
          <w:szCs w:val="24"/>
        </w:rPr>
      </w:pPr>
      <w:r w:rsidRPr="006F5415">
        <w:rPr>
          <w:bCs/>
          <w:szCs w:val="24"/>
          <w:lang w:eastAsia="ar-SA"/>
        </w:rPr>
        <w:t>Wykonawca udziela gwarancji na dostarczone i zamontowane urządzenia oraz elementy wyposażenia zgodnie z gwarancją producenta. Jeżeli termin gwarancji producenta jest krótszy niż termin wskazany w Kontrakcie Wykonawca jest zobowiązany w ramach ceny ofertowej udzielić gwarancji w terminie określonym w Kontrakcie. Zamawiający winien dokonać odbioru usunięcia wady, usterki lub braku w terminie do 5 dni roboczych od pisemnego zgłoszenia przez Wykonawcę (chyba, że umowa mówi inaczej).</w:t>
      </w:r>
    </w:p>
    <w:p w14:paraId="5D096368" w14:textId="61F2E328" w:rsidR="00321820" w:rsidRPr="006F5415" w:rsidRDefault="00321820" w:rsidP="00FC6620">
      <w:pPr>
        <w:numPr>
          <w:ilvl w:val="0"/>
          <w:numId w:val="55"/>
        </w:numPr>
        <w:spacing w:after="0" w:line="276" w:lineRule="auto"/>
        <w:ind w:left="567" w:hanging="567"/>
        <w:rPr>
          <w:szCs w:val="24"/>
        </w:rPr>
      </w:pPr>
      <w:r w:rsidRPr="006F5415">
        <w:rPr>
          <w:szCs w:val="24"/>
        </w:rPr>
        <w:t>Niniejsze wymagania nie wyczerpują zakresu czynności, które należy wykonać celem odbioru zakresu przedmiotu umowy oraz wszelkich prac uzupełniających, dodatkowych i zamiennych wynikłych w toku postępowania inwestycji. Szczegółowe rozwiązania techniczne i odbiorowe należy uzgodnić z Zamawiającym na etapie przetargu przed podpisaniem umowy.</w:t>
      </w:r>
    </w:p>
    <w:p w14:paraId="3E014FBF" w14:textId="77777777" w:rsidR="006E37A6" w:rsidRPr="006F5415" w:rsidRDefault="006E37A6" w:rsidP="006F5415">
      <w:pPr>
        <w:spacing w:after="0" w:line="276" w:lineRule="auto"/>
        <w:ind w:left="360"/>
        <w:rPr>
          <w:szCs w:val="24"/>
        </w:rPr>
      </w:pPr>
    </w:p>
    <w:p w14:paraId="4C377A67" w14:textId="77777777" w:rsidR="00321820" w:rsidRPr="006F5415" w:rsidRDefault="00321820" w:rsidP="00BB4A09">
      <w:pPr>
        <w:pStyle w:val="Nagwek4"/>
        <w:ind w:left="567" w:hanging="567"/>
        <w:rPr>
          <w:b/>
          <w:szCs w:val="24"/>
        </w:rPr>
      </w:pPr>
      <w:bookmarkStart w:id="119" w:name="_Hlk7559730"/>
      <w:r w:rsidRPr="006F5415">
        <w:rPr>
          <w:b/>
          <w:szCs w:val="24"/>
        </w:rPr>
        <w:t>Podstawa płatności</w:t>
      </w:r>
    </w:p>
    <w:bookmarkEnd w:id="119"/>
    <w:p w14:paraId="075F914C" w14:textId="77777777" w:rsidR="00321820" w:rsidRPr="006F5415" w:rsidRDefault="00321820" w:rsidP="006F5415">
      <w:pPr>
        <w:tabs>
          <w:tab w:val="left" w:pos="851"/>
          <w:tab w:val="left" w:pos="1358"/>
        </w:tabs>
        <w:spacing w:line="276" w:lineRule="auto"/>
        <w:contextualSpacing/>
        <w:rPr>
          <w:szCs w:val="24"/>
        </w:rPr>
      </w:pPr>
      <w:r w:rsidRPr="006F5415">
        <w:rPr>
          <w:b/>
          <w:szCs w:val="24"/>
        </w:rPr>
        <w:t>Ustalenia ogólne</w:t>
      </w:r>
    </w:p>
    <w:p w14:paraId="7855B5D8" w14:textId="77777777" w:rsidR="00321820" w:rsidRPr="006F5415" w:rsidRDefault="00321820" w:rsidP="006F5415">
      <w:pPr>
        <w:spacing w:line="276" w:lineRule="auto"/>
        <w:rPr>
          <w:szCs w:val="24"/>
        </w:rPr>
      </w:pPr>
      <w:r w:rsidRPr="006F5415">
        <w:rPr>
          <w:szCs w:val="24"/>
        </w:rPr>
        <w:t xml:space="preserve">Podstawą płatności jest scalona cena ryczałtowa, skalkulowana przez Wykonawcę na podstawie dokumentów umownych za pozycję rozliczeniową. </w:t>
      </w:r>
    </w:p>
    <w:p w14:paraId="0B2E2A3D" w14:textId="77777777" w:rsidR="00321820" w:rsidRPr="006F5415" w:rsidRDefault="00321820" w:rsidP="006F5415">
      <w:pPr>
        <w:spacing w:line="276" w:lineRule="auto"/>
        <w:rPr>
          <w:szCs w:val="24"/>
        </w:rPr>
      </w:pPr>
      <w:r w:rsidRPr="006F5415">
        <w:rPr>
          <w:szCs w:val="24"/>
        </w:rPr>
        <w:t>Cena pozycji będzie uwzględniać wszystkie czynności, wymagania i badania składające się na jej wykonanie, określone dla tej roboty.</w:t>
      </w:r>
    </w:p>
    <w:p w14:paraId="051728ED" w14:textId="77777777" w:rsidR="00321820" w:rsidRPr="006F5415" w:rsidRDefault="00321820" w:rsidP="006F5415">
      <w:pPr>
        <w:spacing w:line="276" w:lineRule="auto"/>
        <w:rPr>
          <w:szCs w:val="24"/>
        </w:rPr>
      </w:pPr>
      <w:r w:rsidRPr="006F5415">
        <w:rPr>
          <w:szCs w:val="24"/>
        </w:rPr>
        <w:t>Za każdym razem cena pozycji będzie obejmować:</w:t>
      </w:r>
    </w:p>
    <w:p w14:paraId="6489B981"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robociznę bezpośrednią wraz z towarzyszącymi kosztami,</w:t>
      </w:r>
    </w:p>
    <w:p w14:paraId="129E668D"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wartość zużytych materiałów wraz z kosztami ich zakupu</w:t>
      </w:r>
    </w:p>
    <w:p w14:paraId="61D0FD25"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wartość pracy sprzętu wraz z kosztami jednorazowymi (sprowadzenie sprzętu na Teren Budowy i z powrotem, montaż i demontaż na stanowisku pracy),</w:t>
      </w:r>
    </w:p>
    <w:p w14:paraId="298C710D"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koszty pośrednie, w skład których wchodzą: płace personelu i kierownictwa budowy, pracowników nadzoru i laboratorium, koszty urządzenia i eksploatacji oraz likwidacji zaplecza budowy (w tym doprowadzenie energii i wody, budowa dróg dojazdowych itp.), koszty dotyczące oznakowana Robót, koszty projektów uzupełniających, wydatki dotyczące bhp, usługi obce na rzecz budowy, opłaty za dzierżawę placów i bocznic, ekspertyzy dotyczące wykonanych Robót, ubezpieczenia oraz koszty zarządu przedsiębiorstwa Wykonawcy i inne,</w:t>
      </w:r>
    </w:p>
    <w:p w14:paraId="0BD9B5D3"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wykonanie niezbędnych pomostów roboczych i innych konstrukcji pomocniczych,</w:t>
      </w:r>
    </w:p>
    <w:p w14:paraId="3A2118AC"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obsługę geodezyjną,</w:t>
      </w:r>
    </w:p>
    <w:p w14:paraId="22BC6118"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rekultywację terenu, wywóz odpadów,</w:t>
      </w:r>
    </w:p>
    <w:p w14:paraId="2FE58AB2"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zysk kalkulacyjny zawierający ewentualne ryzyko Wykonawcy z tytułu innych wydatków mogących wystąpić w czasie realizacji Robót w okresie gwarancyjnym,</w:t>
      </w:r>
    </w:p>
    <w:p w14:paraId="14069241"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podatki obliczane zgodnie z obowiązującymi przepisami; do cen jednostkowych nie należy wliczać podatku VAT,</w:t>
      </w:r>
    </w:p>
    <w:p w14:paraId="5B2574F2" w14:textId="77777777" w:rsidR="00321820" w:rsidRPr="006F5415" w:rsidRDefault="00321820" w:rsidP="00CD6FF3">
      <w:pPr>
        <w:numPr>
          <w:ilvl w:val="1"/>
          <w:numId w:val="49"/>
        </w:numPr>
        <w:spacing w:after="0" w:line="276" w:lineRule="auto"/>
        <w:ind w:left="567" w:hanging="567"/>
        <w:contextualSpacing/>
        <w:rPr>
          <w:szCs w:val="24"/>
        </w:rPr>
      </w:pPr>
      <w:r w:rsidRPr="006F5415">
        <w:rPr>
          <w:szCs w:val="24"/>
        </w:rPr>
        <w:t>ryzyka zdefiniowane w Wymaganiach Zamawiającego.</w:t>
      </w:r>
    </w:p>
    <w:p w14:paraId="47043DA2" w14:textId="77777777" w:rsidR="00321820" w:rsidRPr="006F5415" w:rsidRDefault="00321820" w:rsidP="006F5415">
      <w:pPr>
        <w:spacing w:line="276" w:lineRule="auto"/>
        <w:rPr>
          <w:szCs w:val="24"/>
        </w:rPr>
      </w:pPr>
      <w:r w:rsidRPr="006F5415">
        <w:rPr>
          <w:szCs w:val="24"/>
        </w:rPr>
        <w:lastRenderedPageBreak/>
        <w:t>Cena ryczałtowa pozycji rozliczeniowej zaproponowana przez Wykonawcę za daną robotę w wycenionym Wykazie Cen jest ostateczna i wyklucza możliwość żądania dodatkowej zapłaty za wykonanie robót objętych tą pozycją.</w:t>
      </w:r>
    </w:p>
    <w:p w14:paraId="08BD41E7" w14:textId="77777777" w:rsidR="00321820" w:rsidRPr="006F5415" w:rsidRDefault="00321820" w:rsidP="00BB4A09">
      <w:pPr>
        <w:pStyle w:val="Nagwek4"/>
        <w:ind w:left="567" w:hanging="567"/>
        <w:rPr>
          <w:b/>
          <w:szCs w:val="24"/>
        </w:rPr>
      </w:pPr>
      <w:bookmarkStart w:id="120" w:name="_Hlk5750444"/>
      <w:r w:rsidRPr="006F5415">
        <w:rPr>
          <w:b/>
          <w:szCs w:val="24"/>
        </w:rPr>
        <w:t>Zaplecze Wykonawcy</w:t>
      </w:r>
    </w:p>
    <w:bookmarkEnd w:id="120"/>
    <w:p w14:paraId="5F95EA6C" w14:textId="77777777" w:rsidR="00321820" w:rsidRPr="006F5415" w:rsidRDefault="00321820" w:rsidP="006F5415">
      <w:pPr>
        <w:spacing w:line="276" w:lineRule="auto"/>
        <w:rPr>
          <w:szCs w:val="24"/>
        </w:rPr>
      </w:pPr>
      <w:r w:rsidRPr="006F5415">
        <w:rPr>
          <w:szCs w:val="24"/>
        </w:rPr>
        <w:t>Koszty związane z organizacją, utrzymaniem oraz likwidacją zaplecza Wykonawcy, Wykonawca winien ująć w cenie ofertowej.</w:t>
      </w:r>
    </w:p>
    <w:p w14:paraId="154F1138" w14:textId="77777777" w:rsidR="00321820" w:rsidRPr="006F5415" w:rsidRDefault="00321820" w:rsidP="006F5415">
      <w:pPr>
        <w:spacing w:line="276" w:lineRule="auto"/>
        <w:rPr>
          <w:szCs w:val="24"/>
        </w:rPr>
      </w:pPr>
      <w:r w:rsidRPr="006F5415">
        <w:rPr>
          <w:szCs w:val="24"/>
        </w:rPr>
        <w:t>Wykonawca zapewnia:</w:t>
      </w:r>
    </w:p>
    <w:p w14:paraId="15545EF9"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organizacja zaplecza Wykonawcy,</w:t>
      </w:r>
    </w:p>
    <w:p w14:paraId="60CC30D3"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 xml:space="preserve">dostawa montaż, wyposażenie zaplecza Wykonawcy z zachowaniem warunków określonych prawem </w:t>
      </w:r>
    </w:p>
    <w:p w14:paraId="1479FB9A"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wydzielenie zaplecza magazynowania materiałów,</w:t>
      </w:r>
    </w:p>
    <w:p w14:paraId="26B5FA78"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utrzymanie zaplecza Wykonawcy:</w:t>
      </w:r>
    </w:p>
    <w:p w14:paraId="2E5697ED"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utrzymanie wyposażenia w dobrym stanie a w razie konieczności, jego wymianę na nowy,</w:t>
      </w:r>
    </w:p>
    <w:p w14:paraId="4B0F19C4"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ubezpieczenie pomieszczeń i wyposażenia,</w:t>
      </w:r>
    </w:p>
    <w:p w14:paraId="1D5C56A9"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 xml:space="preserve">utrzymanie pomieszczeń, instalacji i urządzeń w należytej sprawności, wraz z kosztami utrzymania i eksploatacji, </w:t>
      </w:r>
    </w:p>
    <w:p w14:paraId="7A755ECB"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zabezpieczenie przed kradzieżą oraz zapewnienie dobrych warunków BHP i p.poż.,</w:t>
      </w:r>
    </w:p>
    <w:p w14:paraId="03C283F1"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utrzymanie czystości pomieszczeń i placów,</w:t>
      </w:r>
    </w:p>
    <w:p w14:paraId="584C6122"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zapewnienie potrzebnych materiałów, środków czystości, ochrony indywidualnej itp.,</w:t>
      </w:r>
    </w:p>
    <w:p w14:paraId="0537321E"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zapewnienie odpowiedniego sposobu magazynowania i ochrony materiałów i urządzeń,</w:t>
      </w:r>
    </w:p>
    <w:p w14:paraId="318A576E" w14:textId="77777777" w:rsidR="00321820" w:rsidRPr="006F5415" w:rsidRDefault="00321820" w:rsidP="00CD6FF3">
      <w:pPr>
        <w:numPr>
          <w:ilvl w:val="0"/>
          <w:numId w:val="50"/>
        </w:numPr>
        <w:spacing w:after="0" w:line="276" w:lineRule="auto"/>
        <w:ind w:left="567" w:hanging="567"/>
        <w:contextualSpacing/>
        <w:rPr>
          <w:szCs w:val="24"/>
        </w:rPr>
      </w:pPr>
      <w:r w:rsidRPr="006F5415">
        <w:rPr>
          <w:szCs w:val="24"/>
        </w:rPr>
        <w:t>likwidacja zaplecza Wykonawcy,</w:t>
      </w:r>
    </w:p>
    <w:p w14:paraId="2348E916" w14:textId="36B612EB" w:rsidR="00321820" w:rsidRPr="006F5415" w:rsidRDefault="00321820" w:rsidP="00CD6FF3">
      <w:pPr>
        <w:numPr>
          <w:ilvl w:val="0"/>
          <w:numId w:val="50"/>
        </w:numPr>
        <w:spacing w:after="0" w:line="276" w:lineRule="auto"/>
        <w:ind w:left="567" w:hanging="567"/>
        <w:contextualSpacing/>
        <w:rPr>
          <w:szCs w:val="24"/>
        </w:rPr>
      </w:pPr>
      <w:r w:rsidRPr="006F5415">
        <w:rPr>
          <w:szCs w:val="24"/>
        </w:rPr>
        <w:t>oczyszczenie terenu.</w:t>
      </w:r>
    </w:p>
    <w:p w14:paraId="02009179" w14:textId="77777777" w:rsidR="006E37A6" w:rsidRPr="006F5415" w:rsidRDefault="006E37A6" w:rsidP="006F5415">
      <w:pPr>
        <w:spacing w:after="0" w:line="276" w:lineRule="auto"/>
        <w:ind w:left="360"/>
        <w:contextualSpacing/>
        <w:rPr>
          <w:szCs w:val="24"/>
        </w:rPr>
      </w:pPr>
    </w:p>
    <w:p w14:paraId="3F22A777" w14:textId="12AC1204" w:rsidR="00321820" w:rsidRPr="006F5415" w:rsidRDefault="00321820" w:rsidP="00415FCE">
      <w:pPr>
        <w:pStyle w:val="Nagwek4"/>
        <w:ind w:left="567" w:hanging="567"/>
        <w:rPr>
          <w:b/>
          <w:szCs w:val="24"/>
        </w:rPr>
      </w:pPr>
      <w:bookmarkStart w:id="121" w:name="_Hlk5750577"/>
      <w:bookmarkStart w:id="122" w:name="_Hlk7559748"/>
      <w:r w:rsidRPr="006F5415">
        <w:rPr>
          <w:b/>
          <w:szCs w:val="24"/>
        </w:rPr>
        <w:t>Zabezpieczenia terenu budowy</w:t>
      </w:r>
      <w:bookmarkEnd w:id="121"/>
    </w:p>
    <w:bookmarkEnd w:id="122"/>
    <w:p w14:paraId="2F7F5C18" w14:textId="6AD98919" w:rsidR="00321820" w:rsidRPr="006F5415" w:rsidRDefault="00321820" w:rsidP="006F5415">
      <w:pPr>
        <w:spacing w:line="276" w:lineRule="auto"/>
        <w:contextualSpacing/>
        <w:rPr>
          <w:szCs w:val="24"/>
        </w:rPr>
      </w:pPr>
      <w:r w:rsidRPr="006F5415">
        <w:rPr>
          <w:szCs w:val="24"/>
        </w:rPr>
        <w:t>Koszty związane ze spełnieniem wymagania w zakresie zabezpieczenia terenu budowy nie podlegają odrębnej zapłacie i będą uwzględnione w cenie ofertowej.</w:t>
      </w:r>
    </w:p>
    <w:p w14:paraId="366D827D" w14:textId="77777777" w:rsidR="006E37A6" w:rsidRPr="006F5415" w:rsidRDefault="006E37A6" w:rsidP="006F5415">
      <w:pPr>
        <w:spacing w:line="276" w:lineRule="auto"/>
        <w:contextualSpacing/>
        <w:rPr>
          <w:szCs w:val="24"/>
        </w:rPr>
      </w:pPr>
    </w:p>
    <w:p w14:paraId="43FCD2B8" w14:textId="6E3BEE74" w:rsidR="00321820" w:rsidRPr="006F5415" w:rsidRDefault="00321820" w:rsidP="00415FCE">
      <w:pPr>
        <w:pStyle w:val="Nagwek4"/>
        <w:ind w:left="567" w:hanging="567"/>
        <w:rPr>
          <w:b/>
          <w:szCs w:val="24"/>
        </w:rPr>
      </w:pPr>
      <w:bookmarkStart w:id="123" w:name="_Hlk7559790"/>
      <w:r w:rsidRPr="006F5415">
        <w:rPr>
          <w:b/>
          <w:szCs w:val="24"/>
        </w:rPr>
        <w:t>Dokumentacja geodezyjna, wykonawcza i powykonawcza oraz prace pomiarowe</w:t>
      </w:r>
    </w:p>
    <w:bookmarkEnd w:id="123"/>
    <w:p w14:paraId="552CBA0E" w14:textId="591E5098" w:rsidR="00321820" w:rsidRPr="006F5415" w:rsidRDefault="00321820" w:rsidP="006F5415">
      <w:pPr>
        <w:spacing w:line="276" w:lineRule="auto"/>
        <w:contextualSpacing/>
        <w:rPr>
          <w:szCs w:val="24"/>
        </w:rPr>
      </w:pPr>
      <w:r w:rsidRPr="006F5415">
        <w:rPr>
          <w:szCs w:val="24"/>
        </w:rPr>
        <w:t>Wykonawca w ramach umowy jest zobowiązany wykonać dokumentację geodezyjną powykonawczą inwestycji oraz inne niezbędne projekty wykonawcze zgodnie z PFU. Wykonawca także we własnym zakresie wykona wszelkie prace geodezyjne i pomiarowe, zgodnie z wymaganiami ogólnymi.</w:t>
      </w:r>
    </w:p>
    <w:p w14:paraId="7B06AAB0" w14:textId="77777777" w:rsidR="006E37A6" w:rsidRPr="006F5415" w:rsidRDefault="006E37A6" w:rsidP="006F5415">
      <w:pPr>
        <w:spacing w:line="276" w:lineRule="auto"/>
        <w:contextualSpacing/>
        <w:rPr>
          <w:szCs w:val="24"/>
        </w:rPr>
      </w:pPr>
    </w:p>
    <w:p w14:paraId="2FEA836D" w14:textId="5D59763A" w:rsidR="00321820" w:rsidRPr="006F5415" w:rsidRDefault="00321820" w:rsidP="0039659F">
      <w:pPr>
        <w:pStyle w:val="Nagwek4"/>
        <w:ind w:left="567" w:hanging="567"/>
        <w:rPr>
          <w:b/>
          <w:szCs w:val="24"/>
        </w:rPr>
      </w:pPr>
      <w:bookmarkStart w:id="124" w:name="_Hlk7559811"/>
      <w:r w:rsidRPr="006F5415">
        <w:rPr>
          <w:b/>
          <w:szCs w:val="24"/>
        </w:rPr>
        <w:t>Wyposażenie w sprzęt p.poż. i BHP</w:t>
      </w:r>
      <w:r w:rsidR="0039659F">
        <w:rPr>
          <w:b/>
          <w:szCs w:val="24"/>
        </w:rPr>
        <w:t>:</w:t>
      </w:r>
    </w:p>
    <w:bookmarkEnd w:id="124"/>
    <w:p w14:paraId="52C0CC5B" w14:textId="49CF091D" w:rsidR="00321820" w:rsidRPr="006F5415" w:rsidRDefault="00321820" w:rsidP="006F5415">
      <w:pPr>
        <w:spacing w:line="276" w:lineRule="auto"/>
        <w:contextualSpacing/>
        <w:rPr>
          <w:szCs w:val="24"/>
        </w:rPr>
      </w:pPr>
      <w:r w:rsidRPr="006F5415">
        <w:rPr>
          <w:szCs w:val="24"/>
        </w:rPr>
        <w:t>Wykonawca w ramach umowy zobowiązany jest do wyposażenia obiektów w niezbędny sprzęt BHP i ochrony przeciwpożarowej.</w:t>
      </w:r>
    </w:p>
    <w:p w14:paraId="269D7C06" w14:textId="77777777" w:rsidR="006E37A6" w:rsidRPr="006F5415" w:rsidRDefault="006E37A6" w:rsidP="006F5415">
      <w:pPr>
        <w:spacing w:line="276" w:lineRule="auto"/>
        <w:contextualSpacing/>
        <w:rPr>
          <w:szCs w:val="24"/>
        </w:rPr>
      </w:pPr>
    </w:p>
    <w:p w14:paraId="496C9E24" w14:textId="77777777" w:rsidR="00321820" w:rsidRPr="006F5415" w:rsidRDefault="00321820" w:rsidP="0039659F">
      <w:pPr>
        <w:pStyle w:val="Nagwek4"/>
        <w:ind w:left="567" w:hanging="567"/>
        <w:rPr>
          <w:b/>
          <w:szCs w:val="24"/>
        </w:rPr>
      </w:pPr>
      <w:bookmarkStart w:id="125" w:name="_Hlk7559818"/>
      <w:r w:rsidRPr="006F5415">
        <w:rPr>
          <w:b/>
          <w:szCs w:val="24"/>
        </w:rPr>
        <w:lastRenderedPageBreak/>
        <w:t>Tablice informacyjne:</w:t>
      </w:r>
    </w:p>
    <w:bookmarkEnd w:id="125"/>
    <w:p w14:paraId="66FBB82C" w14:textId="02ABA788" w:rsidR="00321820" w:rsidRPr="006F5415" w:rsidRDefault="00321820" w:rsidP="006F5415">
      <w:pPr>
        <w:spacing w:line="276" w:lineRule="auto"/>
        <w:contextualSpacing/>
        <w:rPr>
          <w:szCs w:val="24"/>
        </w:rPr>
      </w:pPr>
      <w:r w:rsidRPr="006F5415">
        <w:rPr>
          <w:szCs w:val="24"/>
        </w:rPr>
        <w:t>Koszty tablic informacyjnych o prowadzonych robotach wynikających z Prawa budowlanego stanowi element kosztów Wykonawcy.</w:t>
      </w:r>
    </w:p>
    <w:p w14:paraId="0E46CC79" w14:textId="77777777" w:rsidR="006E37A6" w:rsidRPr="006F5415" w:rsidRDefault="006E37A6" w:rsidP="006F5415">
      <w:pPr>
        <w:spacing w:line="276" w:lineRule="auto"/>
        <w:contextualSpacing/>
        <w:rPr>
          <w:szCs w:val="24"/>
        </w:rPr>
      </w:pPr>
    </w:p>
    <w:p w14:paraId="61D55BCE" w14:textId="77777777" w:rsidR="00321820" w:rsidRPr="006F5415" w:rsidRDefault="00321820" w:rsidP="0039659F">
      <w:pPr>
        <w:pStyle w:val="Nagwek4"/>
        <w:ind w:left="567" w:hanging="567"/>
        <w:rPr>
          <w:b/>
          <w:szCs w:val="24"/>
        </w:rPr>
      </w:pPr>
      <w:bookmarkStart w:id="126" w:name="_Hlk7559828"/>
      <w:r w:rsidRPr="006F5415">
        <w:rPr>
          <w:b/>
          <w:szCs w:val="24"/>
        </w:rPr>
        <w:t>Koszty zawarcia ubezpieczeń na Roboty:</w:t>
      </w:r>
    </w:p>
    <w:bookmarkEnd w:id="126"/>
    <w:p w14:paraId="38DEA3F4" w14:textId="77777777" w:rsidR="006E37A6" w:rsidRPr="006F5415" w:rsidRDefault="00321820" w:rsidP="006F5415">
      <w:pPr>
        <w:spacing w:line="276" w:lineRule="auto"/>
        <w:contextualSpacing/>
        <w:rPr>
          <w:szCs w:val="24"/>
        </w:rPr>
      </w:pPr>
      <w:r w:rsidRPr="006F5415">
        <w:rPr>
          <w:szCs w:val="24"/>
        </w:rPr>
        <w:t>Koszty zawarcia ubezpieczeń wymienionych w umowie ponosi Wykonawca; nie podlegają odrębnej zapłacie i stanowią element kosztów ogólnych Wykonawcy.</w:t>
      </w:r>
    </w:p>
    <w:p w14:paraId="512FD649" w14:textId="4D1EFD0C" w:rsidR="00321820" w:rsidRPr="006F5415" w:rsidRDefault="00321820" w:rsidP="006F5415">
      <w:pPr>
        <w:spacing w:line="276" w:lineRule="auto"/>
        <w:contextualSpacing/>
        <w:rPr>
          <w:szCs w:val="24"/>
        </w:rPr>
      </w:pPr>
      <w:r w:rsidRPr="006F5415">
        <w:rPr>
          <w:szCs w:val="24"/>
        </w:rPr>
        <w:t xml:space="preserve"> </w:t>
      </w:r>
      <w:bookmarkStart w:id="127" w:name="_Hlk7559865"/>
    </w:p>
    <w:p w14:paraId="333C904D" w14:textId="77777777" w:rsidR="00321820" w:rsidRPr="006F5415" w:rsidRDefault="00321820" w:rsidP="0039659F">
      <w:pPr>
        <w:pStyle w:val="Nagwek4"/>
        <w:ind w:left="567" w:hanging="567"/>
        <w:rPr>
          <w:b/>
          <w:szCs w:val="24"/>
        </w:rPr>
      </w:pPr>
      <w:r w:rsidRPr="006F5415">
        <w:rPr>
          <w:b/>
          <w:szCs w:val="24"/>
        </w:rPr>
        <w:t>Koszty pozyskania Zabezpieczenia wykonania i wszystkich wymaganych Gwarancji:</w:t>
      </w:r>
    </w:p>
    <w:bookmarkEnd w:id="127"/>
    <w:p w14:paraId="3578B563" w14:textId="5044A560" w:rsidR="00321820" w:rsidRPr="006F5415" w:rsidRDefault="00321820" w:rsidP="006F5415">
      <w:pPr>
        <w:spacing w:line="276" w:lineRule="auto"/>
        <w:contextualSpacing/>
        <w:rPr>
          <w:szCs w:val="24"/>
        </w:rPr>
      </w:pPr>
      <w:r w:rsidRPr="006F5415">
        <w:rPr>
          <w:szCs w:val="24"/>
        </w:rPr>
        <w:t>Koszty pozyskania Zabezpieczenia wykonania i wszystkich wymaganych Gwarancji ponosi Wykonawca. W ramach gwarancji za roboty wykonawca udzieli gwarancji Zamawiającemu na całość robót wykonanych w ramach niniejszego umowy</w:t>
      </w:r>
    </w:p>
    <w:p w14:paraId="748936A1" w14:textId="77777777" w:rsidR="006E37A6" w:rsidRPr="006F5415" w:rsidRDefault="006E37A6" w:rsidP="006F5415">
      <w:pPr>
        <w:spacing w:line="276" w:lineRule="auto"/>
        <w:contextualSpacing/>
        <w:rPr>
          <w:szCs w:val="24"/>
        </w:rPr>
      </w:pPr>
    </w:p>
    <w:p w14:paraId="72D36184" w14:textId="2DCAC7F7" w:rsidR="00321820" w:rsidRPr="006F5415" w:rsidRDefault="00321820" w:rsidP="0039659F">
      <w:pPr>
        <w:pStyle w:val="Nagwek4"/>
        <w:ind w:left="567" w:hanging="567"/>
        <w:rPr>
          <w:b/>
          <w:szCs w:val="24"/>
        </w:rPr>
      </w:pPr>
      <w:bookmarkStart w:id="128" w:name="_Hlk7559901"/>
      <w:r w:rsidRPr="006F5415">
        <w:rPr>
          <w:b/>
          <w:szCs w:val="24"/>
        </w:rPr>
        <w:t>Przepisy związane</w:t>
      </w:r>
    </w:p>
    <w:bookmarkEnd w:id="128"/>
    <w:p w14:paraId="3250FAE4" w14:textId="77777777" w:rsidR="00321820" w:rsidRPr="006F5415" w:rsidRDefault="00321820" w:rsidP="006F5415">
      <w:pPr>
        <w:spacing w:after="0" w:line="276" w:lineRule="auto"/>
        <w:rPr>
          <w:szCs w:val="24"/>
        </w:rPr>
      </w:pPr>
      <w:r w:rsidRPr="006F5415">
        <w:rPr>
          <w:szCs w:val="24"/>
        </w:rPr>
        <w:t>PFU w różnych miejscach powołuje się na Polskie Normy przenoszące europejskie normy zharmonizowane (PN), przepisy branżowe, instrukcje. Należy je traktować jako integralną część i należy je czytać łącznie z PFU, jak gdyby tam one występowały. Rozumie się, iż Wykonawca jest w pełni zaznajomiony z ich zawartością , wymaganiami. Zastosowanie będą miały ostatnie wydania Polskich Norm przenoszących europejskie normy zharmonizowane (datowane nie później niż 30 dni przed datą składania ofert), o ile nie postanowiono inaczej. Roboty będą wykonywane w bezpieczny sposób, ściśle w zgodzie z Polskimi Normami przenoszącymi europejskie normy zharmonizowane (PN).</w:t>
      </w:r>
    </w:p>
    <w:p w14:paraId="67B5D312" w14:textId="77777777" w:rsidR="00321820" w:rsidRPr="006F5415" w:rsidRDefault="00321820" w:rsidP="006F5415">
      <w:pPr>
        <w:spacing w:after="0" w:line="276" w:lineRule="auto"/>
        <w:rPr>
          <w:szCs w:val="24"/>
        </w:rPr>
      </w:pPr>
      <w:r w:rsidRPr="006F5415">
        <w:rPr>
          <w:szCs w:val="24"/>
        </w:rPr>
        <w:t>Rozumie się, że Wykonawca jest w pełni zaznajomiony z zawartością i wymaganiami tych norm i przepisów, a w szczególności:</w:t>
      </w:r>
    </w:p>
    <w:p w14:paraId="456F3600"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Ustawa z dnia 7 lipca 1994 r. Prawo budowlane (</w:t>
      </w:r>
      <w:proofErr w:type="spellStart"/>
      <w:r w:rsidRPr="006F5415">
        <w:rPr>
          <w:szCs w:val="24"/>
        </w:rPr>
        <w:t>t.j</w:t>
      </w:r>
      <w:proofErr w:type="spellEnd"/>
      <w:r w:rsidRPr="006F5415">
        <w:rPr>
          <w:szCs w:val="24"/>
        </w:rPr>
        <w:t>. Dz. U. z 2017 r. poz. 1332.) z późniejszymi zmianami;</w:t>
      </w:r>
    </w:p>
    <w:p w14:paraId="56777D62"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Ustawa z dnia 16 kwietnia 2004 r. o wyrobach budowlanych (Dz.U. 2004 Nr 92 poz. 881, z zm. Dz. U. z 2014 r. poz. 883, z 2015 r. poz. 1165, z 2016 r. poz. 542, 1250);</w:t>
      </w:r>
    </w:p>
    <w:p w14:paraId="4111FB35"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Ustawa z dnia 13 kwietnia 2016 r. o systemach oceny zgodności i nadzoru rynku (Dz. U. z 2016 r. poz. 542, 1228, 1579, z 2017 r. poz. 1089);</w:t>
      </w:r>
    </w:p>
    <w:p w14:paraId="69DEFB97"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Rozporządzenie Ministra Infrastruktury i Budownictwa z dnia 17 listopada 2016 r. w sprawie sposobu deklarowania właściwości użytkowych wyrobów budowlanych oraz sposobu znakowania ich znakiem budowlanym (Dz.U. 2016 poz. 1966);</w:t>
      </w:r>
    </w:p>
    <w:p w14:paraId="2A66B9CE"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 xml:space="preserve">Rozporządzenie Parlamentu Europejskiego i Rady (WE) nr 765/2008/WE </w:t>
      </w:r>
      <w:r w:rsidRPr="006F5415">
        <w:rPr>
          <w:szCs w:val="24"/>
        </w:rPr>
        <w:br/>
        <w:t xml:space="preserve">z dnia 9 lipca 2008 r. ustanawiającym wymagania w zakresie akredytacji i nadzoru rynku odnoszącym się do warunków wprowadzania produktów do obrotu; </w:t>
      </w:r>
    </w:p>
    <w:p w14:paraId="41F2E788"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Rozporządzenie Parlamentu Europejskiego i Rady (UE) Nr 305/2011 z dnia 9 marca 2011 r. ustanawiające zharmonizowane warunki wprowadzania do obrotu wyrobów budowlanych.</w:t>
      </w:r>
    </w:p>
    <w:p w14:paraId="1EA92220"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lastRenderedPageBreak/>
        <w:t>Ustawa o planowaniu i zagospodarowaniu przestrzennym z dnia 27 marca 2003 r. (Dz.U.03.80.717) wraz z późniejszymi zmianami;</w:t>
      </w:r>
    </w:p>
    <w:p w14:paraId="598EF7AC"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Ustawa z dnia 17.05.1989 r. Prawo geodezyjne i kartograficzne (Dz. U. 2016 r. poz. 1629, 1948, z 2017 r. poz. 60) wraz z późniejszymi zmianami;</w:t>
      </w:r>
    </w:p>
    <w:p w14:paraId="5CC0575A"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Rozporządzenie Ministra Infrastruktury z dnia 26.06.2002 r. w sprawie dziennika budowy, montażu i rozbiórki tablicy informacyjnej oraz ogłoszenia zawierającego dane dotyczące bezpieczeństwa pracy i ochrony zdrowia (Dz.U. z 2002 r. Nr 108 poz. 953);</w:t>
      </w:r>
    </w:p>
    <w:p w14:paraId="59E3F7AD"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 xml:space="preserve">Rozporządzenie Ministra Infrastruktury w sprawie warunków jaki powinny odpowiadać budynki i ich usytuowanie (Dz.U z 2002 r. poz. Nr 75 poz. 690 z </w:t>
      </w:r>
      <w:proofErr w:type="spellStart"/>
      <w:r w:rsidRPr="006F5415">
        <w:rPr>
          <w:szCs w:val="24"/>
        </w:rPr>
        <w:t>późn</w:t>
      </w:r>
      <w:proofErr w:type="spellEnd"/>
      <w:r w:rsidRPr="006F5415">
        <w:rPr>
          <w:szCs w:val="24"/>
        </w:rPr>
        <w:t>. zm.);</w:t>
      </w:r>
    </w:p>
    <w:p w14:paraId="19A19BD7"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 xml:space="preserve">Rozporządzenie Ministra Pracy i Polityki Społecznej z 14 marca 2000 r. w sprawie bezpieczeństwa i higieny pracy przy ręcznych pracach transportowych (Dz.U. 2000 nr 26 poz. 313 wraz z </w:t>
      </w:r>
      <w:proofErr w:type="spellStart"/>
      <w:r w:rsidRPr="006F5415">
        <w:rPr>
          <w:szCs w:val="24"/>
        </w:rPr>
        <w:t>późn</w:t>
      </w:r>
      <w:proofErr w:type="spellEnd"/>
      <w:r w:rsidRPr="006F5415">
        <w:rPr>
          <w:szCs w:val="24"/>
        </w:rPr>
        <w:t>. zm.);</w:t>
      </w:r>
    </w:p>
    <w:p w14:paraId="67E44179"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Rozporządzenie Ministra Infrastruktury z dnia 6 lutego 2003 r. w sprawie bezpieczeństwa i higieny pracy podczas wykonywania robót budowlanych (Dz.U. z 03.47.401);</w:t>
      </w:r>
    </w:p>
    <w:p w14:paraId="3AB0ABE7"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Ustawa z dnia 14 grudnia 2012 r. o odpadach (Dz. U. z 2016 r. poz. 1987, 1954);</w:t>
      </w:r>
    </w:p>
    <w:p w14:paraId="26BF9ACE" w14:textId="77777777" w:rsidR="00321820" w:rsidRPr="006F5415" w:rsidRDefault="00321820" w:rsidP="00CD6FF3">
      <w:pPr>
        <w:numPr>
          <w:ilvl w:val="0"/>
          <w:numId w:val="51"/>
        </w:numPr>
        <w:spacing w:after="0" w:line="276" w:lineRule="auto"/>
        <w:ind w:left="567" w:hanging="567"/>
        <w:contextualSpacing/>
        <w:rPr>
          <w:szCs w:val="24"/>
        </w:rPr>
      </w:pPr>
      <w:r w:rsidRPr="006F5415">
        <w:rPr>
          <w:szCs w:val="24"/>
        </w:rPr>
        <w:t>Rozporządzenie Ministra infrastruktury z dnia 2 września 2004 r. w sprawie określenia szczegółowego zakresu i formy dokumentacji projektowej, specyfikacji technicznych wykonania i odbioru robót oraz programu funkcjonalno-użytkowego (Dz.U.04.202.2072);</w:t>
      </w:r>
    </w:p>
    <w:p w14:paraId="1FA29B2B" w14:textId="77777777" w:rsidR="00321820" w:rsidRPr="001B5CED" w:rsidRDefault="00321820" w:rsidP="00CD6FF3">
      <w:pPr>
        <w:numPr>
          <w:ilvl w:val="0"/>
          <w:numId w:val="51"/>
        </w:numPr>
        <w:spacing w:after="0" w:line="276" w:lineRule="auto"/>
        <w:ind w:left="567" w:hanging="567"/>
        <w:contextualSpacing/>
      </w:pPr>
      <w:r w:rsidRPr="001B5CED">
        <w:t>Ustawa Prawo ochrony środowiska (Dz. U. z 2017 r. poz. 519, 785, 898, 1089)</w:t>
      </w:r>
    </w:p>
    <w:p w14:paraId="627514E5" w14:textId="689BE979" w:rsidR="00A84384" w:rsidRDefault="00321820" w:rsidP="00CD6FF3">
      <w:pPr>
        <w:ind w:left="567" w:hanging="567"/>
      </w:pPr>
      <w:r>
        <w:br w:type="page"/>
      </w:r>
    </w:p>
    <w:p w14:paraId="424DEBA2" w14:textId="77777777" w:rsidR="00D97B20" w:rsidRDefault="009168BE" w:rsidP="00541BAA">
      <w:pPr>
        <w:pStyle w:val="Nagwek1"/>
        <w:shd w:val="clear" w:color="auto" w:fill="4F6228" w:themeFill="accent3" w:themeFillShade="80"/>
        <w:spacing w:after="0"/>
      </w:pPr>
      <w:bookmarkStart w:id="129" w:name="_Toc504132262"/>
      <w:r>
        <w:lastRenderedPageBreak/>
        <w:t>CZĘŚĆ INFORMACYJNA</w:t>
      </w:r>
      <w:bookmarkEnd w:id="129"/>
    </w:p>
    <w:p w14:paraId="5F3EB724" w14:textId="53A0325F" w:rsidR="0039659F" w:rsidRPr="0039659F" w:rsidRDefault="002B273B" w:rsidP="0039659F">
      <w:pPr>
        <w:pStyle w:val="Nagwek2"/>
        <w:numPr>
          <w:ilvl w:val="0"/>
          <w:numId w:val="66"/>
        </w:numPr>
        <w:spacing w:line="276" w:lineRule="auto"/>
        <w:ind w:left="567" w:hanging="567"/>
      </w:pPr>
      <w:bookmarkStart w:id="130" w:name="_Toc504132263"/>
      <w:bookmarkStart w:id="131" w:name="_Hlk7559936"/>
      <w:r w:rsidRPr="00640D71">
        <w:t xml:space="preserve">Dokumenty potwierdzające zgodność zamierzenia budowlanego </w:t>
      </w:r>
      <w:r w:rsidR="0039659F">
        <w:br/>
      </w:r>
      <w:r w:rsidRPr="00640D71">
        <w:t>z wymaganiami wynikającymi z odrębnych przepisów</w:t>
      </w:r>
      <w:bookmarkEnd w:id="130"/>
      <w:r w:rsidR="00FE36F7">
        <w:t>.</w:t>
      </w:r>
    </w:p>
    <w:bookmarkEnd w:id="131"/>
    <w:p w14:paraId="64EB9381" w14:textId="3C86A7B0" w:rsidR="00FE36F7" w:rsidRPr="00640D71" w:rsidRDefault="00D95217" w:rsidP="0039659F">
      <w:pPr>
        <w:spacing w:after="0" w:line="276" w:lineRule="auto"/>
        <w:rPr>
          <w:szCs w:val="24"/>
        </w:rPr>
      </w:pPr>
      <w:r w:rsidRPr="00640D71">
        <w:rPr>
          <w:szCs w:val="24"/>
        </w:rPr>
        <w:t>Wykonawca we własnym zakresie pozyska wszelkie niezbędne dokumenty potwierdzające zgodność zamierzenia budowlanego wymaganiami wynikającymi z odrębnych przepisów.</w:t>
      </w:r>
    </w:p>
    <w:p w14:paraId="4F5540F6" w14:textId="30CDA841" w:rsidR="00FE36F7" w:rsidRPr="00FE36F7" w:rsidRDefault="008642C4" w:rsidP="0039659F">
      <w:pPr>
        <w:pStyle w:val="Nagwek2"/>
        <w:numPr>
          <w:ilvl w:val="1"/>
          <w:numId w:val="66"/>
        </w:numPr>
        <w:spacing w:line="276" w:lineRule="auto"/>
        <w:ind w:left="567" w:hanging="567"/>
        <w:rPr>
          <w:sz w:val="24"/>
          <w:szCs w:val="24"/>
        </w:rPr>
      </w:pPr>
      <w:bookmarkStart w:id="132" w:name="_Toc504132264"/>
      <w:bookmarkStart w:id="133" w:name="_Hlk7559965"/>
      <w:r w:rsidRPr="00640D71">
        <w:rPr>
          <w:sz w:val="24"/>
          <w:szCs w:val="24"/>
        </w:rPr>
        <w:t>Przepisy prawne i normy związane z projektowaniem i wykonaniem zamierzenia budowlanego</w:t>
      </w:r>
      <w:bookmarkEnd w:id="132"/>
    </w:p>
    <w:bookmarkEnd w:id="133"/>
    <w:p w14:paraId="406399DF" w14:textId="08AF8AE1" w:rsidR="0018502C" w:rsidRDefault="008642C4" w:rsidP="001E4BC9">
      <w:pPr>
        <w:spacing w:after="0"/>
        <w:rPr>
          <w:szCs w:val="24"/>
        </w:rPr>
      </w:pPr>
      <w:r w:rsidRPr="00640D71">
        <w:rPr>
          <w:szCs w:val="24"/>
        </w:rPr>
        <w:t>Projekt należy wykonać zgodnie z postanowieniami ustawy Prawo Budowlane (Dz. U. z 2013 poz. 1409 z póź</w:t>
      </w:r>
      <w:r w:rsidR="00617B0F" w:rsidRPr="00640D71">
        <w:rPr>
          <w:szCs w:val="24"/>
        </w:rPr>
        <w:t>niejszymi zmianami</w:t>
      </w:r>
      <w:r w:rsidRPr="00640D71">
        <w:rPr>
          <w:szCs w:val="24"/>
        </w:rPr>
        <w:t xml:space="preserve">) obowiązującymi Polskimi Normami, warunkami technicznymi wykonania i odbioru robót budowlanych i zasadami sztuki budowlanej. Wykonawca jest zobowiązany wykonać przedmiot zamówienia spełniając wymogi ustawy Prawo Budowlane (Dz. U. z 2013 poz. 1409 z </w:t>
      </w:r>
      <w:proofErr w:type="spellStart"/>
      <w:r w:rsidRPr="00640D71">
        <w:rPr>
          <w:szCs w:val="24"/>
        </w:rPr>
        <w:t>późn</w:t>
      </w:r>
      <w:proofErr w:type="spellEnd"/>
      <w:r w:rsidRPr="00640D71">
        <w:rPr>
          <w:szCs w:val="24"/>
        </w:rPr>
        <w:t>. zm.), Rozporządzenia Ministra Pracy i Polityki Socjalnej z dnia 26.09.1997 r. w sprawie ogólnych przepisów bezpieczeństwa i higieny pracy oraz Rozporządzenia Ministra Infrastruktury z dnia 6.11.2012 r. w sprawie warunków technicznych jakim powinny odpowiadać budynki i ich usytuowanie (Dz. U. 2012 poz. 1289 z późn.zm.) oraz zgodnie z zasadami wiedzy technicznej i sztuki budowlanej.</w:t>
      </w:r>
    </w:p>
    <w:p w14:paraId="516F87E5" w14:textId="77777777" w:rsidR="00541BAA" w:rsidRPr="00640D71" w:rsidRDefault="00541BAA" w:rsidP="001E4BC9">
      <w:pPr>
        <w:spacing w:after="0"/>
        <w:rPr>
          <w:szCs w:val="24"/>
        </w:rPr>
      </w:pPr>
    </w:p>
    <w:p w14:paraId="4812E457" w14:textId="77777777" w:rsidR="00C02CF9" w:rsidRDefault="00C02CF9" w:rsidP="00BC73CA">
      <w:pPr>
        <w:pStyle w:val="Nagwek1"/>
        <w:shd w:val="clear" w:color="auto" w:fill="4F6228" w:themeFill="accent3" w:themeFillShade="80"/>
      </w:pPr>
      <w:bookmarkStart w:id="134" w:name="_Toc504132265"/>
      <w:r>
        <w:t>ZAŁĄCZNIKI</w:t>
      </w:r>
      <w:bookmarkEnd w:id="134"/>
      <w:r w:rsidR="004B585C">
        <w:t xml:space="preserve"> </w:t>
      </w:r>
    </w:p>
    <w:p w14:paraId="17CEBFC4" w14:textId="564F25DC" w:rsidR="00A22C79" w:rsidRDefault="00EA47FC" w:rsidP="0039659F">
      <w:pPr>
        <w:spacing w:after="0"/>
      </w:pPr>
      <w:r w:rsidRPr="001715B0">
        <w:rPr>
          <w:b/>
        </w:rPr>
        <w:t>ZAŁĄCZNIK 1</w:t>
      </w:r>
      <w:r>
        <w:t xml:space="preserve">  </w:t>
      </w:r>
      <w:r w:rsidR="0003279C">
        <w:t xml:space="preserve"> </w:t>
      </w:r>
      <w:r w:rsidR="00A22C79">
        <w:t>I</w:t>
      </w:r>
      <w:r w:rsidR="00A22C79" w:rsidRPr="00A22C79">
        <w:t>nwentaryzacja architektoniczno</w:t>
      </w:r>
      <w:r w:rsidR="00A22C79">
        <w:t>-</w:t>
      </w:r>
      <w:r w:rsidR="00CF2A28">
        <w:t xml:space="preserve"> </w:t>
      </w:r>
      <w:r w:rsidR="00CF2A28" w:rsidRPr="00A22C79">
        <w:t>budowlana</w:t>
      </w:r>
      <w:r w:rsidR="00A22C79">
        <w:t xml:space="preserve"> budynku A</w:t>
      </w:r>
    </w:p>
    <w:p w14:paraId="4594A755" w14:textId="1AA2A136" w:rsidR="00807614" w:rsidRDefault="00EA47FC" w:rsidP="0039659F">
      <w:pPr>
        <w:spacing w:after="0"/>
        <w:ind w:left="1416" w:hanging="1416"/>
      </w:pPr>
      <w:r w:rsidRPr="001715B0">
        <w:rPr>
          <w:b/>
        </w:rPr>
        <w:t>ZAŁĄCZNIK 2</w:t>
      </w:r>
      <w:r w:rsidRPr="001715B0">
        <w:rPr>
          <w:b/>
        </w:rPr>
        <w:tab/>
      </w:r>
      <w:r w:rsidR="00BC73CA">
        <w:t xml:space="preserve">Wypis i </w:t>
      </w:r>
      <w:proofErr w:type="spellStart"/>
      <w:r w:rsidR="00BC73CA">
        <w:t>wyrys</w:t>
      </w:r>
      <w:proofErr w:type="spellEnd"/>
      <w:r w:rsidR="00BC73CA">
        <w:t xml:space="preserve"> z miejscowego planu zagospodarowania przestrzennego miasta Pionki uchwalony Uchwałą Rady Miasta Nr XLVIII/325/2017 z dnia 28 sierpnia 2017 roku.</w:t>
      </w:r>
    </w:p>
    <w:p w14:paraId="72E452B9" w14:textId="77777777" w:rsidR="000E2B01" w:rsidRDefault="000E2B01" w:rsidP="00BC73CA">
      <w:pPr>
        <w:pStyle w:val="Nagwek1"/>
        <w:shd w:val="clear" w:color="auto" w:fill="4F6228" w:themeFill="accent3" w:themeFillShade="80"/>
      </w:pPr>
      <w:r>
        <w:t>CZĘŚĆ RYSUNKOWA</w:t>
      </w:r>
    </w:p>
    <w:tbl>
      <w:tblPr>
        <w:tblStyle w:val="Tabela-Siatka"/>
        <w:tblW w:w="0" w:type="auto"/>
        <w:tblLook w:val="04A0" w:firstRow="1" w:lastRow="0" w:firstColumn="1" w:lastColumn="0" w:noHBand="0" w:noVBand="1"/>
      </w:tblPr>
      <w:tblGrid>
        <w:gridCol w:w="1271"/>
        <w:gridCol w:w="6662"/>
        <w:gridCol w:w="1139"/>
      </w:tblGrid>
      <w:tr w:rsidR="00BC73CA" w14:paraId="65046091" w14:textId="77777777" w:rsidTr="00516594">
        <w:tc>
          <w:tcPr>
            <w:tcW w:w="1271" w:type="dxa"/>
            <w:tcBorders>
              <w:left w:val="nil"/>
              <w:bottom w:val="single" w:sz="4" w:space="0" w:color="auto"/>
              <w:right w:val="nil"/>
            </w:tcBorders>
            <w:shd w:val="clear" w:color="auto" w:fill="F2F2F2" w:themeFill="background1" w:themeFillShade="F2"/>
          </w:tcPr>
          <w:p w14:paraId="3C468429" w14:textId="77777777" w:rsidR="00BC73CA" w:rsidRDefault="00BC73CA" w:rsidP="00BC73CA">
            <w:r>
              <w:t>Nr rysunku</w:t>
            </w:r>
          </w:p>
        </w:tc>
        <w:tc>
          <w:tcPr>
            <w:tcW w:w="6662" w:type="dxa"/>
            <w:tcBorders>
              <w:left w:val="nil"/>
              <w:bottom w:val="single" w:sz="4" w:space="0" w:color="auto"/>
              <w:right w:val="nil"/>
            </w:tcBorders>
            <w:shd w:val="clear" w:color="auto" w:fill="F2F2F2" w:themeFill="background1" w:themeFillShade="F2"/>
          </w:tcPr>
          <w:p w14:paraId="7848E398" w14:textId="77777777" w:rsidR="00BC73CA" w:rsidRDefault="00BC73CA" w:rsidP="00BC73CA">
            <w:r>
              <w:t>Nazwa rysunku</w:t>
            </w:r>
          </w:p>
        </w:tc>
        <w:tc>
          <w:tcPr>
            <w:tcW w:w="1139" w:type="dxa"/>
            <w:tcBorders>
              <w:left w:val="nil"/>
              <w:bottom w:val="single" w:sz="4" w:space="0" w:color="auto"/>
              <w:right w:val="nil"/>
            </w:tcBorders>
            <w:shd w:val="clear" w:color="auto" w:fill="F2F2F2" w:themeFill="background1" w:themeFillShade="F2"/>
          </w:tcPr>
          <w:p w14:paraId="1F504218" w14:textId="77777777" w:rsidR="00BC73CA" w:rsidRDefault="00BC73CA" w:rsidP="00BC73CA">
            <w:r>
              <w:t>skala</w:t>
            </w:r>
          </w:p>
        </w:tc>
      </w:tr>
      <w:tr w:rsidR="00BC73CA" w14:paraId="7D7ABD46" w14:textId="77777777" w:rsidTr="00516594">
        <w:trPr>
          <w:trHeight w:val="397"/>
        </w:trPr>
        <w:tc>
          <w:tcPr>
            <w:tcW w:w="1271" w:type="dxa"/>
            <w:tcBorders>
              <w:top w:val="single" w:sz="4" w:space="0" w:color="auto"/>
              <w:left w:val="nil"/>
              <w:right w:val="nil"/>
            </w:tcBorders>
            <w:shd w:val="clear" w:color="auto" w:fill="F2F2F2" w:themeFill="background1" w:themeFillShade="F2"/>
          </w:tcPr>
          <w:p w14:paraId="73F9904F" w14:textId="7E48A772" w:rsidR="00BC73CA" w:rsidRDefault="00BC73CA" w:rsidP="00BC73CA">
            <w:r>
              <w:t>PZT</w:t>
            </w:r>
            <w:r w:rsidR="001C4340">
              <w:t xml:space="preserve"> </w:t>
            </w:r>
            <w:r>
              <w:t>1</w:t>
            </w:r>
          </w:p>
        </w:tc>
        <w:tc>
          <w:tcPr>
            <w:tcW w:w="6662" w:type="dxa"/>
            <w:tcBorders>
              <w:top w:val="single" w:sz="4" w:space="0" w:color="auto"/>
              <w:left w:val="nil"/>
              <w:right w:val="nil"/>
            </w:tcBorders>
          </w:tcPr>
          <w:p w14:paraId="48222DA5" w14:textId="77777777" w:rsidR="00BC73CA" w:rsidRDefault="00617B0F" w:rsidP="00BC73CA">
            <w:r>
              <w:t>Projekt zagospodarowania terenu</w:t>
            </w:r>
          </w:p>
        </w:tc>
        <w:tc>
          <w:tcPr>
            <w:tcW w:w="1139" w:type="dxa"/>
            <w:tcBorders>
              <w:top w:val="single" w:sz="4" w:space="0" w:color="auto"/>
              <w:left w:val="nil"/>
              <w:right w:val="nil"/>
            </w:tcBorders>
          </w:tcPr>
          <w:p w14:paraId="623DF206" w14:textId="77777777" w:rsidR="00BC73CA" w:rsidRDefault="00617B0F" w:rsidP="00BC73CA">
            <w:r>
              <w:t>1:500</w:t>
            </w:r>
          </w:p>
        </w:tc>
      </w:tr>
      <w:tr w:rsidR="00BC73CA" w14:paraId="3CBFBF81" w14:textId="77777777" w:rsidTr="00516594">
        <w:trPr>
          <w:trHeight w:val="397"/>
        </w:trPr>
        <w:tc>
          <w:tcPr>
            <w:tcW w:w="1271" w:type="dxa"/>
            <w:tcBorders>
              <w:left w:val="nil"/>
              <w:right w:val="nil"/>
            </w:tcBorders>
            <w:shd w:val="clear" w:color="auto" w:fill="F2F2F2" w:themeFill="background1" w:themeFillShade="F2"/>
          </w:tcPr>
          <w:p w14:paraId="68BC1240" w14:textId="77777777" w:rsidR="00BC73CA" w:rsidRDefault="00BC73CA" w:rsidP="00BC73CA">
            <w:r w:rsidRPr="000E2B01">
              <w:t>A1</w:t>
            </w:r>
          </w:p>
        </w:tc>
        <w:tc>
          <w:tcPr>
            <w:tcW w:w="6662" w:type="dxa"/>
            <w:tcBorders>
              <w:left w:val="nil"/>
              <w:right w:val="nil"/>
            </w:tcBorders>
          </w:tcPr>
          <w:p w14:paraId="121509C7" w14:textId="77777777" w:rsidR="00BC73CA" w:rsidRDefault="00BC73CA" w:rsidP="00BC73CA">
            <w:r w:rsidRPr="000E2B01">
              <w:t>Budynek A – projekt rozbiórki</w:t>
            </w:r>
          </w:p>
        </w:tc>
        <w:tc>
          <w:tcPr>
            <w:tcW w:w="1139" w:type="dxa"/>
            <w:tcBorders>
              <w:left w:val="nil"/>
              <w:right w:val="nil"/>
            </w:tcBorders>
          </w:tcPr>
          <w:p w14:paraId="4C24D9AE" w14:textId="77777777" w:rsidR="00BC73CA" w:rsidRDefault="00BC73CA" w:rsidP="00BC73CA">
            <w:r w:rsidRPr="000E2B01">
              <w:t>1:100</w:t>
            </w:r>
          </w:p>
        </w:tc>
      </w:tr>
      <w:tr w:rsidR="00BC73CA" w14:paraId="7EB85BE9" w14:textId="77777777" w:rsidTr="00516594">
        <w:trPr>
          <w:trHeight w:val="397"/>
        </w:trPr>
        <w:tc>
          <w:tcPr>
            <w:tcW w:w="1271" w:type="dxa"/>
            <w:tcBorders>
              <w:left w:val="nil"/>
              <w:right w:val="nil"/>
            </w:tcBorders>
            <w:shd w:val="clear" w:color="auto" w:fill="F2F2F2" w:themeFill="background1" w:themeFillShade="F2"/>
          </w:tcPr>
          <w:p w14:paraId="232282CB" w14:textId="77777777" w:rsidR="00BC73CA" w:rsidRDefault="00BC73CA" w:rsidP="00BC73CA">
            <w:r w:rsidRPr="000E2B01">
              <w:t>A2</w:t>
            </w:r>
          </w:p>
        </w:tc>
        <w:tc>
          <w:tcPr>
            <w:tcW w:w="6662" w:type="dxa"/>
            <w:tcBorders>
              <w:left w:val="nil"/>
              <w:right w:val="nil"/>
            </w:tcBorders>
          </w:tcPr>
          <w:p w14:paraId="7E0071CB" w14:textId="77777777" w:rsidR="00BC73CA" w:rsidRDefault="00BC73CA" w:rsidP="00BC73CA">
            <w:r w:rsidRPr="000E2B01">
              <w:t>Budynek A – rzut p</w:t>
            </w:r>
            <w:r>
              <w:t>arteru</w:t>
            </w:r>
          </w:p>
        </w:tc>
        <w:tc>
          <w:tcPr>
            <w:tcW w:w="1139" w:type="dxa"/>
            <w:tcBorders>
              <w:left w:val="nil"/>
              <w:right w:val="nil"/>
            </w:tcBorders>
          </w:tcPr>
          <w:p w14:paraId="721A86F5" w14:textId="77777777" w:rsidR="00BC73CA" w:rsidRDefault="00BC73CA" w:rsidP="00BC73CA">
            <w:r w:rsidRPr="000E2B01">
              <w:t>1:100</w:t>
            </w:r>
          </w:p>
        </w:tc>
      </w:tr>
      <w:tr w:rsidR="00BC73CA" w14:paraId="3A61C14F" w14:textId="77777777" w:rsidTr="00516594">
        <w:trPr>
          <w:trHeight w:val="397"/>
        </w:trPr>
        <w:tc>
          <w:tcPr>
            <w:tcW w:w="1271" w:type="dxa"/>
            <w:tcBorders>
              <w:left w:val="nil"/>
              <w:right w:val="nil"/>
            </w:tcBorders>
            <w:shd w:val="clear" w:color="auto" w:fill="F2F2F2" w:themeFill="background1" w:themeFillShade="F2"/>
          </w:tcPr>
          <w:p w14:paraId="01AB040B" w14:textId="77777777" w:rsidR="00BC73CA" w:rsidRDefault="00BC73CA" w:rsidP="00BC73CA">
            <w:r w:rsidRPr="000E2B01">
              <w:t>A3</w:t>
            </w:r>
          </w:p>
        </w:tc>
        <w:tc>
          <w:tcPr>
            <w:tcW w:w="6662" w:type="dxa"/>
            <w:tcBorders>
              <w:left w:val="nil"/>
              <w:right w:val="nil"/>
            </w:tcBorders>
          </w:tcPr>
          <w:p w14:paraId="18C6B9FE" w14:textId="77777777" w:rsidR="00BC73CA" w:rsidRDefault="00BC73CA" w:rsidP="00BC73CA">
            <w:r w:rsidRPr="000E2B01">
              <w:t>Budynek A – rzut piętra</w:t>
            </w:r>
          </w:p>
        </w:tc>
        <w:tc>
          <w:tcPr>
            <w:tcW w:w="1139" w:type="dxa"/>
            <w:tcBorders>
              <w:left w:val="nil"/>
              <w:right w:val="nil"/>
            </w:tcBorders>
          </w:tcPr>
          <w:p w14:paraId="1ADA0E42" w14:textId="77777777" w:rsidR="00BC73CA" w:rsidRDefault="00BC73CA" w:rsidP="00BC73CA">
            <w:r w:rsidRPr="000E2B01">
              <w:t>1:100</w:t>
            </w:r>
          </w:p>
        </w:tc>
      </w:tr>
      <w:tr w:rsidR="00BC73CA" w14:paraId="21565A8C" w14:textId="77777777" w:rsidTr="00516594">
        <w:trPr>
          <w:trHeight w:val="397"/>
        </w:trPr>
        <w:tc>
          <w:tcPr>
            <w:tcW w:w="1271" w:type="dxa"/>
            <w:tcBorders>
              <w:left w:val="nil"/>
              <w:right w:val="nil"/>
            </w:tcBorders>
            <w:shd w:val="clear" w:color="auto" w:fill="F2F2F2" w:themeFill="background1" w:themeFillShade="F2"/>
          </w:tcPr>
          <w:p w14:paraId="6FDDFB99" w14:textId="19B2E865" w:rsidR="00BC73CA" w:rsidRDefault="00BC73CA" w:rsidP="00BC73CA">
            <w:r w:rsidRPr="000E2B01">
              <w:t>A</w:t>
            </w:r>
            <w:r w:rsidR="00150F0E">
              <w:t>4</w:t>
            </w:r>
          </w:p>
        </w:tc>
        <w:tc>
          <w:tcPr>
            <w:tcW w:w="6662" w:type="dxa"/>
            <w:tcBorders>
              <w:left w:val="nil"/>
              <w:right w:val="nil"/>
            </w:tcBorders>
          </w:tcPr>
          <w:p w14:paraId="320A2182" w14:textId="77777777" w:rsidR="00BC73CA" w:rsidRDefault="00BC73CA" w:rsidP="00BC73CA">
            <w:r w:rsidRPr="000E2B01">
              <w:t xml:space="preserve">Budynek A – rzut </w:t>
            </w:r>
            <w:r>
              <w:t>dachu</w:t>
            </w:r>
          </w:p>
        </w:tc>
        <w:tc>
          <w:tcPr>
            <w:tcW w:w="1139" w:type="dxa"/>
            <w:tcBorders>
              <w:left w:val="nil"/>
              <w:right w:val="nil"/>
            </w:tcBorders>
          </w:tcPr>
          <w:p w14:paraId="49B434B2" w14:textId="77777777" w:rsidR="00BC73CA" w:rsidRDefault="00BC73CA" w:rsidP="00BC73CA">
            <w:r w:rsidRPr="000E2B01">
              <w:t>1:100</w:t>
            </w:r>
          </w:p>
        </w:tc>
      </w:tr>
      <w:tr w:rsidR="00BC73CA" w14:paraId="4187F76B" w14:textId="77777777" w:rsidTr="00516594">
        <w:trPr>
          <w:trHeight w:val="397"/>
        </w:trPr>
        <w:tc>
          <w:tcPr>
            <w:tcW w:w="1271" w:type="dxa"/>
            <w:tcBorders>
              <w:left w:val="nil"/>
              <w:right w:val="nil"/>
            </w:tcBorders>
            <w:shd w:val="clear" w:color="auto" w:fill="F2F2F2" w:themeFill="background1" w:themeFillShade="F2"/>
          </w:tcPr>
          <w:p w14:paraId="08DC6416" w14:textId="739F87AA" w:rsidR="00BC73CA" w:rsidRDefault="00BC73CA" w:rsidP="00BC73CA">
            <w:r>
              <w:t>A</w:t>
            </w:r>
            <w:r w:rsidR="00150F0E">
              <w:t>5</w:t>
            </w:r>
          </w:p>
        </w:tc>
        <w:tc>
          <w:tcPr>
            <w:tcW w:w="6662" w:type="dxa"/>
            <w:tcBorders>
              <w:left w:val="nil"/>
              <w:right w:val="nil"/>
            </w:tcBorders>
          </w:tcPr>
          <w:p w14:paraId="09F84E74" w14:textId="77777777" w:rsidR="00BC73CA" w:rsidRDefault="00BC73CA" w:rsidP="00BC73CA">
            <w:r>
              <w:t>Budynek A- przekrój A-A</w:t>
            </w:r>
          </w:p>
        </w:tc>
        <w:tc>
          <w:tcPr>
            <w:tcW w:w="1139" w:type="dxa"/>
            <w:tcBorders>
              <w:left w:val="nil"/>
              <w:right w:val="nil"/>
            </w:tcBorders>
          </w:tcPr>
          <w:p w14:paraId="15E65CEF" w14:textId="77777777" w:rsidR="00BC73CA" w:rsidRDefault="00BC73CA" w:rsidP="00BC73CA">
            <w:r w:rsidRPr="000E2B01">
              <w:t>1:100</w:t>
            </w:r>
          </w:p>
        </w:tc>
      </w:tr>
      <w:tr w:rsidR="00BC73CA" w14:paraId="2FCE649E" w14:textId="77777777" w:rsidTr="00516594">
        <w:trPr>
          <w:trHeight w:val="397"/>
        </w:trPr>
        <w:tc>
          <w:tcPr>
            <w:tcW w:w="1271" w:type="dxa"/>
            <w:tcBorders>
              <w:left w:val="nil"/>
              <w:right w:val="nil"/>
            </w:tcBorders>
            <w:shd w:val="clear" w:color="auto" w:fill="F2F2F2" w:themeFill="background1" w:themeFillShade="F2"/>
          </w:tcPr>
          <w:p w14:paraId="182B9F5C" w14:textId="76699EF9" w:rsidR="00BC73CA" w:rsidRDefault="00BC73CA" w:rsidP="00BC73CA">
            <w:r>
              <w:t>A</w:t>
            </w:r>
            <w:r w:rsidR="00150F0E">
              <w:t>6</w:t>
            </w:r>
          </w:p>
        </w:tc>
        <w:tc>
          <w:tcPr>
            <w:tcW w:w="6662" w:type="dxa"/>
            <w:tcBorders>
              <w:left w:val="nil"/>
              <w:right w:val="nil"/>
            </w:tcBorders>
          </w:tcPr>
          <w:p w14:paraId="5C8D5DF1" w14:textId="77777777" w:rsidR="00BC73CA" w:rsidRDefault="00BC73CA" w:rsidP="00BC73CA">
            <w:r>
              <w:t>Budynek A- przekrój B-B</w:t>
            </w:r>
          </w:p>
        </w:tc>
        <w:tc>
          <w:tcPr>
            <w:tcW w:w="1139" w:type="dxa"/>
            <w:tcBorders>
              <w:left w:val="nil"/>
              <w:right w:val="nil"/>
            </w:tcBorders>
          </w:tcPr>
          <w:p w14:paraId="3659D85E" w14:textId="77777777" w:rsidR="00BC73CA" w:rsidRDefault="00BC73CA" w:rsidP="00BC73CA">
            <w:r w:rsidRPr="000E2B01">
              <w:t>1:100</w:t>
            </w:r>
          </w:p>
        </w:tc>
      </w:tr>
      <w:tr w:rsidR="00BC73CA" w14:paraId="3F8823A5" w14:textId="77777777" w:rsidTr="00516594">
        <w:trPr>
          <w:trHeight w:val="397"/>
        </w:trPr>
        <w:tc>
          <w:tcPr>
            <w:tcW w:w="1271" w:type="dxa"/>
            <w:tcBorders>
              <w:left w:val="nil"/>
              <w:right w:val="nil"/>
            </w:tcBorders>
            <w:shd w:val="clear" w:color="auto" w:fill="F2F2F2" w:themeFill="background1" w:themeFillShade="F2"/>
          </w:tcPr>
          <w:p w14:paraId="1BF6CC67" w14:textId="475674EF" w:rsidR="00BC73CA" w:rsidRDefault="00BC73CA" w:rsidP="00BC73CA">
            <w:r>
              <w:t>A</w:t>
            </w:r>
            <w:r w:rsidR="00150F0E">
              <w:t>7</w:t>
            </w:r>
          </w:p>
        </w:tc>
        <w:tc>
          <w:tcPr>
            <w:tcW w:w="6662" w:type="dxa"/>
            <w:tcBorders>
              <w:left w:val="nil"/>
              <w:right w:val="nil"/>
            </w:tcBorders>
          </w:tcPr>
          <w:p w14:paraId="660C5E70" w14:textId="77777777" w:rsidR="00BC73CA" w:rsidRDefault="00BC73CA" w:rsidP="00BC73CA">
            <w:pPr>
              <w:spacing w:line="276" w:lineRule="auto"/>
            </w:pPr>
            <w:r>
              <w:t xml:space="preserve">Budynek A- elewacja południowo -wschodnia </w:t>
            </w:r>
          </w:p>
        </w:tc>
        <w:tc>
          <w:tcPr>
            <w:tcW w:w="1139" w:type="dxa"/>
            <w:tcBorders>
              <w:left w:val="nil"/>
              <w:right w:val="nil"/>
            </w:tcBorders>
          </w:tcPr>
          <w:p w14:paraId="038FD26C" w14:textId="77777777" w:rsidR="00BC73CA" w:rsidRDefault="00BC73CA" w:rsidP="00BC73CA">
            <w:r>
              <w:t>1:100</w:t>
            </w:r>
          </w:p>
        </w:tc>
      </w:tr>
      <w:tr w:rsidR="00BC73CA" w14:paraId="28383DA3" w14:textId="77777777" w:rsidTr="00516594">
        <w:trPr>
          <w:trHeight w:val="397"/>
        </w:trPr>
        <w:tc>
          <w:tcPr>
            <w:tcW w:w="1271" w:type="dxa"/>
            <w:tcBorders>
              <w:left w:val="nil"/>
              <w:right w:val="nil"/>
            </w:tcBorders>
            <w:shd w:val="clear" w:color="auto" w:fill="F2F2F2" w:themeFill="background1" w:themeFillShade="F2"/>
          </w:tcPr>
          <w:p w14:paraId="64CC436F" w14:textId="17F9BCE8" w:rsidR="00BC73CA" w:rsidRDefault="00BC73CA" w:rsidP="00BC73CA">
            <w:r w:rsidRPr="00BF5387">
              <w:t>A</w:t>
            </w:r>
            <w:r w:rsidR="00150F0E">
              <w:t>8</w:t>
            </w:r>
          </w:p>
        </w:tc>
        <w:tc>
          <w:tcPr>
            <w:tcW w:w="6662" w:type="dxa"/>
            <w:tcBorders>
              <w:left w:val="nil"/>
              <w:right w:val="nil"/>
            </w:tcBorders>
          </w:tcPr>
          <w:p w14:paraId="0B43F901" w14:textId="77777777" w:rsidR="00BC73CA" w:rsidRDefault="00BC73CA" w:rsidP="00617B0F">
            <w:pPr>
              <w:spacing w:line="276" w:lineRule="auto"/>
            </w:pPr>
            <w:r w:rsidRPr="00BF5387">
              <w:t>Budynek A- elewacja południowo -zachodnia</w:t>
            </w:r>
          </w:p>
        </w:tc>
        <w:tc>
          <w:tcPr>
            <w:tcW w:w="1139" w:type="dxa"/>
            <w:tcBorders>
              <w:left w:val="nil"/>
              <w:right w:val="nil"/>
            </w:tcBorders>
          </w:tcPr>
          <w:p w14:paraId="49B4629F" w14:textId="77777777" w:rsidR="00BC73CA" w:rsidRDefault="00BC73CA" w:rsidP="00BC73CA">
            <w:r w:rsidRPr="00BF5387">
              <w:t>1:100</w:t>
            </w:r>
          </w:p>
        </w:tc>
      </w:tr>
      <w:tr w:rsidR="00BC73CA" w14:paraId="59C5D559" w14:textId="77777777" w:rsidTr="00516594">
        <w:trPr>
          <w:trHeight w:val="397"/>
        </w:trPr>
        <w:tc>
          <w:tcPr>
            <w:tcW w:w="1271" w:type="dxa"/>
            <w:tcBorders>
              <w:left w:val="nil"/>
              <w:right w:val="nil"/>
            </w:tcBorders>
            <w:shd w:val="clear" w:color="auto" w:fill="F2F2F2" w:themeFill="background1" w:themeFillShade="F2"/>
          </w:tcPr>
          <w:p w14:paraId="10A161D2" w14:textId="7F430C04" w:rsidR="00BC73CA" w:rsidRDefault="00BC73CA" w:rsidP="00BC73CA">
            <w:r w:rsidRPr="00BF5387">
              <w:t>A</w:t>
            </w:r>
            <w:r w:rsidR="00150F0E">
              <w:t>9</w:t>
            </w:r>
          </w:p>
        </w:tc>
        <w:tc>
          <w:tcPr>
            <w:tcW w:w="6662" w:type="dxa"/>
            <w:tcBorders>
              <w:left w:val="nil"/>
              <w:right w:val="nil"/>
            </w:tcBorders>
          </w:tcPr>
          <w:p w14:paraId="1A327355" w14:textId="77777777" w:rsidR="00BC73CA" w:rsidRDefault="00BC73CA" w:rsidP="00617B0F">
            <w:pPr>
              <w:spacing w:line="276" w:lineRule="auto"/>
            </w:pPr>
            <w:r w:rsidRPr="00BF5387">
              <w:t>Budynek A- elewacja północno -zachodnia</w:t>
            </w:r>
          </w:p>
        </w:tc>
        <w:tc>
          <w:tcPr>
            <w:tcW w:w="1139" w:type="dxa"/>
            <w:tcBorders>
              <w:left w:val="nil"/>
              <w:right w:val="nil"/>
            </w:tcBorders>
          </w:tcPr>
          <w:p w14:paraId="1C7F46A4" w14:textId="77777777" w:rsidR="00BC73CA" w:rsidRDefault="00BC73CA" w:rsidP="00BC73CA">
            <w:r w:rsidRPr="00BF5387">
              <w:t>1:100</w:t>
            </w:r>
          </w:p>
        </w:tc>
      </w:tr>
      <w:tr w:rsidR="00BC73CA" w14:paraId="2C097FCB" w14:textId="77777777" w:rsidTr="00516594">
        <w:trPr>
          <w:trHeight w:val="450"/>
        </w:trPr>
        <w:tc>
          <w:tcPr>
            <w:tcW w:w="1271" w:type="dxa"/>
            <w:tcBorders>
              <w:left w:val="nil"/>
              <w:right w:val="nil"/>
            </w:tcBorders>
            <w:shd w:val="clear" w:color="auto" w:fill="F2F2F2" w:themeFill="background1" w:themeFillShade="F2"/>
          </w:tcPr>
          <w:p w14:paraId="15969405" w14:textId="4FF74643" w:rsidR="00BC73CA" w:rsidRDefault="00BC73CA" w:rsidP="00BC73CA">
            <w:r w:rsidRPr="00BF5387">
              <w:t>A1</w:t>
            </w:r>
            <w:r w:rsidR="00150F0E">
              <w:t>0</w:t>
            </w:r>
          </w:p>
        </w:tc>
        <w:tc>
          <w:tcPr>
            <w:tcW w:w="6662" w:type="dxa"/>
            <w:tcBorders>
              <w:left w:val="nil"/>
              <w:right w:val="nil"/>
            </w:tcBorders>
          </w:tcPr>
          <w:p w14:paraId="7C81BC43" w14:textId="55F55579" w:rsidR="00BC73CA" w:rsidRDefault="00BC73CA" w:rsidP="00150F0E">
            <w:pPr>
              <w:spacing w:line="276" w:lineRule="auto"/>
            </w:pPr>
            <w:r w:rsidRPr="00BF5387">
              <w:t>Budynek A- elewacja północno -wschodnia</w:t>
            </w:r>
          </w:p>
        </w:tc>
        <w:tc>
          <w:tcPr>
            <w:tcW w:w="1139" w:type="dxa"/>
            <w:tcBorders>
              <w:left w:val="nil"/>
              <w:right w:val="nil"/>
            </w:tcBorders>
          </w:tcPr>
          <w:p w14:paraId="1820592B" w14:textId="77777777" w:rsidR="00BC73CA" w:rsidRDefault="00BC73CA" w:rsidP="00BC73CA">
            <w:r w:rsidRPr="00BF5387">
              <w:t>1:100</w:t>
            </w:r>
          </w:p>
        </w:tc>
      </w:tr>
    </w:tbl>
    <w:p w14:paraId="037858EE" w14:textId="77777777" w:rsidR="00BC73CA" w:rsidRPr="00BF5387" w:rsidRDefault="00BC73CA" w:rsidP="001E4BC9">
      <w:pPr>
        <w:spacing w:after="0" w:line="276" w:lineRule="auto"/>
      </w:pPr>
    </w:p>
    <w:sectPr w:rsidR="00BC73CA" w:rsidRPr="00BF5387" w:rsidSect="001E0D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90AF7" w14:textId="77777777" w:rsidR="00695B67" w:rsidRDefault="00695B67" w:rsidP="00CE4C9C">
      <w:pPr>
        <w:spacing w:after="0" w:line="240" w:lineRule="auto"/>
      </w:pPr>
      <w:r>
        <w:separator/>
      </w:r>
    </w:p>
  </w:endnote>
  <w:endnote w:type="continuationSeparator" w:id="0">
    <w:p w14:paraId="7616F913" w14:textId="77777777" w:rsidR="00695B67" w:rsidRDefault="00695B67" w:rsidP="00CE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ato-Bold">
    <w:charset w:val="00"/>
    <w:family w:val="roman"/>
    <w:pitch w:val="default"/>
  </w:font>
  <w:font w:name="Lato-Regular">
    <w:charset w:val="EE"/>
    <w:family w:val="roman"/>
    <w:pitch w:val="variable"/>
  </w:font>
  <w:font w:name="SymbolMT">
    <w:charset w:val="00"/>
    <w:family w:val="roman"/>
    <w:pitch w:val="default"/>
  </w:font>
  <w:font w:name="Calibri Balti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5828325"/>
      <w:docPartObj>
        <w:docPartGallery w:val="Page Numbers (Bottom of Page)"/>
        <w:docPartUnique/>
      </w:docPartObj>
    </w:sdtPr>
    <w:sdtContent>
      <w:p w14:paraId="01B17A21" w14:textId="02198B23" w:rsidR="00854999" w:rsidRDefault="00854999" w:rsidP="00CD7E2C">
        <w:pPr>
          <w:pStyle w:val="Stopka"/>
        </w:pPr>
        <w:r w:rsidRPr="00CC5344">
          <w:rPr>
            <w:sz w:val="18"/>
            <w:szCs w:val="18"/>
          </w:rPr>
          <w:t>KWIECIEŃ 2019</w:t>
        </w:r>
        <w:r>
          <w:rPr>
            <w:sz w:val="20"/>
            <w:szCs w:val="20"/>
          </w:rPr>
          <w:t xml:space="preserve"> </w:t>
        </w:r>
        <w:r>
          <w:tab/>
        </w:r>
        <w:r>
          <w:fldChar w:fldCharType="begin"/>
        </w:r>
        <w:r>
          <w:instrText>PAGE   \* MERGEFORMAT</w:instrText>
        </w:r>
        <w:r>
          <w:fldChar w:fldCharType="separate"/>
        </w:r>
        <w:r>
          <w:rPr>
            <w:noProof/>
          </w:rPr>
          <w:t>23</w:t>
        </w:r>
        <w:r>
          <w:rPr>
            <w:noProof/>
          </w:rPr>
          <w:fldChar w:fldCharType="end"/>
        </w:r>
      </w:p>
    </w:sdtContent>
  </w:sdt>
  <w:p w14:paraId="10A6E9FB" w14:textId="77777777" w:rsidR="00854999" w:rsidRDefault="008549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B00E" w14:textId="77777777" w:rsidR="00695B67" w:rsidRDefault="00695B67" w:rsidP="00CE4C9C">
      <w:pPr>
        <w:spacing w:after="0" w:line="240" w:lineRule="auto"/>
      </w:pPr>
      <w:r>
        <w:separator/>
      </w:r>
    </w:p>
  </w:footnote>
  <w:footnote w:type="continuationSeparator" w:id="0">
    <w:p w14:paraId="3B0E1FFE" w14:textId="77777777" w:rsidR="00695B67" w:rsidRDefault="00695B67" w:rsidP="00CE4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A85F4" w14:textId="3D243498" w:rsidR="00854999" w:rsidRPr="005513CC" w:rsidRDefault="00854999" w:rsidP="00AD1CB1">
    <w:pPr>
      <w:pBdr>
        <w:bottom w:val="single" w:sz="6" w:space="1" w:color="4F6228" w:themeColor="accent3" w:themeShade="80"/>
      </w:pBdr>
      <w:rPr>
        <w:b/>
        <w:color w:val="4A442A" w:themeColor="background2" w:themeShade="40"/>
        <w:sz w:val="20"/>
        <w:szCs w:val="20"/>
      </w:rPr>
    </w:pPr>
    <w:r w:rsidRPr="005513CC">
      <w:rPr>
        <w:color w:val="4A442A" w:themeColor="background2" w:themeShade="40"/>
        <w:sz w:val="20"/>
        <w:szCs w:val="20"/>
      </w:rPr>
      <w:t xml:space="preserve">P R O G R A M  F U N K C J O N A L N O – U Ż Y T K O W Y </w:t>
    </w:r>
    <w:r w:rsidRPr="005513CC">
      <w:rPr>
        <w:color w:val="4A442A" w:themeColor="background2" w:themeShade="40"/>
        <w:sz w:val="20"/>
        <w:szCs w:val="20"/>
      </w:rPr>
      <w:br/>
    </w:r>
    <w:r w:rsidRPr="005513CC">
      <w:rPr>
        <w:b/>
        <w:color w:val="4A442A" w:themeColor="background2" w:themeShade="40"/>
        <w:sz w:val="20"/>
        <w:szCs w:val="20"/>
      </w:rPr>
      <w:t xml:space="preserve">O Ś R O D E K    S P O R T U    I    R E K R E A C J I   „S T A W  G Ó R N Y”    W    P I O N K A C H    B U D Y N E K     </w:t>
    </w:r>
    <w:r>
      <w:rPr>
        <w:b/>
        <w:color w:val="4A442A" w:themeColor="background2" w:themeShade="40"/>
        <w:sz w:val="20"/>
        <w:szCs w:val="20"/>
      </w:rPr>
      <w:t xml:space="preserve">  </w:t>
    </w:r>
    <w:r w:rsidRPr="005513CC">
      <w:rPr>
        <w:b/>
        <w:color w:val="4A442A" w:themeColor="background2" w:themeShade="40"/>
        <w:sz w:val="20"/>
        <w:szCs w:val="20"/>
      </w:rPr>
      <w:t>A</w:t>
    </w:r>
  </w:p>
  <w:p w14:paraId="2CFA0D59" w14:textId="77777777" w:rsidR="00854999" w:rsidRDefault="00854999" w:rsidP="00362B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D17D7"/>
    <w:multiLevelType w:val="hybridMultilevel"/>
    <w:tmpl w:val="8FEE27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89778E"/>
    <w:multiLevelType w:val="multilevel"/>
    <w:tmpl w:val="B68A6E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A1F03F8"/>
    <w:multiLevelType w:val="hybridMultilevel"/>
    <w:tmpl w:val="2E7499D2"/>
    <w:lvl w:ilvl="0" w:tplc="94062E8C">
      <w:start w:val="1"/>
      <w:numFmt w:val="bullet"/>
      <w:lvlText w:val=""/>
      <w:lvlJc w:val="left"/>
      <w:pPr>
        <w:ind w:left="720" w:hanging="360"/>
      </w:pPr>
      <w:rPr>
        <w:rFonts w:ascii="Wingdings" w:hAnsi="Wingdings" w:hint="default"/>
        <w:color w:val="00B050"/>
      </w:rPr>
    </w:lvl>
    <w:lvl w:ilvl="1" w:tplc="EC16B0C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B2006D"/>
    <w:multiLevelType w:val="hybridMultilevel"/>
    <w:tmpl w:val="1B9EEB32"/>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5307EC"/>
    <w:multiLevelType w:val="hybridMultilevel"/>
    <w:tmpl w:val="54EEB5F0"/>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687ECF"/>
    <w:multiLevelType w:val="multilevel"/>
    <w:tmpl w:val="9F1C6C0E"/>
    <w:lvl w:ilvl="0">
      <w:start w:val="1"/>
      <w:numFmt w:val="decimal"/>
      <w:lvlText w:val="%1."/>
      <w:lvlJc w:val="left"/>
      <w:pPr>
        <w:ind w:left="720" w:hanging="360"/>
      </w:pPr>
      <w:rPr>
        <w:sz w:val="22"/>
        <w:szCs w:val="22"/>
      </w:rPr>
    </w:lvl>
    <w:lvl w:ilvl="1">
      <w:start w:val="1"/>
      <w:numFmt w:val="lowerLetter"/>
      <w:lvlText w:val="%2."/>
      <w:lvlJc w:val="left"/>
      <w:pPr>
        <w:ind w:left="1440" w:hanging="360"/>
      </w:pPr>
      <w:rPr>
        <w:rFonts w:cs="OpenSymbol"/>
      </w:rPr>
    </w:lvl>
    <w:lvl w:ilvl="2">
      <w:start w:val="1"/>
      <w:numFmt w:val="lowerRoman"/>
      <w:lvlText w:val="%3."/>
      <w:lvlJc w:val="right"/>
      <w:pPr>
        <w:ind w:left="2160" w:hanging="180"/>
      </w:pPr>
      <w:rPr>
        <w:rFonts w:cs="OpenSymbol"/>
      </w:rPr>
    </w:lvl>
    <w:lvl w:ilvl="3">
      <w:start w:val="1"/>
      <w:numFmt w:val="decimal"/>
      <w:lvlText w:val="%4."/>
      <w:lvlJc w:val="left"/>
      <w:pPr>
        <w:ind w:left="2880" w:hanging="360"/>
      </w:pPr>
      <w:rPr>
        <w:rFonts w:cs="OpenSymbol"/>
      </w:rPr>
    </w:lvl>
    <w:lvl w:ilvl="4">
      <w:start w:val="1"/>
      <w:numFmt w:val="lowerLetter"/>
      <w:lvlText w:val="%5."/>
      <w:lvlJc w:val="left"/>
      <w:pPr>
        <w:ind w:left="3600" w:hanging="360"/>
      </w:pPr>
      <w:rPr>
        <w:rFonts w:cs="OpenSymbol"/>
      </w:rPr>
    </w:lvl>
    <w:lvl w:ilvl="5">
      <w:start w:val="1"/>
      <w:numFmt w:val="lowerRoman"/>
      <w:lvlText w:val="%6."/>
      <w:lvlJc w:val="right"/>
      <w:pPr>
        <w:ind w:left="4320" w:hanging="180"/>
      </w:pPr>
      <w:rPr>
        <w:rFonts w:cs="OpenSymbol"/>
      </w:rPr>
    </w:lvl>
    <w:lvl w:ilvl="6">
      <w:start w:val="1"/>
      <w:numFmt w:val="decimal"/>
      <w:lvlText w:val="%7."/>
      <w:lvlJc w:val="left"/>
      <w:pPr>
        <w:ind w:left="5040" w:hanging="360"/>
      </w:pPr>
      <w:rPr>
        <w:rFonts w:cs="OpenSymbol"/>
        <w:sz w:val="22"/>
      </w:rPr>
    </w:lvl>
    <w:lvl w:ilvl="7">
      <w:start w:val="1"/>
      <w:numFmt w:val="lowerLetter"/>
      <w:lvlText w:val="%8."/>
      <w:lvlJc w:val="left"/>
      <w:pPr>
        <w:ind w:left="5760" w:hanging="360"/>
      </w:pPr>
      <w:rPr>
        <w:rFonts w:cs="OpenSymbol"/>
      </w:rPr>
    </w:lvl>
    <w:lvl w:ilvl="8">
      <w:start w:val="1"/>
      <w:numFmt w:val="lowerRoman"/>
      <w:lvlText w:val="%9."/>
      <w:lvlJc w:val="right"/>
      <w:pPr>
        <w:ind w:left="6480" w:hanging="180"/>
      </w:pPr>
      <w:rPr>
        <w:rFonts w:cs="OpenSymbol"/>
      </w:rPr>
    </w:lvl>
  </w:abstractNum>
  <w:abstractNum w:abstractNumId="6" w15:restartNumberingAfterBreak="0">
    <w:nsid w:val="0F5F5089"/>
    <w:multiLevelType w:val="hybridMultilevel"/>
    <w:tmpl w:val="2006E170"/>
    <w:lvl w:ilvl="0" w:tplc="09124AD4">
      <w:start w:val="1"/>
      <w:numFmt w:val="bullet"/>
      <w:lvlText w:val=""/>
      <w:lvlJc w:val="left"/>
      <w:pPr>
        <w:ind w:left="1146" w:hanging="360"/>
      </w:pPr>
      <w:rPr>
        <w:rFonts w:ascii="Wingdings" w:hAnsi="Wingdings" w:hint="default"/>
        <w:color w:val="00B05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FBD7F56"/>
    <w:multiLevelType w:val="multilevel"/>
    <w:tmpl w:val="A1A2709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DE71B9"/>
    <w:multiLevelType w:val="hybridMultilevel"/>
    <w:tmpl w:val="1C66E39E"/>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42359F"/>
    <w:multiLevelType w:val="hybridMultilevel"/>
    <w:tmpl w:val="8570AD34"/>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2F85D87"/>
    <w:multiLevelType w:val="hybridMultilevel"/>
    <w:tmpl w:val="D07E07F4"/>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359713F"/>
    <w:multiLevelType w:val="hybridMultilevel"/>
    <w:tmpl w:val="BA7C9CC8"/>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62D6A36"/>
    <w:multiLevelType w:val="hybridMultilevel"/>
    <w:tmpl w:val="B46061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3739B"/>
    <w:multiLevelType w:val="multilevel"/>
    <w:tmpl w:val="BADE6684"/>
    <w:lvl w:ilvl="0">
      <w:start w:val="1"/>
      <w:numFmt w:val="bullet"/>
      <w:lvlText w:val=""/>
      <w:lvlJc w:val="left"/>
      <w:pPr>
        <w:ind w:left="720" w:hanging="360"/>
      </w:pPr>
      <w:rPr>
        <w:rFonts w:ascii="Symbol" w:hAnsi="Symbol" w:cs="OpenSymbol" w:hint="default"/>
      </w:rPr>
    </w:lvl>
    <w:lvl w:ilvl="1">
      <w:start w:val="1"/>
      <w:numFmt w:val="bullet"/>
      <w:lvlText w:val=""/>
      <w:lvlJc w:val="left"/>
      <w:pPr>
        <w:ind w:left="1440" w:hanging="360"/>
      </w:pPr>
      <w:rPr>
        <w:rFonts w:ascii="Symbol" w:hAnsi="Symbol" w:hint="default"/>
        <w:sz w:val="24"/>
      </w:rPr>
    </w:lvl>
    <w:lvl w:ilvl="2">
      <w:start w:val="1"/>
      <w:numFmt w:val="bullet"/>
      <w:lvlText w:val=""/>
      <w:lvlJc w:val="left"/>
      <w:pPr>
        <w:ind w:left="2160" w:hanging="360"/>
      </w:pPr>
      <w:rPr>
        <w:rFonts w:ascii="Wingdings" w:hAnsi="Wingdings" w:cs="OpenSymbol" w:hint="default"/>
      </w:rPr>
    </w:lvl>
    <w:lvl w:ilvl="3">
      <w:start w:val="1"/>
      <w:numFmt w:val="bullet"/>
      <w:lvlText w:val=""/>
      <w:lvlJc w:val="left"/>
      <w:pPr>
        <w:ind w:left="2880" w:hanging="360"/>
      </w:pPr>
      <w:rPr>
        <w:rFonts w:ascii="Symbol" w:hAnsi="Symbol" w:cs="OpenSymbol" w:hint="default"/>
        <w:sz w:val="22"/>
      </w:rPr>
    </w:lvl>
    <w:lvl w:ilvl="4">
      <w:start w:val="1"/>
      <w:numFmt w:val="bullet"/>
      <w:lvlText w:val="o"/>
      <w:lvlJc w:val="left"/>
      <w:pPr>
        <w:ind w:left="3600" w:hanging="360"/>
      </w:pPr>
      <w:rPr>
        <w:rFonts w:ascii="Courier New" w:hAnsi="Courier New" w:cs="OpenSymbol" w:hint="default"/>
      </w:rPr>
    </w:lvl>
    <w:lvl w:ilvl="5">
      <w:start w:val="1"/>
      <w:numFmt w:val="bullet"/>
      <w:lvlText w:val=""/>
      <w:lvlJc w:val="left"/>
      <w:pPr>
        <w:ind w:left="4320" w:hanging="360"/>
      </w:pPr>
      <w:rPr>
        <w:rFonts w:ascii="Wingdings" w:hAnsi="Wingdings" w:cs="OpenSymbol" w:hint="default"/>
      </w:rPr>
    </w:lvl>
    <w:lvl w:ilvl="6">
      <w:start w:val="1"/>
      <w:numFmt w:val="bullet"/>
      <w:lvlText w:val=""/>
      <w:lvlJc w:val="left"/>
      <w:pPr>
        <w:ind w:left="5040" w:hanging="360"/>
      </w:pPr>
      <w:rPr>
        <w:rFonts w:ascii="Symbol" w:hAnsi="Symbol" w:cs="OpenSymbol" w:hint="default"/>
      </w:rPr>
    </w:lvl>
    <w:lvl w:ilvl="7">
      <w:start w:val="1"/>
      <w:numFmt w:val="bullet"/>
      <w:lvlText w:val="o"/>
      <w:lvlJc w:val="left"/>
      <w:pPr>
        <w:ind w:left="5760" w:hanging="360"/>
      </w:pPr>
      <w:rPr>
        <w:rFonts w:ascii="Courier New" w:hAnsi="Courier New" w:cs="OpenSymbol" w:hint="default"/>
      </w:rPr>
    </w:lvl>
    <w:lvl w:ilvl="8">
      <w:start w:val="1"/>
      <w:numFmt w:val="bullet"/>
      <w:lvlText w:val=""/>
      <w:lvlJc w:val="left"/>
      <w:pPr>
        <w:ind w:left="6480" w:hanging="360"/>
      </w:pPr>
      <w:rPr>
        <w:rFonts w:ascii="Wingdings" w:hAnsi="Wingdings" w:cs="OpenSymbol" w:hint="default"/>
      </w:rPr>
    </w:lvl>
  </w:abstractNum>
  <w:abstractNum w:abstractNumId="14" w15:restartNumberingAfterBreak="0">
    <w:nsid w:val="1918516D"/>
    <w:multiLevelType w:val="multilevel"/>
    <w:tmpl w:val="38905B20"/>
    <w:lvl w:ilvl="0">
      <w:start w:val="1"/>
      <w:numFmt w:val="lowerLetter"/>
      <w:lvlText w:val="%1."/>
      <w:lvlJc w:val="left"/>
      <w:pPr>
        <w:ind w:left="1656" w:hanging="360"/>
      </w:pPr>
    </w:lvl>
    <w:lvl w:ilvl="1">
      <w:start w:val="1"/>
      <w:numFmt w:val="lowerLetter"/>
      <w:lvlText w:val="%2."/>
      <w:lvlJc w:val="left"/>
      <w:pPr>
        <w:ind w:left="1950" w:hanging="360"/>
      </w:pPr>
    </w:lvl>
    <w:lvl w:ilvl="2">
      <w:start w:val="1"/>
      <w:numFmt w:val="lowerRoman"/>
      <w:lvlText w:val="%3."/>
      <w:lvlJc w:val="right"/>
      <w:pPr>
        <w:ind w:left="2670" w:hanging="180"/>
      </w:pPr>
    </w:lvl>
    <w:lvl w:ilvl="3">
      <w:start w:val="1"/>
      <w:numFmt w:val="decimal"/>
      <w:lvlText w:val="%4."/>
      <w:lvlJc w:val="left"/>
      <w:pPr>
        <w:ind w:left="3390" w:hanging="360"/>
      </w:pPr>
    </w:lvl>
    <w:lvl w:ilvl="4">
      <w:start w:val="1"/>
      <w:numFmt w:val="lowerLetter"/>
      <w:lvlText w:val="%5."/>
      <w:lvlJc w:val="left"/>
      <w:pPr>
        <w:ind w:left="4110" w:hanging="360"/>
      </w:pPr>
    </w:lvl>
    <w:lvl w:ilvl="5">
      <w:start w:val="1"/>
      <w:numFmt w:val="lowerRoman"/>
      <w:lvlText w:val="%6."/>
      <w:lvlJc w:val="right"/>
      <w:pPr>
        <w:ind w:left="4830" w:hanging="180"/>
      </w:pPr>
    </w:lvl>
    <w:lvl w:ilvl="6">
      <w:start w:val="1"/>
      <w:numFmt w:val="decimal"/>
      <w:lvlText w:val="%7."/>
      <w:lvlJc w:val="left"/>
      <w:pPr>
        <w:ind w:left="5550" w:hanging="360"/>
      </w:pPr>
    </w:lvl>
    <w:lvl w:ilvl="7">
      <w:start w:val="1"/>
      <w:numFmt w:val="lowerLetter"/>
      <w:lvlText w:val="%8."/>
      <w:lvlJc w:val="left"/>
      <w:pPr>
        <w:ind w:left="6270" w:hanging="360"/>
      </w:pPr>
    </w:lvl>
    <w:lvl w:ilvl="8">
      <w:start w:val="1"/>
      <w:numFmt w:val="lowerRoman"/>
      <w:lvlText w:val="%9."/>
      <w:lvlJc w:val="right"/>
      <w:pPr>
        <w:ind w:left="6990" w:hanging="180"/>
      </w:pPr>
    </w:lvl>
  </w:abstractNum>
  <w:abstractNum w:abstractNumId="15" w15:restartNumberingAfterBreak="0">
    <w:nsid w:val="1B8D1CF9"/>
    <w:multiLevelType w:val="hybridMultilevel"/>
    <w:tmpl w:val="7FA42B26"/>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26F4228"/>
    <w:multiLevelType w:val="multilevel"/>
    <w:tmpl w:val="510241FA"/>
    <w:lvl w:ilvl="0">
      <w:start w:val="1"/>
      <w:numFmt w:val="bullet"/>
      <w:lvlText w:val=""/>
      <w:lvlJc w:val="left"/>
      <w:pPr>
        <w:ind w:left="1142" w:hanging="360"/>
      </w:pPr>
      <w:rPr>
        <w:rFonts w:ascii="Symbol" w:hAnsi="Symbol" w:hint="default"/>
        <w:b w:val="0"/>
        <w:sz w:val="24"/>
      </w:rPr>
    </w:lvl>
    <w:lvl w:ilvl="1">
      <w:start w:val="1"/>
      <w:numFmt w:val="bullet"/>
      <w:lvlText w:val="o"/>
      <w:lvlJc w:val="left"/>
      <w:pPr>
        <w:ind w:left="1862" w:hanging="360"/>
      </w:pPr>
      <w:rPr>
        <w:rFonts w:ascii="Courier New" w:hAnsi="Courier New" w:cs="Courier New" w:hint="default"/>
      </w:rPr>
    </w:lvl>
    <w:lvl w:ilvl="2">
      <w:start w:val="1"/>
      <w:numFmt w:val="bullet"/>
      <w:lvlText w:val=""/>
      <w:lvlJc w:val="left"/>
      <w:pPr>
        <w:ind w:left="2582" w:hanging="360"/>
      </w:pPr>
      <w:rPr>
        <w:rFonts w:ascii="Wingdings" w:hAnsi="Wingdings" w:cs="Wingdings" w:hint="default"/>
      </w:rPr>
    </w:lvl>
    <w:lvl w:ilvl="3">
      <w:start w:val="1"/>
      <w:numFmt w:val="bullet"/>
      <w:lvlText w:val=""/>
      <w:lvlJc w:val="left"/>
      <w:pPr>
        <w:ind w:left="3302" w:hanging="360"/>
      </w:pPr>
      <w:rPr>
        <w:rFonts w:ascii="Symbol" w:hAnsi="Symbol" w:cs="Symbol" w:hint="default"/>
      </w:rPr>
    </w:lvl>
    <w:lvl w:ilvl="4">
      <w:start w:val="1"/>
      <w:numFmt w:val="bullet"/>
      <w:lvlText w:val="o"/>
      <w:lvlJc w:val="left"/>
      <w:pPr>
        <w:ind w:left="4022" w:hanging="360"/>
      </w:pPr>
      <w:rPr>
        <w:rFonts w:ascii="Courier New" w:hAnsi="Courier New" w:cs="Courier New" w:hint="default"/>
      </w:rPr>
    </w:lvl>
    <w:lvl w:ilvl="5">
      <w:start w:val="1"/>
      <w:numFmt w:val="bullet"/>
      <w:lvlText w:val=""/>
      <w:lvlJc w:val="left"/>
      <w:pPr>
        <w:ind w:left="4742" w:hanging="360"/>
      </w:pPr>
      <w:rPr>
        <w:rFonts w:ascii="Wingdings" w:hAnsi="Wingdings" w:cs="Wingdings" w:hint="default"/>
      </w:rPr>
    </w:lvl>
    <w:lvl w:ilvl="6">
      <w:start w:val="1"/>
      <w:numFmt w:val="bullet"/>
      <w:lvlText w:val=""/>
      <w:lvlJc w:val="left"/>
      <w:pPr>
        <w:ind w:left="5462" w:hanging="360"/>
      </w:pPr>
      <w:rPr>
        <w:rFonts w:ascii="Symbol" w:hAnsi="Symbol" w:cs="Symbol" w:hint="default"/>
      </w:rPr>
    </w:lvl>
    <w:lvl w:ilvl="7">
      <w:start w:val="1"/>
      <w:numFmt w:val="bullet"/>
      <w:lvlText w:val="o"/>
      <w:lvlJc w:val="left"/>
      <w:pPr>
        <w:ind w:left="6182" w:hanging="360"/>
      </w:pPr>
      <w:rPr>
        <w:rFonts w:ascii="Courier New" w:hAnsi="Courier New" w:cs="Courier New" w:hint="default"/>
      </w:rPr>
    </w:lvl>
    <w:lvl w:ilvl="8">
      <w:start w:val="1"/>
      <w:numFmt w:val="bullet"/>
      <w:lvlText w:val=""/>
      <w:lvlJc w:val="left"/>
      <w:pPr>
        <w:ind w:left="6902" w:hanging="360"/>
      </w:pPr>
      <w:rPr>
        <w:rFonts w:ascii="Wingdings" w:hAnsi="Wingdings" w:cs="Wingdings" w:hint="default"/>
      </w:rPr>
    </w:lvl>
  </w:abstractNum>
  <w:abstractNum w:abstractNumId="17" w15:restartNumberingAfterBreak="0">
    <w:nsid w:val="23BB7879"/>
    <w:multiLevelType w:val="multilevel"/>
    <w:tmpl w:val="FB941CF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47C5088"/>
    <w:multiLevelType w:val="multilevel"/>
    <w:tmpl w:val="61FA2D22"/>
    <w:lvl w:ilvl="0">
      <w:start w:val="1"/>
      <w:numFmt w:val="decimal"/>
      <w:lvlText w:val="%1"/>
      <w:lvlJc w:val="left"/>
      <w:pPr>
        <w:ind w:left="450" w:hanging="450"/>
      </w:pPr>
      <w:rPr>
        <w:rFonts w:hint="default"/>
        <w:sz w:val="24"/>
      </w:rPr>
    </w:lvl>
    <w:lvl w:ilvl="1">
      <w:start w:val="1"/>
      <w:numFmt w:val="decimal"/>
      <w:lvlText w:val="%1.%2"/>
      <w:lvlJc w:val="left"/>
      <w:pPr>
        <w:ind w:left="875" w:hanging="450"/>
      </w:pPr>
      <w:rPr>
        <w:rFonts w:hint="default"/>
        <w:sz w:val="24"/>
      </w:rPr>
    </w:lvl>
    <w:lvl w:ilvl="2">
      <w:start w:val="3"/>
      <w:numFmt w:val="decimal"/>
      <w:lvlText w:val="%1.%2.%3"/>
      <w:lvlJc w:val="left"/>
      <w:pPr>
        <w:ind w:left="1570" w:hanging="720"/>
      </w:pPr>
      <w:rPr>
        <w:rFonts w:hint="default"/>
        <w:sz w:val="24"/>
      </w:rPr>
    </w:lvl>
    <w:lvl w:ilvl="3">
      <w:start w:val="1"/>
      <w:numFmt w:val="decimal"/>
      <w:lvlText w:val="%1.%2.%3.%4"/>
      <w:lvlJc w:val="left"/>
      <w:pPr>
        <w:ind w:left="1995" w:hanging="720"/>
      </w:pPr>
      <w:rPr>
        <w:rFonts w:hint="default"/>
        <w:sz w:val="24"/>
      </w:rPr>
    </w:lvl>
    <w:lvl w:ilvl="4">
      <w:start w:val="1"/>
      <w:numFmt w:val="decimal"/>
      <w:lvlText w:val="%1.%2.%3.%4.%5"/>
      <w:lvlJc w:val="left"/>
      <w:pPr>
        <w:ind w:left="2780" w:hanging="1080"/>
      </w:pPr>
      <w:rPr>
        <w:rFonts w:hint="default"/>
        <w:sz w:val="24"/>
      </w:rPr>
    </w:lvl>
    <w:lvl w:ilvl="5">
      <w:start w:val="1"/>
      <w:numFmt w:val="decimal"/>
      <w:lvlText w:val="%1.%2.%3.%4.%5.%6"/>
      <w:lvlJc w:val="left"/>
      <w:pPr>
        <w:ind w:left="3205" w:hanging="1080"/>
      </w:pPr>
      <w:rPr>
        <w:rFonts w:hint="default"/>
        <w:sz w:val="24"/>
      </w:rPr>
    </w:lvl>
    <w:lvl w:ilvl="6">
      <w:start w:val="1"/>
      <w:numFmt w:val="decimal"/>
      <w:lvlText w:val="%1.%2.%3.%4.%5.%6.%7"/>
      <w:lvlJc w:val="left"/>
      <w:pPr>
        <w:ind w:left="3630" w:hanging="1080"/>
      </w:pPr>
      <w:rPr>
        <w:rFonts w:hint="default"/>
        <w:sz w:val="24"/>
      </w:rPr>
    </w:lvl>
    <w:lvl w:ilvl="7">
      <w:start w:val="1"/>
      <w:numFmt w:val="decimal"/>
      <w:lvlText w:val="%1.%2.%3.%4.%5.%6.%7.%8"/>
      <w:lvlJc w:val="left"/>
      <w:pPr>
        <w:ind w:left="4415" w:hanging="1440"/>
      </w:pPr>
      <w:rPr>
        <w:rFonts w:hint="default"/>
        <w:sz w:val="24"/>
      </w:rPr>
    </w:lvl>
    <w:lvl w:ilvl="8">
      <w:start w:val="1"/>
      <w:numFmt w:val="decimal"/>
      <w:lvlText w:val="%1.%2.%3.%4.%5.%6.%7.%8.%9"/>
      <w:lvlJc w:val="left"/>
      <w:pPr>
        <w:ind w:left="4840" w:hanging="1440"/>
      </w:pPr>
      <w:rPr>
        <w:rFonts w:hint="default"/>
        <w:sz w:val="24"/>
      </w:rPr>
    </w:lvl>
  </w:abstractNum>
  <w:abstractNum w:abstractNumId="19" w15:restartNumberingAfterBreak="0">
    <w:nsid w:val="25D64623"/>
    <w:multiLevelType w:val="multilevel"/>
    <w:tmpl w:val="DA6618A6"/>
    <w:lvl w:ilvl="0">
      <w:start w:val="1"/>
      <w:numFmt w:val="bullet"/>
      <w:lvlText w:val=""/>
      <w:lvlJc w:val="left"/>
      <w:pPr>
        <w:ind w:left="1004" w:hanging="360"/>
      </w:pPr>
      <w:rPr>
        <w:rFonts w:ascii="Symbol" w:hAnsi="Symbol" w:hint="default"/>
        <w:sz w:val="24"/>
      </w:rPr>
    </w:lvl>
    <w:lvl w:ilvl="1">
      <w:start w:val="1"/>
      <w:numFmt w:val="bullet"/>
      <w:lvlText w:val="o"/>
      <w:lvlJc w:val="left"/>
      <w:pPr>
        <w:ind w:left="1724" w:hanging="360"/>
      </w:pPr>
      <w:rPr>
        <w:rFonts w:ascii="Courier New" w:hAnsi="Courier New" w:cs="OpenSymbol" w:hint="default"/>
      </w:rPr>
    </w:lvl>
    <w:lvl w:ilvl="2">
      <w:start w:val="1"/>
      <w:numFmt w:val="bullet"/>
      <w:lvlText w:val=""/>
      <w:lvlJc w:val="left"/>
      <w:pPr>
        <w:ind w:left="2444" w:hanging="360"/>
      </w:pPr>
      <w:rPr>
        <w:rFonts w:ascii="Wingdings" w:hAnsi="Wingdings" w:cs="OpenSymbol" w:hint="default"/>
      </w:rPr>
    </w:lvl>
    <w:lvl w:ilvl="3">
      <w:start w:val="1"/>
      <w:numFmt w:val="bullet"/>
      <w:lvlText w:val=""/>
      <w:lvlJc w:val="left"/>
      <w:pPr>
        <w:ind w:left="3164" w:hanging="360"/>
      </w:pPr>
      <w:rPr>
        <w:rFonts w:ascii="Symbol" w:hAnsi="Symbol" w:cs="OpenSymbol" w:hint="default"/>
      </w:rPr>
    </w:lvl>
    <w:lvl w:ilvl="4">
      <w:start w:val="1"/>
      <w:numFmt w:val="bullet"/>
      <w:lvlText w:val="o"/>
      <w:lvlJc w:val="left"/>
      <w:pPr>
        <w:ind w:left="3884" w:hanging="360"/>
      </w:pPr>
      <w:rPr>
        <w:rFonts w:ascii="Courier New" w:hAnsi="Courier New" w:cs="OpenSymbol" w:hint="default"/>
      </w:rPr>
    </w:lvl>
    <w:lvl w:ilvl="5">
      <w:start w:val="1"/>
      <w:numFmt w:val="bullet"/>
      <w:lvlText w:val=""/>
      <w:lvlJc w:val="left"/>
      <w:pPr>
        <w:ind w:left="4604" w:hanging="360"/>
      </w:pPr>
      <w:rPr>
        <w:rFonts w:ascii="Wingdings" w:hAnsi="Wingdings" w:cs="OpenSymbol" w:hint="default"/>
      </w:rPr>
    </w:lvl>
    <w:lvl w:ilvl="6">
      <w:start w:val="1"/>
      <w:numFmt w:val="bullet"/>
      <w:lvlText w:val=""/>
      <w:lvlJc w:val="left"/>
      <w:pPr>
        <w:ind w:left="5324" w:hanging="360"/>
      </w:pPr>
      <w:rPr>
        <w:rFonts w:ascii="Symbol" w:hAnsi="Symbol" w:cs="OpenSymbol" w:hint="default"/>
      </w:rPr>
    </w:lvl>
    <w:lvl w:ilvl="7">
      <w:start w:val="1"/>
      <w:numFmt w:val="bullet"/>
      <w:lvlText w:val="o"/>
      <w:lvlJc w:val="left"/>
      <w:pPr>
        <w:ind w:left="6044" w:hanging="360"/>
      </w:pPr>
      <w:rPr>
        <w:rFonts w:ascii="Courier New" w:hAnsi="Courier New" w:cs="OpenSymbol" w:hint="default"/>
      </w:rPr>
    </w:lvl>
    <w:lvl w:ilvl="8">
      <w:start w:val="1"/>
      <w:numFmt w:val="bullet"/>
      <w:lvlText w:val=""/>
      <w:lvlJc w:val="left"/>
      <w:pPr>
        <w:ind w:left="6764" w:hanging="360"/>
      </w:pPr>
      <w:rPr>
        <w:rFonts w:ascii="Wingdings" w:hAnsi="Wingdings" w:cs="OpenSymbol" w:hint="default"/>
      </w:rPr>
    </w:lvl>
  </w:abstractNum>
  <w:abstractNum w:abstractNumId="20" w15:restartNumberingAfterBreak="0">
    <w:nsid w:val="26135CEA"/>
    <w:multiLevelType w:val="hybridMultilevel"/>
    <w:tmpl w:val="8132BA0E"/>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A4C6E67"/>
    <w:multiLevelType w:val="hybridMultilevel"/>
    <w:tmpl w:val="72E420A0"/>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B742CC7"/>
    <w:multiLevelType w:val="hybridMultilevel"/>
    <w:tmpl w:val="C98A4C0A"/>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A00314"/>
    <w:multiLevelType w:val="multilevel"/>
    <w:tmpl w:val="FB941CF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DA710E6"/>
    <w:multiLevelType w:val="multilevel"/>
    <w:tmpl w:val="1F3CC646"/>
    <w:lvl w:ilvl="0">
      <w:start w:val="1"/>
      <w:numFmt w:val="decimal"/>
      <w:pStyle w:val="Nagwek2"/>
      <w:lvlText w:val="%1."/>
      <w:lvlJc w:val="left"/>
      <w:pPr>
        <w:ind w:left="360" w:hanging="360"/>
      </w:pPr>
    </w:lvl>
    <w:lvl w:ilvl="1">
      <w:start w:val="1"/>
      <w:numFmt w:val="decimal"/>
      <w:pStyle w:val="Nagwek3"/>
      <w:lvlText w:val="%1.%2."/>
      <w:lvlJc w:val="left"/>
      <w:pPr>
        <w:ind w:left="432" w:hanging="432"/>
      </w:pPr>
    </w:lvl>
    <w:lvl w:ilvl="2">
      <w:start w:val="1"/>
      <w:numFmt w:val="decimal"/>
      <w:pStyle w:val="Nagwek4"/>
      <w:lvlText w:val="%1.%2.%3."/>
      <w:lvlJc w:val="left"/>
      <w:pPr>
        <w:ind w:left="135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C52D1D"/>
    <w:multiLevelType w:val="hybridMultilevel"/>
    <w:tmpl w:val="7258239C"/>
    <w:lvl w:ilvl="0" w:tplc="8BC6A616">
      <w:start w:val="1"/>
      <w:numFmt w:val="bullet"/>
      <w:lvlText w:val=""/>
      <w:lvlJc w:val="left"/>
      <w:pPr>
        <w:ind w:left="360" w:hanging="360"/>
      </w:pPr>
      <w:rPr>
        <w:rFonts w:ascii="Wingdings" w:hAnsi="Wingdings" w:hint="default"/>
        <w:color w:val="FF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F0457CC"/>
    <w:multiLevelType w:val="hybridMultilevel"/>
    <w:tmpl w:val="1034D9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482167"/>
    <w:multiLevelType w:val="hybridMultilevel"/>
    <w:tmpl w:val="4E78DB14"/>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2FF1BE5"/>
    <w:multiLevelType w:val="hybridMultilevel"/>
    <w:tmpl w:val="A574CA6E"/>
    <w:lvl w:ilvl="0" w:tplc="EC16B0C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34710533"/>
    <w:multiLevelType w:val="hybridMultilevel"/>
    <w:tmpl w:val="4E5A451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776711"/>
    <w:multiLevelType w:val="hybridMultilevel"/>
    <w:tmpl w:val="99E2155A"/>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4EC6EA4"/>
    <w:multiLevelType w:val="hybridMultilevel"/>
    <w:tmpl w:val="3D5449EE"/>
    <w:lvl w:ilvl="0" w:tplc="C0528360">
      <w:start w:val="1"/>
      <w:numFmt w:val="bullet"/>
      <w:lvlText w:val=""/>
      <w:lvlJc w:val="left"/>
      <w:pPr>
        <w:ind w:left="1287" w:hanging="360"/>
      </w:pPr>
      <w:rPr>
        <w:rFonts w:ascii="Wingdings" w:hAnsi="Wingdings" w:hint="default"/>
        <w:color w:val="00B05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34FE2C5B"/>
    <w:multiLevelType w:val="hybridMultilevel"/>
    <w:tmpl w:val="9052439C"/>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5715FE6"/>
    <w:multiLevelType w:val="hybridMultilevel"/>
    <w:tmpl w:val="84A2DC84"/>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8BF4542"/>
    <w:multiLevelType w:val="hybridMultilevel"/>
    <w:tmpl w:val="6A5CD73A"/>
    <w:lvl w:ilvl="0" w:tplc="61B4A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E94675D"/>
    <w:multiLevelType w:val="hybridMultilevel"/>
    <w:tmpl w:val="A14C8788"/>
    <w:lvl w:ilvl="0" w:tplc="EC16B0C2">
      <w:start w:val="1"/>
      <w:numFmt w:val="bullet"/>
      <w:lvlText w:val=""/>
      <w:lvlJc w:val="left"/>
      <w:pPr>
        <w:ind w:left="720" w:hanging="360"/>
      </w:pPr>
      <w:rPr>
        <w:rFonts w:ascii="Symbol" w:hAnsi="Symbol" w:hint="default"/>
      </w:rPr>
    </w:lvl>
    <w:lvl w:ilvl="1" w:tplc="EC16B0C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18E2E7B"/>
    <w:multiLevelType w:val="multilevel"/>
    <w:tmpl w:val="E5547556"/>
    <w:lvl w:ilvl="0">
      <w:start w:val="1"/>
      <w:numFmt w:val="bullet"/>
      <w:lvlText w:val=""/>
      <w:lvlJc w:val="left"/>
      <w:pPr>
        <w:ind w:left="1004" w:hanging="360"/>
      </w:pPr>
      <w:rPr>
        <w:rFonts w:ascii="Symbol" w:hAnsi="Symbol" w:hint="default"/>
        <w:sz w:val="24"/>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7" w15:restartNumberingAfterBreak="0">
    <w:nsid w:val="431125A4"/>
    <w:multiLevelType w:val="hybridMultilevel"/>
    <w:tmpl w:val="D9D8B074"/>
    <w:lvl w:ilvl="0" w:tplc="EC16B0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BF7726"/>
    <w:multiLevelType w:val="hybridMultilevel"/>
    <w:tmpl w:val="78B05D1E"/>
    <w:lvl w:ilvl="0" w:tplc="61B4A4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775211"/>
    <w:multiLevelType w:val="multilevel"/>
    <w:tmpl w:val="34365B5E"/>
    <w:lvl w:ilvl="0">
      <w:start w:val="1"/>
      <w:numFmt w:val="decimal"/>
      <w:lvlText w:val="%1."/>
      <w:lvlJc w:val="left"/>
      <w:pPr>
        <w:ind w:left="510" w:hanging="510"/>
      </w:pPr>
      <w:rPr>
        <w:rFonts w:hint="default"/>
        <w:sz w:val="24"/>
      </w:rPr>
    </w:lvl>
    <w:lvl w:ilvl="1">
      <w:start w:val="1"/>
      <w:numFmt w:val="decimal"/>
      <w:lvlText w:val="%1.%2."/>
      <w:lvlJc w:val="left"/>
      <w:pPr>
        <w:ind w:left="935" w:hanging="510"/>
      </w:pPr>
      <w:rPr>
        <w:rFonts w:hint="default"/>
        <w:sz w:val="24"/>
      </w:rPr>
    </w:lvl>
    <w:lvl w:ilvl="2">
      <w:start w:val="3"/>
      <w:numFmt w:val="decimal"/>
      <w:lvlText w:val="%1.%2.%3."/>
      <w:lvlJc w:val="left"/>
      <w:pPr>
        <w:ind w:left="1570" w:hanging="720"/>
      </w:pPr>
      <w:rPr>
        <w:rFonts w:hint="default"/>
        <w:sz w:val="24"/>
      </w:rPr>
    </w:lvl>
    <w:lvl w:ilvl="3">
      <w:start w:val="1"/>
      <w:numFmt w:val="decimal"/>
      <w:lvlText w:val="%1.%2.%3.%4."/>
      <w:lvlJc w:val="left"/>
      <w:pPr>
        <w:ind w:left="1995" w:hanging="720"/>
      </w:pPr>
      <w:rPr>
        <w:rFonts w:hint="default"/>
        <w:sz w:val="24"/>
      </w:rPr>
    </w:lvl>
    <w:lvl w:ilvl="4">
      <w:start w:val="1"/>
      <w:numFmt w:val="decimal"/>
      <w:lvlText w:val="%1.%2.%3.%4.%5."/>
      <w:lvlJc w:val="left"/>
      <w:pPr>
        <w:ind w:left="2780" w:hanging="1080"/>
      </w:pPr>
      <w:rPr>
        <w:rFonts w:hint="default"/>
        <w:sz w:val="24"/>
      </w:rPr>
    </w:lvl>
    <w:lvl w:ilvl="5">
      <w:start w:val="1"/>
      <w:numFmt w:val="decimal"/>
      <w:lvlText w:val="%1.%2.%3.%4.%5.%6."/>
      <w:lvlJc w:val="left"/>
      <w:pPr>
        <w:ind w:left="3205" w:hanging="1080"/>
      </w:pPr>
      <w:rPr>
        <w:rFonts w:hint="default"/>
        <w:sz w:val="24"/>
      </w:rPr>
    </w:lvl>
    <w:lvl w:ilvl="6">
      <w:start w:val="1"/>
      <w:numFmt w:val="decimal"/>
      <w:lvlText w:val="%1.%2.%3.%4.%5.%6.%7."/>
      <w:lvlJc w:val="left"/>
      <w:pPr>
        <w:ind w:left="3990" w:hanging="1440"/>
      </w:pPr>
      <w:rPr>
        <w:rFonts w:hint="default"/>
        <w:sz w:val="24"/>
      </w:rPr>
    </w:lvl>
    <w:lvl w:ilvl="7">
      <w:start w:val="1"/>
      <w:numFmt w:val="decimal"/>
      <w:lvlText w:val="%1.%2.%3.%4.%5.%6.%7.%8."/>
      <w:lvlJc w:val="left"/>
      <w:pPr>
        <w:ind w:left="4415" w:hanging="1440"/>
      </w:pPr>
      <w:rPr>
        <w:rFonts w:hint="default"/>
        <w:sz w:val="24"/>
      </w:rPr>
    </w:lvl>
    <w:lvl w:ilvl="8">
      <w:start w:val="1"/>
      <w:numFmt w:val="decimal"/>
      <w:lvlText w:val="%1.%2.%3.%4.%5.%6.%7.%8.%9."/>
      <w:lvlJc w:val="left"/>
      <w:pPr>
        <w:ind w:left="4840" w:hanging="1440"/>
      </w:pPr>
      <w:rPr>
        <w:rFonts w:hint="default"/>
        <w:sz w:val="24"/>
      </w:rPr>
    </w:lvl>
  </w:abstractNum>
  <w:abstractNum w:abstractNumId="40" w15:restartNumberingAfterBreak="0">
    <w:nsid w:val="4F8C7DDD"/>
    <w:multiLevelType w:val="multilevel"/>
    <w:tmpl w:val="B34CDCAE"/>
    <w:lvl w:ilvl="0">
      <w:start w:val="1"/>
      <w:numFmt w:val="lowerLetter"/>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FDD0B3E"/>
    <w:multiLevelType w:val="hybridMultilevel"/>
    <w:tmpl w:val="1B44446E"/>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10A2A12"/>
    <w:multiLevelType w:val="hybridMultilevel"/>
    <w:tmpl w:val="195ADE92"/>
    <w:lvl w:ilvl="0" w:tplc="EC16B0C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516979A3"/>
    <w:multiLevelType w:val="hybridMultilevel"/>
    <w:tmpl w:val="C8F26040"/>
    <w:lvl w:ilvl="0" w:tplc="868C1CF8">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4" w15:restartNumberingAfterBreak="0">
    <w:nsid w:val="51F26C45"/>
    <w:multiLevelType w:val="hybridMultilevel"/>
    <w:tmpl w:val="B08C761A"/>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3E1211A"/>
    <w:multiLevelType w:val="hybridMultilevel"/>
    <w:tmpl w:val="BADE5D2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60260FD"/>
    <w:multiLevelType w:val="multilevel"/>
    <w:tmpl w:val="4D02D432"/>
    <w:lvl w:ilvl="0">
      <w:start w:val="2"/>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393A9A"/>
    <w:multiLevelType w:val="hybridMultilevel"/>
    <w:tmpl w:val="A9C204D8"/>
    <w:lvl w:ilvl="0" w:tplc="4DCCE2CC">
      <w:start w:val="1"/>
      <w:numFmt w:val="bullet"/>
      <w:lvlText w:val=""/>
      <w:lvlJc w:val="left"/>
      <w:pPr>
        <w:ind w:left="720" w:hanging="360"/>
      </w:pPr>
      <w:rPr>
        <w:rFonts w:ascii="Wingdings" w:hAnsi="Wingdings" w:hint="default"/>
        <w:color w:val="00B05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85E4447"/>
    <w:multiLevelType w:val="hybridMultilevel"/>
    <w:tmpl w:val="3CEED6C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58AD1BCB"/>
    <w:multiLevelType w:val="hybridMultilevel"/>
    <w:tmpl w:val="308CE7DC"/>
    <w:lvl w:ilvl="0" w:tplc="868C1CF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95D1090"/>
    <w:multiLevelType w:val="multilevel"/>
    <w:tmpl w:val="50C271A8"/>
    <w:lvl w:ilvl="0">
      <w:start w:val="2"/>
      <w:numFmt w:val="decimal"/>
      <w:lvlText w:val="%1."/>
      <w:lvlJc w:val="left"/>
      <w:pPr>
        <w:ind w:left="620" w:hanging="620"/>
      </w:pPr>
      <w:rPr>
        <w:rFonts w:hint="default"/>
      </w:rPr>
    </w:lvl>
    <w:lvl w:ilvl="1">
      <w:start w:val="8"/>
      <w:numFmt w:val="decimal"/>
      <w:lvlText w:val="%1.%2."/>
      <w:lvlJc w:val="left"/>
      <w:pPr>
        <w:ind w:left="620" w:hanging="6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38638C"/>
    <w:multiLevelType w:val="multilevel"/>
    <w:tmpl w:val="673844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D612510"/>
    <w:multiLevelType w:val="multilevel"/>
    <w:tmpl w:val="0DB684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E105F91"/>
    <w:multiLevelType w:val="multilevel"/>
    <w:tmpl w:val="1ED665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sz w:val="24"/>
      </w:rPr>
    </w:lvl>
    <w:lvl w:ilvl="2">
      <w:start w:val="1"/>
      <w:numFmt w:val="bullet"/>
      <w:lvlText w:val=""/>
      <w:lvlJc w:val="left"/>
      <w:pPr>
        <w:ind w:left="2160" w:hanging="360"/>
      </w:pPr>
      <w:rPr>
        <w:rFonts w:ascii="Wingdings" w:hAnsi="Wingdings" w:cs="OpenSymbol" w:hint="default"/>
      </w:rPr>
    </w:lvl>
    <w:lvl w:ilvl="3">
      <w:start w:val="1"/>
      <w:numFmt w:val="bullet"/>
      <w:lvlText w:val=""/>
      <w:lvlJc w:val="left"/>
      <w:pPr>
        <w:ind w:left="2880" w:hanging="360"/>
      </w:pPr>
      <w:rPr>
        <w:rFonts w:ascii="Symbol" w:hAnsi="Symbol" w:cs="OpenSymbol" w:hint="default"/>
        <w:sz w:val="22"/>
      </w:rPr>
    </w:lvl>
    <w:lvl w:ilvl="4">
      <w:start w:val="1"/>
      <w:numFmt w:val="bullet"/>
      <w:lvlText w:val="o"/>
      <w:lvlJc w:val="left"/>
      <w:pPr>
        <w:ind w:left="3600" w:hanging="360"/>
      </w:pPr>
      <w:rPr>
        <w:rFonts w:ascii="Courier New" w:hAnsi="Courier New" w:cs="OpenSymbol" w:hint="default"/>
      </w:rPr>
    </w:lvl>
    <w:lvl w:ilvl="5">
      <w:start w:val="1"/>
      <w:numFmt w:val="bullet"/>
      <w:lvlText w:val=""/>
      <w:lvlJc w:val="left"/>
      <w:pPr>
        <w:ind w:left="4320" w:hanging="360"/>
      </w:pPr>
      <w:rPr>
        <w:rFonts w:ascii="Wingdings" w:hAnsi="Wingdings" w:cs="OpenSymbol" w:hint="default"/>
      </w:rPr>
    </w:lvl>
    <w:lvl w:ilvl="6">
      <w:start w:val="1"/>
      <w:numFmt w:val="bullet"/>
      <w:lvlText w:val=""/>
      <w:lvlJc w:val="left"/>
      <w:pPr>
        <w:ind w:left="5040" w:hanging="360"/>
      </w:pPr>
      <w:rPr>
        <w:rFonts w:ascii="Symbol" w:hAnsi="Symbol" w:cs="OpenSymbol" w:hint="default"/>
      </w:rPr>
    </w:lvl>
    <w:lvl w:ilvl="7">
      <w:start w:val="1"/>
      <w:numFmt w:val="bullet"/>
      <w:lvlText w:val="o"/>
      <w:lvlJc w:val="left"/>
      <w:pPr>
        <w:ind w:left="5760" w:hanging="360"/>
      </w:pPr>
      <w:rPr>
        <w:rFonts w:ascii="Courier New" w:hAnsi="Courier New" w:cs="OpenSymbol" w:hint="default"/>
      </w:rPr>
    </w:lvl>
    <w:lvl w:ilvl="8">
      <w:start w:val="1"/>
      <w:numFmt w:val="bullet"/>
      <w:lvlText w:val=""/>
      <w:lvlJc w:val="left"/>
      <w:pPr>
        <w:ind w:left="6480" w:hanging="360"/>
      </w:pPr>
      <w:rPr>
        <w:rFonts w:ascii="Wingdings" w:hAnsi="Wingdings" w:cs="OpenSymbol" w:hint="default"/>
      </w:rPr>
    </w:lvl>
  </w:abstractNum>
  <w:abstractNum w:abstractNumId="54" w15:restartNumberingAfterBreak="0">
    <w:nsid w:val="5EEB2A18"/>
    <w:multiLevelType w:val="hybridMultilevel"/>
    <w:tmpl w:val="1F78A97C"/>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19273A3"/>
    <w:multiLevelType w:val="hybridMultilevel"/>
    <w:tmpl w:val="FE06C1EE"/>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21342BC"/>
    <w:multiLevelType w:val="hybridMultilevel"/>
    <w:tmpl w:val="C95444B4"/>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3632096"/>
    <w:multiLevelType w:val="hybridMultilevel"/>
    <w:tmpl w:val="FB8E3810"/>
    <w:lvl w:ilvl="0" w:tplc="EC16B0C2">
      <w:start w:val="1"/>
      <w:numFmt w:val="bullet"/>
      <w:lvlText w:val=""/>
      <w:lvlJc w:val="left"/>
      <w:pPr>
        <w:ind w:left="720" w:hanging="360"/>
      </w:pPr>
      <w:rPr>
        <w:rFonts w:ascii="Symbol" w:hAnsi="Symbol" w:hint="default"/>
      </w:rPr>
    </w:lvl>
    <w:lvl w:ilvl="1" w:tplc="EC16B0C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3EA4467"/>
    <w:multiLevelType w:val="hybridMultilevel"/>
    <w:tmpl w:val="CD920930"/>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8E690E"/>
    <w:multiLevelType w:val="hybridMultilevel"/>
    <w:tmpl w:val="FFBC9AE4"/>
    <w:lvl w:ilvl="0" w:tplc="EC16B0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A2A1BE4"/>
    <w:multiLevelType w:val="hybridMultilevel"/>
    <w:tmpl w:val="79122568"/>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7065F2"/>
    <w:multiLevelType w:val="hybridMultilevel"/>
    <w:tmpl w:val="9C7CC6FA"/>
    <w:lvl w:ilvl="0" w:tplc="EC16B0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0C45083"/>
    <w:multiLevelType w:val="hybridMultilevel"/>
    <w:tmpl w:val="9524FB94"/>
    <w:lvl w:ilvl="0" w:tplc="C052A32A">
      <w:numFmt w:val="bullet"/>
      <w:lvlText w:val="•"/>
      <w:lvlJc w:val="left"/>
      <w:pPr>
        <w:ind w:left="1146" w:hanging="360"/>
      </w:pPr>
      <w:rPr>
        <w:rFonts w:ascii="Calibri" w:eastAsia="SimSun"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15:restartNumberingAfterBreak="0">
    <w:nsid w:val="716200DE"/>
    <w:multiLevelType w:val="multilevel"/>
    <w:tmpl w:val="DAB4D64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3D20159"/>
    <w:multiLevelType w:val="hybridMultilevel"/>
    <w:tmpl w:val="AE5A565E"/>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650217E"/>
    <w:multiLevelType w:val="hybridMultilevel"/>
    <w:tmpl w:val="44E80CEE"/>
    <w:lvl w:ilvl="0" w:tplc="EC16B0C2">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6" w15:restartNumberingAfterBreak="0">
    <w:nsid w:val="765607DA"/>
    <w:multiLevelType w:val="hybridMultilevel"/>
    <w:tmpl w:val="D5B0617E"/>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A54484C"/>
    <w:multiLevelType w:val="hybridMultilevel"/>
    <w:tmpl w:val="C2164226"/>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B7F1BFF"/>
    <w:multiLevelType w:val="hybridMultilevel"/>
    <w:tmpl w:val="79E4C21C"/>
    <w:lvl w:ilvl="0" w:tplc="EC16B0C2">
      <w:start w:val="1"/>
      <w:numFmt w:val="bullet"/>
      <w:lvlText w:val=""/>
      <w:lvlJc w:val="left"/>
      <w:pPr>
        <w:ind w:left="1284" w:hanging="360"/>
      </w:pPr>
      <w:rPr>
        <w:rFonts w:ascii="Symbol" w:hAnsi="Symbol" w:hint="default"/>
      </w:rPr>
    </w:lvl>
    <w:lvl w:ilvl="1" w:tplc="04150003" w:tentative="1">
      <w:start w:val="1"/>
      <w:numFmt w:val="bullet"/>
      <w:lvlText w:val="o"/>
      <w:lvlJc w:val="left"/>
      <w:pPr>
        <w:ind w:left="2004" w:hanging="360"/>
      </w:pPr>
      <w:rPr>
        <w:rFonts w:ascii="Courier New" w:hAnsi="Courier New" w:cs="Courier New" w:hint="default"/>
      </w:rPr>
    </w:lvl>
    <w:lvl w:ilvl="2" w:tplc="04150005" w:tentative="1">
      <w:start w:val="1"/>
      <w:numFmt w:val="bullet"/>
      <w:lvlText w:val=""/>
      <w:lvlJc w:val="left"/>
      <w:pPr>
        <w:ind w:left="2724" w:hanging="360"/>
      </w:pPr>
      <w:rPr>
        <w:rFonts w:ascii="Wingdings" w:hAnsi="Wingdings" w:hint="default"/>
      </w:rPr>
    </w:lvl>
    <w:lvl w:ilvl="3" w:tplc="04150001" w:tentative="1">
      <w:start w:val="1"/>
      <w:numFmt w:val="bullet"/>
      <w:lvlText w:val=""/>
      <w:lvlJc w:val="left"/>
      <w:pPr>
        <w:ind w:left="3444" w:hanging="360"/>
      </w:pPr>
      <w:rPr>
        <w:rFonts w:ascii="Symbol" w:hAnsi="Symbol" w:hint="default"/>
      </w:rPr>
    </w:lvl>
    <w:lvl w:ilvl="4" w:tplc="04150003" w:tentative="1">
      <w:start w:val="1"/>
      <w:numFmt w:val="bullet"/>
      <w:lvlText w:val="o"/>
      <w:lvlJc w:val="left"/>
      <w:pPr>
        <w:ind w:left="4164" w:hanging="360"/>
      </w:pPr>
      <w:rPr>
        <w:rFonts w:ascii="Courier New" w:hAnsi="Courier New" w:cs="Courier New" w:hint="default"/>
      </w:rPr>
    </w:lvl>
    <w:lvl w:ilvl="5" w:tplc="04150005" w:tentative="1">
      <w:start w:val="1"/>
      <w:numFmt w:val="bullet"/>
      <w:lvlText w:val=""/>
      <w:lvlJc w:val="left"/>
      <w:pPr>
        <w:ind w:left="4884" w:hanging="360"/>
      </w:pPr>
      <w:rPr>
        <w:rFonts w:ascii="Wingdings" w:hAnsi="Wingdings" w:hint="default"/>
      </w:rPr>
    </w:lvl>
    <w:lvl w:ilvl="6" w:tplc="04150001" w:tentative="1">
      <w:start w:val="1"/>
      <w:numFmt w:val="bullet"/>
      <w:lvlText w:val=""/>
      <w:lvlJc w:val="left"/>
      <w:pPr>
        <w:ind w:left="5604" w:hanging="360"/>
      </w:pPr>
      <w:rPr>
        <w:rFonts w:ascii="Symbol" w:hAnsi="Symbol" w:hint="default"/>
      </w:rPr>
    </w:lvl>
    <w:lvl w:ilvl="7" w:tplc="04150003" w:tentative="1">
      <w:start w:val="1"/>
      <w:numFmt w:val="bullet"/>
      <w:lvlText w:val="o"/>
      <w:lvlJc w:val="left"/>
      <w:pPr>
        <w:ind w:left="6324" w:hanging="360"/>
      </w:pPr>
      <w:rPr>
        <w:rFonts w:ascii="Courier New" w:hAnsi="Courier New" w:cs="Courier New" w:hint="default"/>
      </w:rPr>
    </w:lvl>
    <w:lvl w:ilvl="8" w:tplc="04150005" w:tentative="1">
      <w:start w:val="1"/>
      <w:numFmt w:val="bullet"/>
      <w:lvlText w:val=""/>
      <w:lvlJc w:val="left"/>
      <w:pPr>
        <w:ind w:left="7044" w:hanging="360"/>
      </w:pPr>
      <w:rPr>
        <w:rFonts w:ascii="Wingdings" w:hAnsi="Wingdings" w:hint="default"/>
      </w:rPr>
    </w:lvl>
  </w:abstractNum>
  <w:abstractNum w:abstractNumId="69" w15:restartNumberingAfterBreak="0">
    <w:nsid w:val="7BB81E72"/>
    <w:multiLevelType w:val="hybridMultilevel"/>
    <w:tmpl w:val="806C3676"/>
    <w:lvl w:ilvl="0" w:tplc="868C1C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FD678A3"/>
    <w:multiLevelType w:val="hybridMultilevel"/>
    <w:tmpl w:val="B46061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57"/>
  </w:num>
  <w:num w:numId="3">
    <w:abstractNumId w:val="22"/>
  </w:num>
  <w:num w:numId="4">
    <w:abstractNumId w:val="3"/>
  </w:num>
  <w:num w:numId="5">
    <w:abstractNumId w:val="11"/>
  </w:num>
  <w:num w:numId="6">
    <w:abstractNumId w:val="41"/>
  </w:num>
  <w:num w:numId="7">
    <w:abstractNumId w:val="55"/>
  </w:num>
  <w:num w:numId="8">
    <w:abstractNumId w:val="27"/>
  </w:num>
  <w:num w:numId="9">
    <w:abstractNumId w:val="9"/>
  </w:num>
  <w:num w:numId="10">
    <w:abstractNumId w:val="54"/>
  </w:num>
  <w:num w:numId="11">
    <w:abstractNumId w:val="37"/>
  </w:num>
  <w:num w:numId="12">
    <w:abstractNumId w:val="35"/>
  </w:num>
  <w:num w:numId="13">
    <w:abstractNumId w:val="68"/>
  </w:num>
  <w:num w:numId="14">
    <w:abstractNumId w:val="58"/>
  </w:num>
  <w:num w:numId="15">
    <w:abstractNumId w:val="4"/>
  </w:num>
  <w:num w:numId="16">
    <w:abstractNumId w:val="28"/>
  </w:num>
  <w:num w:numId="17">
    <w:abstractNumId w:val="10"/>
  </w:num>
  <w:num w:numId="18">
    <w:abstractNumId w:val="20"/>
  </w:num>
  <w:num w:numId="19">
    <w:abstractNumId w:val="65"/>
  </w:num>
  <w:num w:numId="20">
    <w:abstractNumId w:val="42"/>
  </w:num>
  <w:num w:numId="21">
    <w:abstractNumId w:val="62"/>
  </w:num>
  <w:num w:numId="22">
    <w:abstractNumId w:val="52"/>
  </w:num>
  <w:num w:numId="23">
    <w:abstractNumId w:val="51"/>
  </w:num>
  <w:num w:numId="24">
    <w:abstractNumId w:val="17"/>
  </w:num>
  <w:num w:numId="25">
    <w:abstractNumId w:val="32"/>
  </w:num>
  <w:num w:numId="26">
    <w:abstractNumId w:val="49"/>
  </w:num>
  <w:num w:numId="27">
    <w:abstractNumId w:val="33"/>
  </w:num>
  <w:num w:numId="28">
    <w:abstractNumId w:val="56"/>
  </w:num>
  <w:num w:numId="29">
    <w:abstractNumId w:val="34"/>
  </w:num>
  <w:num w:numId="30">
    <w:abstractNumId w:val="70"/>
  </w:num>
  <w:num w:numId="31">
    <w:abstractNumId w:val="16"/>
  </w:num>
  <w:num w:numId="32">
    <w:abstractNumId w:val="60"/>
  </w:num>
  <w:num w:numId="33">
    <w:abstractNumId w:val="8"/>
  </w:num>
  <w:num w:numId="34">
    <w:abstractNumId w:val="14"/>
  </w:num>
  <w:num w:numId="35">
    <w:abstractNumId w:val="12"/>
  </w:num>
  <w:num w:numId="36">
    <w:abstractNumId w:val="29"/>
  </w:num>
  <w:num w:numId="37">
    <w:abstractNumId w:val="38"/>
  </w:num>
  <w:num w:numId="38">
    <w:abstractNumId w:val="1"/>
  </w:num>
  <w:num w:numId="39">
    <w:abstractNumId w:val="0"/>
  </w:num>
  <w:num w:numId="40">
    <w:abstractNumId w:val="36"/>
  </w:num>
  <w:num w:numId="41">
    <w:abstractNumId w:val="19"/>
  </w:num>
  <w:num w:numId="42">
    <w:abstractNumId w:val="48"/>
  </w:num>
  <w:num w:numId="43">
    <w:abstractNumId w:val="66"/>
  </w:num>
  <w:num w:numId="44">
    <w:abstractNumId w:val="45"/>
  </w:num>
  <w:num w:numId="45">
    <w:abstractNumId w:val="26"/>
  </w:num>
  <w:num w:numId="46">
    <w:abstractNumId w:val="64"/>
  </w:num>
  <w:num w:numId="47">
    <w:abstractNumId w:val="67"/>
  </w:num>
  <w:num w:numId="48">
    <w:abstractNumId w:val="5"/>
  </w:num>
  <w:num w:numId="49">
    <w:abstractNumId w:val="13"/>
  </w:num>
  <w:num w:numId="50">
    <w:abstractNumId w:val="53"/>
  </w:num>
  <w:num w:numId="51">
    <w:abstractNumId w:val="44"/>
  </w:num>
  <w:num w:numId="52">
    <w:abstractNumId w:val="15"/>
  </w:num>
  <w:num w:numId="53">
    <w:abstractNumId w:val="69"/>
  </w:num>
  <w:num w:numId="54">
    <w:abstractNumId w:val="30"/>
  </w:num>
  <w:num w:numId="55">
    <w:abstractNumId w:val="40"/>
  </w:num>
  <w:num w:numId="56">
    <w:abstractNumId w:val="43"/>
  </w:num>
  <w:num w:numId="57">
    <w:abstractNumId w:val="61"/>
  </w:num>
  <w:num w:numId="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num>
  <w:num w:numId="60">
    <w:abstractNumId w:val="47"/>
  </w:num>
  <w:num w:numId="61">
    <w:abstractNumId w:val="31"/>
  </w:num>
  <w:num w:numId="62">
    <w:abstractNumId w:val="59"/>
  </w:num>
  <w:num w:numId="63">
    <w:abstractNumId w:val="18"/>
  </w:num>
  <w:num w:numId="64">
    <w:abstractNumId w:val="63"/>
  </w:num>
  <w:num w:numId="65">
    <w:abstractNumId w:val="24"/>
    <w:lvlOverride w:ilvl="0">
      <w:startOverride w:val="2"/>
    </w:lvlOverride>
    <w:lvlOverride w:ilvl="1">
      <w:startOverride w:val="4"/>
    </w:lvlOverride>
  </w:num>
  <w:num w:numId="66">
    <w:abstractNumId w:val="39"/>
  </w:num>
  <w:num w:numId="67">
    <w:abstractNumId w:val="7"/>
  </w:num>
  <w:num w:numId="68">
    <w:abstractNumId w:val="50"/>
  </w:num>
  <w:num w:numId="69">
    <w:abstractNumId w:val="46"/>
  </w:num>
  <w:num w:numId="70">
    <w:abstractNumId w:val="2"/>
  </w:num>
  <w:num w:numId="71">
    <w:abstractNumId w:val="6"/>
  </w:num>
  <w:num w:numId="72">
    <w:abstractNumId w:val="2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418"/>
    <w:rsid w:val="000004AA"/>
    <w:rsid w:val="00007A7F"/>
    <w:rsid w:val="0001245E"/>
    <w:rsid w:val="000139A5"/>
    <w:rsid w:val="000172B3"/>
    <w:rsid w:val="000177D1"/>
    <w:rsid w:val="00020A31"/>
    <w:rsid w:val="0003279C"/>
    <w:rsid w:val="0003589D"/>
    <w:rsid w:val="00037F69"/>
    <w:rsid w:val="00041857"/>
    <w:rsid w:val="00043CA3"/>
    <w:rsid w:val="00044BFA"/>
    <w:rsid w:val="0004508F"/>
    <w:rsid w:val="00045841"/>
    <w:rsid w:val="00046D0C"/>
    <w:rsid w:val="0005019B"/>
    <w:rsid w:val="000547AD"/>
    <w:rsid w:val="00062A34"/>
    <w:rsid w:val="000634CE"/>
    <w:rsid w:val="00066BF4"/>
    <w:rsid w:val="00067C44"/>
    <w:rsid w:val="000747A8"/>
    <w:rsid w:val="00074B05"/>
    <w:rsid w:val="000762F7"/>
    <w:rsid w:val="00076DD2"/>
    <w:rsid w:val="0007733D"/>
    <w:rsid w:val="00077765"/>
    <w:rsid w:val="00077946"/>
    <w:rsid w:val="0008182C"/>
    <w:rsid w:val="0008324A"/>
    <w:rsid w:val="000832BE"/>
    <w:rsid w:val="000854CE"/>
    <w:rsid w:val="00092468"/>
    <w:rsid w:val="0009431E"/>
    <w:rsid w:val="00097348"/>
    <w:rsid w:val="000A069D"/>
    <w:rsid w:val="000A0ADA"/>
    <w:rsid w:val="000A4302"/>
    <w:rsid w:val="000A7C2F"/>
    <w:rsid w:val="000B1AFB"/>
    <w:rsid w:val="000B6005"/>
    <w:rsid w:val="000B7123"/>
    <w:rsid w:val="000C1A4D"/>
    <w:rsid w:val="000C2776"/>
    <w:rsid w:val="000C2F5A"/>
    <w:rsid w:val="000C3381"/>
    <w:rsid w:val="000C4435"/>
    <w:rsid w:val="000C734A"/>
    <w:rsid w:val="000D04D3"/>
    <w:rsid w:val="000D185A"/>
    <w:rsid w:val="000D6140"/>
    <w:rsid w:val="000E2B01"/>
    <w:rsid w:val="000E2B5E"/>
    <w:rsid w:val="000E5C59"/>
    <w:rsid w:val="000E73E0"/>
    <w:rsid w:val="000F0C1E"/>
    <w:rsid w:val="000F1586"/>
    <w:rsid w:val="000F183A"/>
    <w:rsid w:val="000F200D"/>
    <w:rsid w:val="000F2CB0"/>
    <w:rsid w:val="000F6F3A"/>
    <w:rsid w:val="001029C7"/>
    <w:rsid w:val="00103887"/>
    <w:rsid w:val="00105C10"/>
    <w:rsid w:val="001072E8"/>
    <w:rsid w:val="00107B0C"/>
    <w:rsid w:val="0011668B"/>
    <w:rsid w:val="001179D6"/>
    <w:rsid w:val="0012236E"/>
    <w:rsid w:val="00124B9F"/>
    <w:rsid w:val="00125CD2"/>
    <w:rsid w:val="00127503"/>
    <w:rsid w:val="00131DC2"/>
    <w:rsid w:val="00133711"/>
    <w:rsid w:val="001369B2"/>
    <w:rsid w:val="00136B63"/>
    <w:rsid w:val="00142C11"/>
    <w:rsid w:val="001435DC"/>
    <w:rsid w:val="00144179"/>
    <w:rsid w:val="00144918"/>
    <w:rsid w:val="00147CF0"/>
    <w:rsid w:val="00150E68"/>
    <w:rsid w:val="00150F0E"/>
    <w:rsid w:val="00152699"/>
    <w:rsid w:val="00154117"/>
    <w:rsid w:val="00154177"/>
    <w:rsid w:val="001576E7"/>
    <w:rsid w:val="00157EB9"/>
    <w:rsid w:val="00160880"/>
    <w:rsid w:val="00162CE4"/>
    <w:rsid w:val="0016652A"/>
    <w:rsid w:val="00167906"/>
    <w:rsid w:val="001701D8"/>
    <w:rsid w:val="00170C4B"/>
    <w:rsid w:val="0017116F"/>
    <w:rsid w:val="001715B0"/>
    <w:rsid w:val="00172970"/>
    <w:rsid w:val="001811F2"/>
    <w:rsid w:val="001825B0"/>
    <w:rsid w:val="00183C40"/>
    <w:rsid w:val="0018502C"/>
    <w:rsid w:val="00190F5E"/>
    <w:rsid w:val="001965BB"/>
    <w:rsid w:val="00196F07"/>
    <w:rsid w:val="001A0B7F"/>
    <w:rsid w:val="001A0B92"/>
    <w:rsid w:val="001A0CC5"/>
    <w:rsid w:val="001A0FA8"/>
    <w:rsid w:val="001A4228"/>
    <w:rsid w:val="001A5153"/>
    <w:rsid w:val="001A753B"/>
    <w:rsid w:val="001B7667"/>
    <w:rsid w:val="001C19B6"/>
    <w:rsid w:val="001C273C"/>
    <w:rsid w:val="001C31AB"/>
    <w:rsid w:val="001C4340"/>
    <w:rsid w:val="001D165B"/>
    <w:rsid w:val="001D20D0"/>
    <w:rsid w:val="001D2822"/>
    <w:rsid w:val="001D3F3C"/>
    <w:rsid w:val="001E0D7E"/>
    <w:rsid w:val="001E11FB"/>
    <w:rsid w:val="001E4BC9"/>
    <w:rsid w:val="001E7E2A"/>
    <w:rsid w:val="001F01EF"/>
    <w:rsid w:val="001F072C"/>
    <w:rsid w:val="00201491"/>
    <w:rsid w:val="00204A20"/>
    <w:rsid w:val="00206317"/>
    <w:rsid w:val="00206A4C"/>
    <w:rsid w:val="00210E21"/>
    <w:rsid w:val="00213C24"/>
    <w:rsid w:val="00215F99"/>
    <w:rsid w:val="00220EDC"/>
    <w:rsid w:val="002223F2"/>
    <w:rsid w:val="00230121"/>
    <w:rsid w:val="002307B3"/>
    <w:rsid w:val="0023369D"/>
    <w:rsid w:val="00237648"/>
    <w:rsid w:val="00237DAE"/>
    <w:rsid w:val="0024069D"/>
    <w:rsid w:val="00245489"/>
    <w:rsid w:val="002457C7"/>
    <w:rsid w:val="00245CA2"/>
    <w:rsid w:val="00250F1D"/>
    <w:rsid w:val="00252EF4"/>
    <w:rsid w:val="00253601"/>
    <w:rsid w:val="00255C4A"/>
    <w:rsid w:val="00255EA3"/>
    <w:rsid w:val="00257228"/>
    <w:rsid w:val="0025778D"/>
    <w:rsid w:val="00260825"/>
    <w:rsid w:val="00260DAB"/>
    <w:rsid w:val="002616D1"/>
    <w:rsid w:val="00261766"/>
    <w:rsid w:val="002627F0"/>
    <w:rsid w:val="00262C3B"/>
    <w:rsid w:val="00264804"/>
    <w:rsid w:val="00265850"/>
    <w:rsid w:val="00270775"/>
    <w:rsid w:val="00270EDE"/>
    <w:rsid w:val="00272630"/>
    <w:rsid w:val="00272C4A"/>
    <w:rsid w:val="00272C5E"/>
    <w:rsid w:val="00273F21"/>
    <w:rsid w:val="00274588"/>
    <w:rsid w:val="00276B48"/>
    <w:rsid w:val="00277E17"/>
    <w:rsid w:val="00280A86"/>
    <w:rsid w:val="0028457E"/>
    <w:rsid w:val="0028500C"/>
    <w:rsid w:val="00287257"/>
    <w:rsid w:val="00287B79"/>
    <w:rsid w:val="00294323"/>
    <w:rsid w:val="0029449D"/>
    <w:rsid w:val="00296EC6"/>
    <w:rsid w:val="002A0E34"/>
    <w:rsid w:val="002A33FE"/>
    <w:rsid w:val="002A42CC"/>
    <w:rsid w:val="002A4DF2"/>
    <w:rsid w:val="002A6EB0"/>
    <w:rsid w:val="002B08E9"/>
    <w:rsid w:val="002B273B"/>
    <w:rsid w:val="002B3DAC"/>
    <w:rsid w:val="002B3E3A"/>
    <w:rsid w:val="002C01A6"/>
    <w:rsid w:val="002C01BC"/>
    <w:rsid w:val="002C0830"/>
    <w:rsid w:val="002C2132"/>
    <w:rsid w:val="002C7282"/>
    <w:rsid w:val="002C7DC8"/>
    <w:rsid w:val="002D1226"/>
    <w:rsid w:val="002D582C"/>
    <w:rsid w:val="002E54F6"/>
    <w:rsid w:val="002E6D5E"/>
    <w:rsid w:val="002F51AA"/>
    <w:rsid w:val="002F6309"/>
    <w:rsid w:val="00302437"/>
    <w:rsid w:val="003037A6"/>
    <w:rsid w:val="003100E3"/>
    <w:rsid w:val="00312889"/>
    <w:rsid w:val="00317F5E"/>
    <w:rsid w:val="0032062A"/>
    <w:rsid w:val="00321820"/>
    <w:rsid w:val="00327F8E"/>
    <w:rsid w:val="003306B9"/>
    <w:rsid w:val="00330A04"/>
    <w:rsid w:val="00332940"/>
    <w:rsid w:val="00332CA6"/>
    <w:rsid w:val="0034014C"/>
    <w:rsid w:val="00343EB5"/>
    <w:rsid w:val="0034463F"/>
    <w:rsid w:val="00347793"/>
    <w:rsid w:val="00347977"/>
    <w:rsid w:val="003501E9"/>
    <w:rsid w:val="00352F4D"/>
    <w:rsid w:val="0035374D"/>
    <w:rsid w:val="00353C3E"/>
    <w:rsid w:val="00354285"/>
    <w:rsid w:val="0035582F"/>
    <w:rsid w:val="00356514"/>
    <w:rsid w:val="003577ED"/>
    <w:rsid w:val="00360E3F"/>
    <w:rsid w:val="00362B7D"/>
    <w:rsid w:val="00364474"/>
    <w:rsid w:val="00365108"/>
    <w:rsid w:val="00365630"/>
    <w:rsid w:val="00365DB5"/>
    <w:rsid w:val="003716F1"/>
    <w:rsid w:val="00373AF4"/>
    <w:rsid w:val="00374B6E"/>
    <w:rsid w:val="0037563B"/>
    <w:rsid w:val="0038409B"/>
    <w:rsid w:val="00390579"/>
    <w:rsid w:val="00393829"/>
    <w:rsid w:val="0039459A"/>
    <w:rsid w:val="0039659F"/>
    <w:rsid w:val="003A4149"/>
    <w:rsid w:val="003A65E2"/>
    <w:rsid w:val="003B418E"/>
    <w:rsid w:val="003B489E"/>
    <w:rsid w:val="003B6CF1"/>
    <w:rsid w:val="003C1AE1"/>
    <w:rsid w:val="003C5D9C"/>
    <w:rsid w:val="003C640A"/>
    <w:rsid w:val="003C6DBB"/>
    <w:rsid w:val="003C74CD"/>
    <w:rsid w:val="003D1CFF"/>
    <w:rsid w:val="003D251A"/>
    <w:rsid w:val="003D339D"/>
    <w:rsid w:val="003D368B"/>
    <w:rsid w:val="003E0D8E"/>
    <w:rsid w:val="003E501A"/>
    <w:rsid w:val="003E61A7"/>
    <w:rsid w:val="003E6418"/>
    <w:rsid w:val="003F0D59"/>
    <w:rsid w:val="003F261B"/>
    <w:rsid w:val="003F5F4B"/>
    <w:rsid w:val="003F5F4F"/>
    <w:rsid w:val="003F6267"/>
    <w:rsid w:val="003F69A6"/>
    <w:rsid w:val="003F7CF1"/>
    <w:rsid w:val="004015E4"/>
    <w:rsid w:val="00403CC0"/>
    <w:rsid w:val="00406AB3"/>
    <w:rsid w:val="00406EB0"/>
    <w:rsid w:val="00407172"/>
    <w:rsid w:val="00410EDA"/>
    <w:rsid w:val="00411A10"/>
    <w:rsid w:val="0041400E"/>
    <w:rsid w:val="00414718"/>
    <w:rsid w:val="0041593B"/>
    <w:rsid w:val="00415FCE"/>
    <w:rsid w:val="00421BBF"/>
    <w:rsid w:val="00422182"/>
    <w:rsid w:val="00422705"/>
    <w:rsid w:val="00430F03"/>
    <w:rsid w:val="0044119A"/>
    <w:rsid w:val="0044336F"/>
    <w:rsid w:val="00443832"/>
    <w:rsid w:val="004448EF"/>
    <w:rsid w:val="00444BB2"/>
    <w:rsid w:val="00445660"/>
    <w:rsid w:val="00446A50"/>
    <w:rsid w:val="00447303"/>
    <w:rsid w:val="004534B4"/>
    <w:rsid w:val="00455027"/>
    <w:rsid w:val="00461278"/>
    <w:rsid w:val="004633FB"/>
    <w:rsid w:val="00463B60"/>
    <w:rsid w:val="00472935"/>
    <w:rsid w:val="00474590"/>
    <w:rsid w:val="004821D3"/>
    <w:rsid w:val="00484244"/>
    <w:rsid w:val="00484761"/>
    <w:rsid w:val="00484C55"/>
    <w:rsid w:val="00485BEC"/>
    <w:rsid w:val="004873C1"/>
    <w:rsid w:val="0049030C"/>
    <w:rsid w:val="00495100"/>
    <w:rsid w:val="00497644"/>
    <w:rsid w:val="004A1EBA"/>
    <w:rsid w:val="004A23DC"/>
    <w:rsid w:val="004A5F7E"/>
    <w:rsid w:val="004A610B"/>
    <w:rsid w:val="004B2533"/>
    <w:rsid w:val="004B325F"/>
    <w:rsid w:val="004B57B8"/>
    <w:rsid w:val="004B585C"/>
    <w:rsid w:val="004C1B14"/>
    <w:rsid w:val="004C5D66"/>
    <w:rsid w:val="004D1F03"/>
    <w:rsid w:val="004D3CEB"/>
    <w:rsid w:val="004D5CFF"/>
    <w:rsid w:val="004D7F86"/>
    <w:rsid w:val="004E13F8"/>
    <w:rsid w:val="004E1E39"/>
    <w:rsid w:val="004E20A5"/>
    <w:rsid w:val="004E2845"/>
    <w:rsid w:val="004E41BF"/>
    <w:rsid w:val="004E4B6D"/>
    <w:rsid w:val="004E5C8A"/>
    <w:rsid w:val="004E7AA1"/>
    <w:rsid w:val="004F0961"/>
    <w:rsid w:val="004F1144"/>
    <w:rsid w:val="004F4723"/>
    <w:rsid w:val="004F6E13"/>
    <w:rsid w:val="004F78DA"/>
    <w:rsid w:val="00502289"/>
    <w:rsid w:val="005028B8"/>
    <w:rsid w:val="00506232"/>
    <w:rsid w:val="00510634"/>
    <w:rsid w:val="00511471"/>
    <w:rsid w:val="00515184"/>
    <w:rsid w:val="005160EA"/>
    <w:rsid w:val="00516594"/>
    <w:rsid w:val="0051704C"/>
    <w:rsid w:val="00533262"/>
    <w:rsid w:val="005352B7"/>
    <w:rsid w:val="00535BD7"/>
    <w:rsid w:val="00536875"/>
    <w:rsid w:val="00541223"/>
    <w:rsid w:val="005416DC"/>
    <w:rsid w:val="0054192E"/>
    <w:rsid w:val="00541BAA"/>
    <w:rsid w:val="00542EE7"/>
    <w:rsid w:val="005438AA"/>
    <w:rsid w:val="00550E3C"/>
    <w:rsid w:val="005513CC"/>
    <w:rsid w:val="005513D3"/>
    <w:rsid w:val="00551D8E"/>
    <w:rsid w:val="00554270"/>
    <w:rsid w:val="00555492"/>
    <w:rsid w:val="0056068E"/>
    <w:rsid w:val="0056456D"/>
    <w:rsid w:val="0056478B"/>
    <w:rsid w:val="00565E20"/>
    <w:rsid w:val="005703C0"/>
    <w:rsid w:val="00571027"/>
    <w:rsid w:val="005717AD"/>
    <w:rsid w:val="00575490"/>
    <w:rsid w:val="00577401"/>
    <w:rsid w:val="0058286B"/>
    <w:rsid w:val="005831F0"/>
    <w:rsid w:val="0058472F"/>
    <w:rsid w:val="00585591"/>
    <w:rsid w:val="00595045"/>
    <w:rsid w:val="00595829"/>
    <w:rsid w:val="00595A35"/>
    <w:rsid w:val="00595D34"/>
    <w:rsid w:val="00595E9C"/>
    <w:rsid w:val="005A5733"/>
    <w:rsid w:val="005A68BF"/>
    <w:rsid w:val="005A7D47"/>
    <w:rsid w:val="005A7DA9"/>
    <w:rsid w:val="005B0F58"/>
    <w:rsid w:val="005B5AAC"/>
    <w:rsid w:val="005C2FEE"/>
    <w:rsid w:val="005C385A"/>
    <w:rsid w:val="005C53A0"/>
    <w:rsid w:val="005C6F21"/>
    <w:rsid w:val="005C72C9"/>
    <w:rsid w:val="005D03FC"/>
    <w:rsid w:val="005D3AD6"/>
    <w:rsid w:val="005D47FD"/>
    <w:rsid w:val="005D5334"/>
    <w:rsid w:val="005E1DA2"/>
    <w:rsid w:val="005E332A"/>
    <w:rsid w:val="005E3A3E"/>
    <w:rsid w:val="005F7553"/>
    <w:rsid w:val="006005D4"/>
    <w:rsid w:val="00602E07"/>
    <w:rsid w:val="006072F5"/>
    <w:rsid w:val="00610994"/>
    <w:rsid w:val="006121F3"/>
    <w:rsid w:val="00613AC3"/>
    <w:rsid w:val="00614458"/>
    <w:rsid w:val="00617B0F"/>
    <w:rsid w:val="00621189"/>
    <w:rsid w:val="006213F4"/>
    <w:rsid w:val="00622559"/>
    <w:rsid w:val="00630A07"/>
    <w:rsid w:val="00634B52"/>
    <w:rsid w:val="00640A21"/>
    <w:rsid w:val="00640D71"/>
    <w:rsid w:val="00644725"/>
    <w:rsid w:val="00646C52"/>
    <w:rsid w:val="0064738E"/>
    <w:rsid w:val="00647B9B"/>
    <w:rsid w:val="006529DD"/>
    <w:rsid w:val="00666C97"/>
    <w:rsid w:val="0067466D"/>
    <w:rsid w:val="0067488B"/>
    <w:rsid w:val="00674CA9"/>
    <w:rsid w:val="00674E91"/>
    <w:rsid w:val="006771D9"/>
    <w:rsid w:val="006776EA"/>
    <w:rsid w:val="00677FA0"/>
    <w:rsid w:val="00680CFD"/>
    <w:rsid w:val="0068179C"/>
    <w:rsid w:val="00682BA8"/>
    <w:rsid w:val="00686CCB"/>
    <w:rsid w:val="00687CB6"/>
    <w:rsid w:val="00693626"/>
    <w:rsid w:val="00693930"/>
    <w:rsid w:val="00695730"/>
    <w:rsid w:val="00695B67"/>
    <w:rsid w:val="006A38A5"/>
    <w:rsid w:val="006A68A6"/>
    <w:rsid w:val="006B0C0B"/>
    <w:rsid w:val="006B1782"/>
    <w:rsid w:val="006B4A91"/>
    <w:rsid w:val="006B588C"/>
    <w:rsid w:val="006B69B8"/>
    <w:rsid w:val="006B7101"/>
    <w:rsid w:val="006B7D28"/>
    <w:rsid w:val="006C04BE"/>
    <w:rsid w:val="006C0C71"/>
    <w:rsid w:val="006C241D"/>
    <w:rsid w:val="006C39E4"/>
    <w:rsid w:val="006C4203"/>
    <w:rsid w:val="006C5D57"/>
    <w:rsid w:val="006C78DE"/>
    <w:rsid w:val="006C7C3C"/>
    <w:rsid w:val="006D32E9"/>
    <w:rsid w:val="006D5C3A"/>
    <w:rsid w:val="006E01C0"/>
    <w:rsid w:val="006E32AB"/>
    <w:rsid w:val="006E37A6"/>
    <w:rsid w:val="006E38D3"/>
    <w:rsid w:val="006E38E1"/>
    <w:rsid w:val="006E3AA8"/>
    <w:rsid w:val="006E5012"/>
    <w:rsid w:val="006F0453"/>
    <w:rsid w:val="006F33D9"/>
    <w:rsid w:val="006F5415"/>
    <w:rsid w:val="00702D09"/>
    <w:rsid w:val="00704408"/>
    <w:rsid w:val="007059C6"/>
    <w:rsid w:val="0071017C"/>
    <w:rsid w:val="00721E3D"/>
    <w:rsid w:val="00723A4C"/>
    <w:rsid w:val="00726DEE"/>
    <w:rsid w:val="00730892"/>
    <w:rsid w:val="00732BE8"/>
    <w:rsid w:val="00736F36"/>
    <w:rsid w:val="00740853"/>
    <w:rsid w:val="007435A7"/>
    <w:rsid w:val="007460A2"/>
    <w:rsid w:val="00747FC8"/>
    <w:rsid w:val="0075366A"/>
    <w:rsid w:val="0075662A"/>
    <w:rsid w:val="00760218"/>
    <w:rsid w:val="00761C18"/>
    <w:rsid w:val="00762F09"/>
    <w:rsid w:val="00766384"/>
    <w:rsid w:val="007731C0"/>
    <w:rsid w:val="007752B7"/>
    <w:rsid w:val="00784A7E"/>
    <w:rsid w:val="007863C5"/>
    <w:rsid w:val="007923CF"/>
    <w:rsid w:val="007949B7"/>
    <w:rsid w:val="007A2FA8"/>
    <w:rsid w:val="007A6F76"/>
    <w:rsid w:val="007A77AE"/>
    <w:rsid w:val="007B139B"/>
    <w:rsid w:val="007B2AB0"/>
    <w:rsid w:val="007B3567"/>
    <w:rsid w:val="007B651B"/>
    <w:rsid w:val="007C0666"/>
    <w:rsid w:val="007C0DD7"/>
    <w:rsid w:val="007C1E85"/>
    <w:rsid w:val="007C1FA3"/>
    <w:rsid w:val="007C2A78"/>
    <w:rsid w:val="007C2D55"/>
    <w:rsid w:val="007C4571"/>
    <w:rsid w:val="007C6889"/>
    <w:rsid w:val="007C7E00"/>
    <w:rsid w:val="007D6F0C"/>
    <w:rsid w:val="007D7AC0"/>
    <w:rsid w:val="007E0412"/>
    <w:rsid w:val="007E1FE8"/>
    <w:rsid w:val="007E4C41"/>
    <w:rsid w:val="007E6271"/>
    <w:rsid w:val="007E63A8"/>
    <w:rsid w:val="007E6BE5"/>
    <w:rsid w:val="007E7D78"/>
    <w:rsid w:val="007F162B"/>
    <w:rsid w:val="007F1F65"/>
    <w:rsid w:val="007F4468"/>
    <w:rsid w:val="007F487F"/>
    <w:rsid w:val="007F4EED"/>
    <w:rsid w:val="007F5194"/>
    <w:rsid w:val="007F732C"/>
    <w:rsid w:val="00800537"/>
    <w:rsid w:val="00800854"/>
    <w:rsid w:val="008031F7"/>
    <w:rsid w:val="008046D1"/>
    <w:rsid w:val="00805215"/>
    <w:rsid w:val="00807614"/>
    <w:rsid w:val="008142F9"/>
    <w:rsid w:val="00814785"/>
    <w:rsid w:val="008159DA"/>
    <w:rsid w:val="008162C1"/>
    <w:rsid w:val="00817635"/>
    <w:rsid w:val="008202AF"/>
    <w:rsid w:val="008276AC"/>
    <w:rsid w:val="00831BF7"/>
    <w:rsid w:val="00840177"/>
    <w:rsid w:val="00844B04"/>
    <w:rsid w:val="00850187"/>
    <w:rsid w:val="008529FF"/>
    <w:rsid w:val="00854928"/>
    <w:rsid w:val="00854999"/>
    <w:rsid w:val="00855AE0"/>
    <w:rsid w:val="0085653D"/>
    <w:rsid w:val="00857697"/>
    <w:rsid w:val="00861848"/>
    <w:rsid w:val="00863E3D"/>
    <w:rsid w:val="008642C4"/>
    <w:rsid w:val="00870826"/>
    <w:rsid w:val="00870CDE"/>
    <w:rsid w:val="0087162D"/>
    <w:rsid w:val="00873260"/>
    <w:rsid w:val="00873AFA"/>
    <w:rsid w:val="00875A16"/>
    <w:rsid w:val="008825E0"/>
    <w:rsid w:val="008826E6"/>
    <w:rsid w:val="00887090"/>
    <w:rsid w:val="00891CAA"/>
    <w:rsid w:val="008958AE"/>
    <w:rsid w:val="00895B57"/>
    <w:rsid w:val="008A12A1"/>
    <w:rsid w:val="008A2218"/>
    <w:rsid w:val="008B0812"/>
    <w:rsid w:val="008B1E6B"/>
    <w:rsid w:val="008B2231"/>
    <w:rsid w:val="008B6B2C"/>
    <w:rsid w:val="008C0029"/>
    <w:rsid w:val="008C29F8"/>
    <w:rsid w:val="008C2F98"/>
    <w:rsid w:val="008C57FD"/>
    <w:rsid w:val="008C643C"/>
    <w:rsid w:val="008D57AC"/>
    <w:rsid w:val="008E09B4"/>
    <w:rsid w:val="008E0D57"/>
    <w:rsid w:val="008E2954"/>
    <w:rsid w:val="008E2F0A"/>
    <w:rsid w:val="008E4980"/>
    <w:rsid w:val="008E5CA3"/>
    <w:rsid w:val="008E6F5C"/>
    <w:rsid w:val="008F29B9"/>
    <w:rsid w:val="008F59C2"/>
    <w:rsid w:val="00900570"/>
    <w:rsid w:val="0090106B"/>
    <w:rsid w:val="00901F85"/>
    <w:rsid w:val="00903B69"/>
    <w:rsid w:val="00905149"/>
    <w:rsid w:val="00906282"/>
    <w:rsid w:val="009072DF"/>
    <w:rsid w:val="009120BF"/>
    <w:rsid w:val="00914DA8"/>
    <w:rsid w:val="00915B6D"/>
    <w:rsid w:val="009161AB"/>
    <w:rsid w:val="009168BE"/>
    <w:rsid w:val="009175A6"/>
    <w:rsid w:val="00923F54"/>
    <w:rsid w:val="00923F94"/>
    <w:rsid w:val="00924562"/>
    <w:rsid w:val="0092562B"/>
    <w:rsid w:val="0092770B"/>
    <w:rsid w:val="009339A6"/>
    <w:rsid w:val="00933BBB"/>
    <w:rsid w:val="00944881"/>
    <w:rsid w:val="00951F7F"/>
    <w:rsid w:val="00961822"/>
    <w:rsid w:val="0096390B"/>
    <w:rsid w:val="00964B38"/>
    <w:rsid w:val="00966448"/>
    <w:rsid w:val="009664C5"/>
    <w:rsid w:val="00972EAF"/>
    <w:rsid w:val="00980398"/>
    <w:rsid w:val="00983B27"/>
    <w:rsid w:val="00985EA0"/>
    <w:rsid w:val="00991CEA"/>
    <w:rsid w:val="00992866"/>
    <w:rsid w:val="00994892"/>
    <w:rsid w:val="009962E9"/>
    <w:rsid w:val="009A000E"/>
    <w:rsid w:val="009A0A63"/>
    <w:rsid w:val="009A146A"/>
    <w:rsid w:val="009A1762"/>
    <w:rsid w:val="009A3CA6"/>
    <w:rsid w:val="009A4257"/>
    <w:rsid w:val="009A481A"/>
    <w:rsid w:val="009A6296"/>
    <w:rsid w:val="009B2991"/>
    <w:rsid w:val="009B355C"/>
    <w:rsid w:val="009C4C00"/>
    <w:rsid w:val="009D2621"/>
    <w:rsid w:val="009D33FC"/>
    <w:rsid w:val="009D6A76"/>
    <w:rsid w:val="009E6E07"/>
    <w:rsid w:val="00A001BC"/>
    <w:rsid w:val="00A002E1"/>
    <w:rsid w:val="00A015E4"/>
    <w:rsid w:val="00A024A7"/>
    <w:rsid w:val="00A02B7B"/>
    <w:rsid w:val="00A03959"/>
    <w:rsid w:val="00A04136"/>
    <w:rsid w:val="00A0473F"/>
    <w:rsid w:val="00A1684A"/>
    <w:rsid w:val="00A16E77"/>
    <w:rsid w:val="00A17655"/>
    <w:rsid w:val="00A22798"/>
    <w:rsid w:val="00A22944"/>
    <w:rsid w:val="00A22C79"/>
    <w:rsid w:val="00A23D2C"/>
    <w:rsid w:val="00A3197B"/>
    <w:rsid w:val="00A343DB"/>
    <w:rsid w:val="00A34C78"/>
    <w:rsid w:val="00A351B2"/>
    <w:rsid w:val="00A35EB9"/>
    <w:rsid w:val="00A36CB6"/>
    <w:rsid w:val="00A42795"/>
    <w:rsid w:val="00A47297"/>
    <w:rsid w:val="00A50693"/>
    <w:rsid w:val="00A54CF7"/>
    <w:rsid w:val="00A5767E"/>
    <w:rsid w:val="00A603E0"/>
    <w:rsid w:val="00A60D6D"/>
    <w:rsid w:val="00A63FA1"/>
    <w:rsid w:val="00A640AF"/>
    <w:rsid w:val="00A71278"/>
    <w:rsid w:val="00A74326"/>
    <w:rsid w:val="00A754D5"/>
    <w:rsid w:val="00A7653C"/>
    <w:rsid w:val="00A76B71"/>
    <w:rsid w:val="00A80DF8"/>
    <w:rsid w:val="00A83B76"/>
    <w:rsid w:val="00A84039"/>
    <w:rsid w:val="00A84384"/>
    <w:rsid w:val="00A91480"/>
    <w:rsid w:val="00A97289"/>
    <w:rsid w:val="00A978D6"/>
    <w:rsid w:val="00AA75CA"/>
    <w:rsid w:val="00AB02C7"/>
    <w:rsid w:val="00AB0531"/>
    <w:rsid w:val="00AB0E3E"/>
    <w:rsid w:val="00AB18FB"/>
    <w:rsid w:val="00AB1A6A"/>
    <w:rsid w:val="00AB24B7"/>
    <w:rsid w:val="00AB35AA"/>
    <w:rsid w:val="00AB4171"/>
    <w:rsid w:val="00AB6D2D"/>
    <w:rsid w:val="00AB785B"/>
    <w:rsid w:val="00AC103B"/>
    <w:rsid w:val="00AC314B"/>
    <w:rsid w:val="00AD1CB1"/>
    <w:rsid w:val="00AE1BE9"/>
    <w:rsid w:val="00AE4F60"/>
    <w:rsid w:val="00AF15DA"/>
    <w:rsid w:val="00AF29E7"/>
    <w:rsid w:val="00AF3B85"/>
    <w:rsid w:val="00AF3C8E"/>
    <w:rsid w:val="00AF5831"/>
    <w:rsid w:val="00B0146B"/>
    <w:rsid w:val="00B04A00"/>
    <w:rsid w:val="00B05663"/>
    <w:rsid w:val="00B0672D"/>
    <w:rsid w:val="00B06E1C"/>
    <w:rsid w:val="00B13B54"/>
    <w:rsid w:val="00B159AF"/>
    <w:rsid w:val="00B16BC8"/>
    <w:rsid w:val="00B177C6"/>
    <w:rsid w:val="00B22339"/>
    <w:rsid w:val="00B22C3F"/>
    <w:rsid w:val="00B2393E"/>
    <w:rsid w:val="00B2400F"/>
    <w:rsid w:val="00B26805"/>
    <w:rsid w:val="00B347B0"/>
    <w:rsid w:val="00B37B67"/>
    <w:rsid w:val="00B45393"/>
    <w:rsid w:val="00B501C2"/>
    <w:rsid w:val="00B50688"/>
    <w:rsid w:val="00B51620"/>
    <w:rsid w:val="00B52C6F"/>
    <w:rsid w:val="00B53642"/>
    <w:rsid w:val="00B5368A"/>
    <w:rsid w:val="00B53A2E"/>
    <w:rsid w:val="00B564AA"/>
    <w:rsid w:val="00B60F0B"/>
    <w:rsid w:val="00B61127"/>
    <w:rsid w:val="00B61BE2"/>
    <w:rsid w:val="00B63DAC"/>
    <w:rsid w:val="00B77DFC"/>
    <w:rsid w:val="00B81315"/>
    <w:rsid w:val="00B819E7"/>
    <w:rsid w:val="00B8251A"/>
    <w:rsid w:val="00B91426"/>
    <w:rsid w:val="00B9388B"/>
    <w:rsid w:val="00B93C17"/>
    <w:rsid w:val="00B94FE5"/>
    <w:rsid w:val="00B96F0A"/>
    <w:rsid w:val="00BA035D"/>
    <w:rsid w:val="00BA25E8"/>
    <w:rsid w:val="00BA4435"/>
    <w:rsid w:val="00BA5C0B"/>
    <w:rsid w:val="00BA7085"/>
    <w:rsid w:val="00BA7F85"/>
    <w:rsid w:val="00BB1BA6"/>
    <w:rsid w:val="00BB3E22"/>
    <w:rsid w:val="00BB4A09"/>
    <w:rsid w:val="00BC215D"/>
    <w:rsid w:val="00BC2730"/>
    <w:rsid w:val="00BC42F6"/>
    <w:rsid w:val="00BC4457"/>
    <w:rsid w:val="00BC4A26"/>
    <w:rsid w:val="00BC617C"/>
    <w:rsid w:val="00BC639C"/>
    <w:rsid w:val="00BC667C"/>
    <w:rsid w:val="00BC73CA"/>
    <w:rsid w:val="00BC75E6"/>
    <w:rsid w:val="00BD67FE"/>
    <w:rsid w:val="00BD7F0C"/>
    <w:rsid w:val="00BE0B7C"/>
    <w:rsid w:val="00BE149E"/>
    <w:rsid w:val="00BE14A1"/>
    <w:rsid w:val="00BE14E9"/>
    <w:rsid w:val="00BE321B"/>
    <w:rsid w:val="00BE47AA"/>
    <w:rsid w:val="00BE5415"/>
    <w:rsid w:val="00BE5E4D"/>
    <w:rsid w:val="00BE6CA1"/>
    <w:rsid w:val="00BF11D9"/>
    <w:rsid w:val="00BF4696"/>
    <w:rsid w:val="00BF5387"/>
    <w:rsid w:val="00BF56AB"/>
    <w:rsid w:val="00C00532"/>
    <w:rsid w:val="00C02CF9"/>
    <w:rsid w:val="00C040ED"/>
    <w:rsid w:val="00C11527"/>
    <w:rsid w:val="00C129C3"/>
    <w:rsid w:val="00C15176"/>
    <w:rsid w:val="00C15683"/>
    <w:rsid w:val="00C15A8F"/>
    <w:rsid w:val="00C21499"/>
    <w:rsid w:val="00C223EA"/>
    <w:rsid w:val="00C253DE"/>
    <w:rsid w:val="00C3073C"/>
    <w:rsid w:val="00C30F8A"/>
    <w:rsid w:val="00C33387"/>
    <w:rsid w:val="00C35527"/>
    <w:rsid w:val="00C35A79"/>
    <w:rsid w:val="00C37957"/>
    <w:rsid w:val="00C37CA4"/>
    <w:rsid w:val="00C447E7"/>
    <w:rsid w:val="00C45794"/>
    <w:rsid w:val="00C4642C"/>
    <w:rsid w:val="00C50516"/>
    <w:rsid w:val="00C50D86"/>
    <w:rsid w:val="00C516D5"/>
    <w:rsid w:val="00C55F23"/>
    <w:rsid w:val="00C648F5"/>
    <w:rsid w:val="00C7563B"/>
    <w:rsid w:val="00C75A33"/>
    <w:rsid w:val="00C76889"/>
    <w:rsid w:val="00C809F3"/>
    <w:rsid w:val="00C82E42"/>
    <w:rsid w:val="00C846FE"/>
    <w:rsid w:val="00C87515"/>
    <w:rsid w:val="00C928D0"/>
    <w:rsid w:val="00C937B8"/>
    <w:rsid w:val="00C942A2"/>
    <w:rsid w:val="00C9595A"/>
    <w:rsid w:val="00CA08A1"/>
    <w:rsid w:val="00CA0AF8"/>
    <w:rsid w:val="00CA40D4"/>
    <w:rsid w:val="00CB05B2"/>
    <w:rsid w:val="00CB1226"/>
    <w:rsid w:val="00CB1D7A"/>
    <w:rsid w:val="00CB3F42"/>
    <w:rsid w:val="00CB42A9"/>
    <w:rsid w:val="00CB47DD"/>
    <w:rsid w:val="00CB4F31"/>
    <w:rsid w:val="00CB5595"/>
    <w:rsid w:val="00CB6EC5"/>
    <w:rsid w:val="00CB7B01"/>
    <w:rsid w:val="00CC1187"/>
    <w:rsid w:val="00CC5344"/>
    <w:rsid w:val="00CC577E"/>
    <w:rsid w:val="00CC5EBD"/>
    <w:rsid w:val="00CD2E16"/>
    <w:rsid w:val="00CD6FF3"/>
    <w:rsid w:val="00CD7E2C"/>
    <w:rsid w:val="00CE33C9"/>
    <w:rsid w:val="00CE36D5"/>
    <w:rsid w:val="00CE4C9C"/>
    <w:rsid w:val="00CE50F7"/>
    <w:rsid w:val="00CE63BE"/>
    <w:rsid w:val="00CE6E32"/>
    <w:rsid w:val="00CE794C"/>
    <w:rsid w:val="00CF02E3"/>
    <w:rsid w:val="00CF2A28"/>
    <w:rsid w:val="00CF50BA"/>
    <w:rsid w:val="00CF7DDA"/>
    <w:rsid w:val="00D01E17"/>
    <w:rsid w:val="00D06074"/>
    <w:rsid w:val="00D06571"/>
    <w:rsid w:val="00D141E2"/>
    <w:rsid w:val="00D14D9A"/>
    <w:rsid w:val="00D1630F"/>
    <w:rsid w:val="00D1746D"/>
    <w:rsid w:val="00D22152"/>
    <w:rsid w:val="00D22D9E"/>
    <w:rsid w:val="00D22DE0"/>
    <w:rsid w:val="00D34701"/>
    <w:rsid w:val="00D363BF"/>
    <w:rsid w:val="00D37BF0"/>
    <w:rsid w:val="00D414BF"/>
    <w:rsid w:val="00D4318C"/>
    <w:rsid w:val="00D448CB"/>
    <w:rsid w:val="00D4629E"/>
    <w:rsid w:val="00D46A77"/>
    <w:rsid w:val="00D47497"/>
    <w:rsid w:val="00D5057E"/>
    <w:rsid w:val="00D5164C"/>
    <w:rsid w:val="00D520D4"/>
    <w:rsid w:val="00D52338"/>
    <w:rsid w:val="00D563D9"/>
    <w:rsid w:val="00D65052"/>
    <w:rsid w:val="00D67A91"/>
    <w:rsid w:val="00D70FD6"/>
    <w:rsid w:val="00D725B7"/>
    <w:rsid w:val="00D7595A"/>
    <w:rsid w:val="00D775C3"/>
    <w:rsid w:val="00D77F4C"/>
    <w:rsid w:val="00D825A5"/>
    <w:rsid w:val="00D85849"/>
    <w:rsid w:val="00D86F35"/>
    <w:rsid w:val="00D91D20"/>
    <w:rsid w:val="00D95217"/>
    <w:rsid w:val="00D97B20"/>
    <w:rsid w:val="00DA007D"/>
    <w:rsid w:val="00DA35D7"/>
    <w:rsid w:val="00DA3E1A"/>
    <w:rsid w:val="00DA5EC5"/>
    <w:rsid w:val="00DA65B9"/>
    <w:rsid w:val="00DA7105"/>
    <w:rsid w:val="00DA76A1"/>
    <w:rsid w:val="00DB3EEC"/>
    <w:rsid w:val="00DB73DD"/>
    <w:rsid w:val="00DC2461"/>
    <w:rsid w:val="00DC4CC2"/>
    <w:rsid w:val="00DD0F69"/>
    <w:rsid w:val="00DD1931"/>
    <w:rsid w:val="00DD3C58"/>
    <w:rsid w:val="00DD737F"/>
    <w:rsid w:val="00DE1DA0"/>
    <w:rsid w:val="00DE4792"/>
    <w:rsid w:val="00DE7236"/>
    <w:rsid w:val="00DF29A4"/>
    <w:rsid w:val="00DF7863"/>
    <w:rsid w:val="00E003C8"/>
    <w:rsid w:val="00E0172F"/>
    <w:rsid w:val="00E01A8B"/>
    <w:rsid w:val="00E055F0"/>
    <w:rsid w:val="00E06B38"/>
    <w:rsid w:val="00E06B97"/>
    <w:rsid w:val="00E123E0"/>
    <w:rsid w:val="00E12ED0"/>
    <w:rsid w:val="00E134A9"/>
    <w:rsid w:val="00E13C65"/>
    <w:rsid w:val="00E14A93"/>
    <w:rsid w:val="00E14C7D"/>
    <w:rsid w:val="00E17B99"/>
    <w:rsid w:val="00E201E6"/>
    <w:rsid w:val="00E20315"/>
    <w:rsid w:val="00E21856"/>
    <w:rsid w:val="00E251D0"/>
    <w:rsid w:val="00E300BF"/>
    <w:rsid w:val="00E309DC"/>
    <w:rsid w:val="00E31637"/>
    <w:rsid w:val="00E32A49"/>
    <w:rsid w:val="00E375DD"/>
    <w:rsid w:val="00E406F2"/>
    <w:rsid w:val="00E41642"/>
    <w:rsid w:val="00E44F86"/>
    <w:rsid w:val="00E51431"/>
    <w:rsid w:val="00E52FEA"/>
    <w:rsid w:val="00E54AC0"/>
    <w:rsid w:val="00E54DB4"/>
    <w:rsid w:val="00E55A22"/>
    <w:rsid w:val="00E6221C"/>
    <w:rsid w:val="00E64F91"/>
    <w:rsid w:val="00E727DD"/>
    <w:rsid w:val="00E73736"/>
    <w:rsid w:val="00E749C7"/>
    <w:rsid w:val="00E7735D"/>
    <w:rsid w:val="00E8003A"/>
    <w:rsid w:val="00E80B98"/>
    <w:rsid w:val="00E822E1"/>
    <w:rsid w:val="00E82E86"/>
    <w:rsid w:val="00E83F39"/>
    <w:rsid w:val="00E86334"/>
    <w:rsid w:val="00E86D20"/>
    <w:rsid w:val="00E91485"/>
    <w:rsid w:val="00E945FE"/>
    <w:rsid w:val="00E960F1"/>
    <w:rsid w:val="00E975CE"/>
    <w:rsid w:val="00E97E01"/>
    <w:rsid w:val="00EA0F22"/>
    <w:rsid w:val="00EA2746"/>
    <w:rsid w:val="00EA3931"/>
    <w:rsid w:val="00EA47FC"/>
    <w:rsid w:val="00EA7DC4"/>
    <w:rsid w:val="00EB749E"/>
    <w:rsid w:val="00EC3A5E"/>
    <w:rsid w:val="00EC438B"/>
    <w:rsid w:val="00ED0B56"/>
    <w:rsid w:val="00ED13F3"/>
    <w:rsid w:val="00ED1C2F"/>
    <w:rsid w:val="00ED2D94"/>
    <w:rsid w:val="00ED3003"/>
    <w:rsid w:val="00ED4025"/>
    <w:rsid w:val="00ED469F"/>
    <w:rsid w:val="00ED5E6E"/>
    <w:rsid w:val="00ED7D82"/>
    <w:rsid w:val="00EE2867"/>
    <w:rsid w:val="00EE3EAC"/>
    <w:rsid w:val="00EE4627"/>
    <w:rsid w:val="00EE74E9"/>
    <w:rsid w:val="00EE7632"/>
    <w:rsid w:val="00EF14BB"/>
    <w:rsid w:val="00EF1BB8"/>
    <w:rsid w:val="00EF3314"/>
    <w:rsid w:val="00EF4ACA"/>
    <w:rsid w:val="00EF4D34"/>
    <w:rsid w:val="00EF57F4"/>
    <w:rsid w:val="00EF5FC6"/>
    <w:rsid w:val="00F00D18"/>
    <w:rsid w:val="00F0288B"/>
    <w:rsid w:val="00F066FD"/>
    <w:rsid w:val="00F06DD8"/>
    <w:rsid w:val="00F12E99"/>
    <w:rsid w:val="00F12F0D"/>
    <w:rsid w:val="00F154AF"/>
    <w:rsid w:val="00F16A91"/>
    <w:rsid w:val="00F20BF1"/>
    <w:rsid w:val="00F2199E"/>
    <w:rsid w:val="00F237B9"/>
    <w:rsid w:val="00F23E69"/>
    <w:rsid w:val="00F2537D"/>
    <w:rsid w:val="00F311F4"/>
    <w:rsid w:val="00F32440"/>
    <w:rsid w:val="00F36725"/>
    <w:rsid w:val="00F47090"/>
    <w:rsid w:val="00F50C00"/>
    <w:rsid w:val="00F52ACC"/>
    <w:rsid w:val="00F5335F"/>
    <w:rsid w:val="00F60A0A"/>
    <w:rsid w:val="00F60FB8"/>
    <w:rsid w:val="00F630A4"/>
    <w:rsid w:val="00F63482"/>
    <w:rsid w:val="00F63F01"/>
    <w:rsid w:val="00F64B13"/>
    <w:rsid w:val="00F64EFA"/>
    <w:rsid w:val="00F65DF8"/>
    <w:rsid w:val="00F65EBD"/>
    <w:rsid w:val="00F66BD0"/>
    <w:rsid w:val="00F67A8E"/>
    <w:rsid w:val="00F725F8"/>
    <w:rsid w:val="00F73282"/>
    <w:rsid w:val="00F8505A"/>
    <w:rsid w:val="00F85E4A"/>
    <w:rsid w:val="00F87E00"/>
    <w:rsid w:val="00F90B1E"/>
    <w:rsid w:val="00F91E46"/>
    <w:rsid w:val="00F922CC"/>
    <w:rsid w:val="00F95D6F"/>
    <w:rsid w:val="00FA1C26"/>
    <w:rsid w:val="00FA4CC8"/>
    <w:rsid w:val="00FA59DC"/>
    <w:rsid w:val="00FB463D"/>
    <w:rsid w:val="00FB548B"/>
    <w:rsid w:val="00FB76D2"/>
    <w:rsid w:val="00FB7732"/>
    <w:rsid w:val="00FC437D"/>
    <w:rsid w:val="00FC46A2"/>
    <w:rsid w:val="00FC4F97"/>
    <w:rsid w:val="00FC6620"/>
    <w:rsid w:val="00FC705B"/>
    <w:rsid w:val="00FD063D"/>
    <w:rsid w:val="00FD593F"/>
    <w:rsid w:val="00FE36F7"/>
    <w:rsid w:val="00FE6283"/>
    <w:rsid w:val="00FE6800"/>
    <w:rsid w:val="00FF0C51"/>
    <w:rsid w:val="00FF1309"/>
    <w:rsid w:val="00FF2466"/>
    <w:rsid w:val="00FF2B77"/>
    <w:rsid w:val="00FF3539"/>
    <w:rsid w:val="00FF3A57"/>
    <w:rsid w:val="00FF4C9B"/>
    <w:rsid w:val="00FF514A"/>
    <w:rsid w:val="00FF71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CD94A"/>
  <w15:docId w15:val="{93D5EB20-E714-451A-BED2-DAD3C108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4918"/>
    <w:pPr>
      <w:spacing w:line="288" w:lineRule="auto"/>
      <w:jc w:val="both"/>
    </w:pPr>
    <w:rPr>
      <w:rFonts w:ascii="Arial Narrow" w:hAnsi="Arial Narrow"/>
      <w:sz w:val="24"/>
    </w:rPr>
  </w:style>
  <w:style w:type="paragraph" w:styleId="Nagwek1">
    <w:name w:val="heading 1"/>
    <w:basedOn w:val="Normalny"/>
    <w:next w:val="Normalny"/>
    <w:link w:val="Nagwek1Znak"/>
    <w:uiPriority w:val="9"/>
    <w:qFormat/>
    <w:rsid w:val="003E6418"/>
    <w:pPr>
      <w:keepNext/>
      <w:keepLines/>
      <w:shd w:val="clear" w:color="auto" w:fill="000000" w:themeFill="text1"/>
      <w:spacing w:after="480"/>
      <w:outlineLvl w:val="0"/>
    </w:pPr>
    <w:rPr>
      <w:rFonts w:ascii="Arial" w:eastAsiaTheme="majorEastAsia" w:hAnsi="Arial" w:cstheme="majorBidi"/>
      <w:b/>
      <w:bCs/>
      <w:color w:val="FFFFFF" w:themeColor="background1"/>
      <w:sz w:val="28"/>
      <w:szCs w:val="28"/>
    </w:rPr>
  </w:style>
  <w:style w:type="paragraph" w:styleId="Nagwek2">
    <w:name w:val="heading 2"/>
    <w:basedOn w:val="Akapitzlist"/>
    <w:next w:val="Normalny"/>
    <w:link w:val="Nagwek2Znak"/>
    <w:uiPriority w:val="9"/>
    <w:unhideWhenUsed/>
    <w:qFormat/>
    <w:rsid w:val="00D97B20"/>
    <w:pPr>
      <w:keepNext/>
      <w:keepLines/>
      <w:numPr>
        <w:numId w:val="1"/>
      </w:numPr>
      <w:spacing w:before="200" w:after="0"/>
      <w:contextualSpacing w:val="0"/>
      <w:outlineLvl w:val="1"/>
    </w:pPr>
    <w:rPr>
      <w:b/>
      <w:sz w:val="28"/>
    </w:rPr>
  </w:style>
  <w:style w:type="paragraph" w:styleId="Nagwek3">
    <w:name w:val="heading 3"/>
    <w:basedOn w:val="Akapitzlist"/>
    <w:next w:val="Normalny"/>
    <w:link w:val="Nagwek3Znak"/>
    <w:uiPriority w:val="9"/>
    <w:unhideWhenUsed/>
    <w:qFormat/>
    <w:rsid w:val="00CC1187"/>
    <w:pPr>
      <w:numPr>
        <w:ilvl w:val="1"/>
        <w:numId w:val="1"/>
      </w:numPr>
      <w:outlineLvl w:val="2"/>
    </w:pPr>
    <w:rPr>
      <w:b/>
    </w:rPr>
  </w:style>
  <w:style w:type="paragraph" w:styleId="Nagwek4">
    <w:name w:val="heading 4"/>
    <w:basedOn w:val="Akapitzlist"/>
    <w:next w:val="Normalny"/>
    <w:link w:val="Nagwek4Znak"/>
    <w:uiPriority w:val="9"/>
    <w:unhideWhenUsed/>
    <w:qFormat/>
    <w:rsid w:val="003E6418"/>
    <w:pPr>
      <w:numPr>
        <w:ilvl w:val="2"/>
        <w:numId w:val="1"/>
      </w:numPr>
      <w:outlineLvl w:val="3"/>
    </w:pPr>
  </w:style>
  <w:style w:type="paragraph" w:styleId="Nagwek7">
    <w:name w:val="heading 7"/>
    <w:basedOn w:val="Normalny"/>
    <w:next w:val="Normalny"/>
    <w:link w:val="Nagwek7Znak"/>
    <w:uiPriority w:val="9"/>
    <w:semiHidden/>
    <w:unhideWhenUsed/>
    <w:qFormat/>
    <w:rsid w:val="00C21499"/>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3E6418"/>
    <w:pPr>
      <w:ind w:left="720"/>
      <w:contextualSpacing/>
    </w:pPr>
  </w:style>
  <w:style w:type="character" w:customStyle="1" w:styleId="Nagwek2Znak">
    <w:name w:val="Nagłówek 2 Znak"/>
    <w:basedOn w:val="Domylnaczcionkaakapitu"/>
    <w:link w:val="Nagwek2"/>
    <w:uiPriority w:val="9"/>
    <w:rsid w:val="00D97B20"/>
    <w:rPr>
      <w:rFonts w:ascii="Arial Narrow" w:hAnsi="Arial Narrow"/>
      <w:b/>
      <w:sz w:val="28"/>
    </w:rPr>
  </w:style>
  <w:style w:type="character" w:customStyle="1" w:styleId="Nagwek3Znak">
    <w:name w:val="Nagłówek 3 Znak"/>
    <w:basedOn w:val="Domylnaczcionkaakapitu"/>
    <w:link w:val="Nagwek3"/>
    <w:uiPriority w:val="9"/>
    <w:rsid w:val="00CC1187"/>
    <w:rPr>
      <w:rFonts w:ascii="Arial Narrow" w:hAnsi="Arial Narrow"/>
      <w:b/>
      <w:sz w:val="24"/>
    </w:rPr>
  </w:style>
  <w:style w:type="character" w:customStyle="1" w:styleId="Nagwek4Znak">
    <w:name w:val="Nagłówek 4 Znak"/>
    <w:basedOn w:val="Domylnaczcionkaakapitu"/>
    <w:link w:val="Nagwek4"/>
    <w:uiPriority w:val="9"/>
    <w:rsid w:val="003E6418"/>
    <w:rPr>
      <w:rFonts w:ascii="Arial Narrow" w:hAnsi="Arial Narrow"/>
      <w:sz w:val="24"/>
    </w:rPr>
  </w:style>
  <w:style w:type="character" w:customStyle="1" w:styleId="Nagwek1Znak">
    <w:name w:val="Nagłówek 1 Znak"/>
    <w:basedOn w:val="Domylnaczcionkaakapitu"/>
    <w:link w:val="Nagwek1"/>
    <w:uiPriority w:val="9"/>
    <w:rsid w:val="003E6418"/>
    <w:rPr>
      <w:rFonts w:ascii="Arial" w:eastAsiaTheme="majorEastAsia" w:hAnsi="Arial" w:cstheme="majorBidi"/>
      <w:b/>
      <w:bCs/>
      <w:color w:val="FFFFFF" w:themeColor="background1"/>
      <w:sz w:val="28"/>
      <w:szCs w:val="28"/>
      <w:shd w:val="clear" w:color="auto" w:fill="000000" w:themeFill="text1"/>
    </w:rPr>
  </w:style>
  <w:style w:type="table" w:styleId="Tabela-Siatka">
    <w:name w:val="Table Grid"/>
    <w:basedOn w:val="Standardowy"/>
    <w:uiPriority w:val="59"/>
    <w:rsid w:val="003E6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CB42A9"/>
    <w:pPr>
      <w:tabs>
        <w:tab w:val="left" w:pos="5987"/>
        <w:tab w:val="right" w:leader="dot" w:pos="6129"/>
      </w:tabs>
      <w:spacing w:after="100"/>
    </w:pPr>
  </w:style>
  <w:style w:type="paragraph" w:styleId="Spistreci2">
    <w:name w:val="toc 2"/>
    <w:basedOn w:val="Normalny"/>
    <w:next w:val="Normalny"/>
    <w:autoRedefine/>
    <w:uiPriority w:val="39"/>
    <w:unhideWhenUsed/>
    <w:rsid w:val="003E6418"/>
    <w:pPr>
      <w:spacing w:after="100"/>
      <w:ind w:left="240"/>
    </w:pPr>
  </w:style>
  <w:style w:type="character" w:styleId="Hipercze">
    <w:name w:val="Hyperlink"/>
    <w:basedOn w:val="Domylnaczcionkaakapitu"/>
    <w:uiPriority w:val="99"/>
    <w:unhideWhenUsed/>
    <w:rsid w:val="003E6418"/>
    <w:rPr>
      <w:color w:val="0000FF" w:themeColor="hyperlink"/>
      <w:u w:val="single"/>
    </w:rPr>
  </w:style>
  <w:style w:type="paragraph" w:styleId="Spistreci3">
    <w:name w:val="toc 3"/>
    <w:basedOn w:val="Normalny"/>
    <w:next w:val="Normalny"/>
    <w:autoRedefine/>
    <w:uiPriority w:val="39"/>
    <w:unhideWhenUsed/>
    <w:rsid w:val="00EC438B"/>
    <w:pPr>
      <w:tabs>
        <w:tab w:val="left" w:pos="1100"/>
        <w:tab w:val="left" w:pos="5987"/>
        <w:tab w:val="right" w:leader="dot" w:pos="9062"/>
      </w:tabs>
      <w:spacing w:after="100"/>
      <w:ind w:left="480"/>
    </w:pPr>
  </w:style>
  <w:style w:type="paragraph" w:customStyle="1" w:styleId="Default">
    <w:name w:val="Default"/>
    <w:rsid w:val="00AE1BE9"/>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2616D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616D1"/>
    <w:rPr>
      <w:rFonts w:ascii="Tahoma" w:hAnsi="Tahoma" w:cs="Tahoma"/>
      <w:sz w:val="16"/>
      <w:szCs w:val="16"/>
    </w:rPr>
  </w:style>
  <w:style w:type="character" w:styleId="UyteHipercze">
    <w:name w:val="FollowedHyperlink"/>
    <w:basedOn w:val="Domylnaczcionkaakapitu"/>
    <w:uiPriority w:val="99"/>
    <w:semiHidden/>
    <w:unhideWhenUsed/>
    <w:rsid w:val="003C6DBB"/>
    <w:rPr>
      <w:color w:val="800080" w:themeColor="followedHyperlink"/>
      <w:u w:val="single"/>
    </w:rPr>
  </w:style>
  <w:style w:type="paragraph" w:styleId="Legenda">
    <w:name w:val="caption"/>
    <w:basedOn w:val="Normalny"/>
    <w:next w:val="Normalny"/>
    <w:uiPriority w:val="35"/>
    <w:unhideWhenUsed/>
    <w:qFormat/>
    <w:rsid w:val="00A17655"/>
    <w:pPr>
      <w:spacing w:line="240" w:lineRule="auto"/>
    </w:pPr>
    <w:rPr>
      <w:i/>
      <w:iCs/>
      <w:color w:val="1F497D" w:themeColor="text2"/>
      <w:sz w:val="18"/>
      <w:szCs w:val="18"/>
    </w:rPr>
  </w:style>
  <w:style w:type="paragraph" w:styleId="Nagwek">
    <w:name w:val="header"/>
    <w:basedOn w:val="Normalny"/>
    <w:link w:val="NagwekZnak"/>
    <w:uiPriority w:val="99"/>
    <w:unhideWhenUsed/>
    <w:rsid w:val="00CE4C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4C9C"/>
    <w:rPr>
      <w:rFonts w:ascii="Arial Narrow" w:hAnsi="Arial Narrow"/>
      <w:sz w:val="24"/>
    </w:rPr>
  </w:style>
  <w:style w:type="paragraph" w:styleId="Stopka">
    <w:name w:val="footer"/>
    <w:basedOn w:val="Normalny"/>
    <w:link w:val="StopkaZnak"/>
    <w:uiPriority w:val="99"/>
    <w:unhideWhenUsed/>
    <w:rsid w:val="00CE4C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4C9C"/>
    <w:rPr>
      <w:rFonts w:ascii="Arial Narrow" w:hAnsi="Arial Narrow"/>
      <w:sz w:val="24"/>
    </w:rPr>
  </w:style>
  <w:style w:type="paragraph" w:styleId="Poprawka">
    <w:name w:val="Revision"/>
    <w:hidden/>
    <w:uiPriority w:val="99"/>
    <w:semiHidden/>
    <w:rsid w:val="001C19B6"/>
    <w:pPr>
      <w:spacing w:after="0" w:line="240" w:lineRule="auto"/>
    </w:pPr>
    <w:rPr>
      <w:rFonts w:ascii="Arial Narrow" w:hAnsi="Arial Narrow"/>
      <w:sz w:val="24"/>
    </w:rPr>
  </w:style>
  <w:style w:type="character" w:customStyle="1" w:styleId="AkapitzlistZnak">
    <w:name w:val="Akapit z listą Znak"/>
    <w:basedOn w:val="Domylnaczcionkaakapitu"/>
    <w:link w:val="Akapitzlist"/>
    <w:uiPriority w:val="34"/>
    <w:rsid w:val="00E975CE"/>
    <w:rPr>
      <w:rFonts w:ascii="Arial Narrow" w:hAnsi="Arial Narrow"/>
      <w:sz w:val="24"/>
    </w:rPr>
  </w:style>
  <w:style w:type="character" w:styleId="Odwoaniedokomentarza">
    <w:name w:val="annotation reference"/>
    <w:basedOn w:val="Domylnaczcionkaakapitu"/>
    <w:uiPriority w:val="99"/>
    <w:semiHidden/>
    <w:unhideWhenUsed/>
    <w:rsid w:val="00762F09"/>
    <w:rPr>
      <w:sz w:val="16"/>
      <w:szCs w:val="16"/>
    </w:rPr>
  </w:style>
  <w:style w:type="paragraph" w:styleId="Tekstkomentarza">
    <w:name w:val="annotation text"/>
    <w:basedOn w:val="Normalny"/>
    <w:link w:val="TekstkomentarzaZnak"/>
    <w:uiPriority w:val="99"/>
    <w:semiHidden/>
    <w:unhideWhenUsed/>
    <w:rsid w:val="00762F0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2F09"/>
    <w:rPr>
      <w:rFonts w:ascii="Arial Narrow" w:hAnsi="Arial Narrow"/>
      <w:sz w:val="20"/>
      <w:szCs w:val="20"/>
    </w:rPr>
  </w:style>
  <w:style w:type="paragraph" w:styleId="Tematkomentarza">
    <w:name w:val="annotation subject"/>
    <w:basedOn w:val="Tekstkomentarza"/>
    <w:next w:val="Tekstkomentarza"/>
    <w:link w:val="TematkomentarzaZnak"/>
    <w:uiPriority w:val="99"/>
    <w:semiHidden/>
    <w:unhideWhenUsed/>
    <w:rsid w:val="00762F09"/>
    <w:rPr>
      <w:b/>
      <w:bCs/>
    </w:rPr>
  </w:style>
  <w:style w:type="character" w:customStyle="1" w:styleId="TematkomentarzaZnak">
    <w:name w:val="Temat komentarza Znak"/>
    <w:basedOn w:val="TekstkomentarzaZnak"/>
    <w:link w:val="Tematkomentarza"/>
    <w:uiPriority w:val="99"/>
    <w:semiHidden/>
    <w:rsid w:val="00762F09"/>
    <w:rPr>
      <w:rFonts w:ascii="Arial Narrow" w:hAnsi="Arial Narrow"/>
      <w:b/>
      <w:bCs/>
      <w:sz w:val="20"/>
      <w:szCs w:val="20"/>
    </w:rPr>
  </w:style>
  <w:style w:type="paragraph" w:customStyle="1" w:styleId="0P-tekst">
    <w:name w:val="0 P- tekst"/>
    <w:basedOn w:val="Normalny"/>
    <w:link w:val="0P-tekstZnak"/>
    <w:qFormat/>
    <w:rsid w:val="002E6D5E"/>
    <w:pPr>
      <w:spacing w:after="0" w:line="240" w:lineRule="auto"/>
      <w:jc w:val="left"/>
    </w:pPr>
    <w:rPr>
      <w:rFonts w:ascii="Calibri" w:eastAsia="Calibri" w:hAnsi="Calibri" w:cs="Calibri"/>
      <w:color w:val="000000"/>
      <w:kern w:val="2"/>
      <w:sz w:val="22"/>
      <w:lang w:eastAsia="zh-CN" w:bidi="hi-IN"/>
    </w:rPr>
  </w:style>
  <w:style w:type="character" w:customStyle="1" w:styleId="0P-tekstZnak">
    <w:name w:val="0 P- tekst Znak"/>
    <w:basedOn w:val="Domylnaczcionkaakapitu"/>
    <w:link w:val="0P-tekst"/>
    <w:rsid w:val="002E6D5E"/>
    <w:rPr>
      <w:rFonts w:ascii="Calibri" w:eastAsia="Calibri" w:hAnsi="Calibri" w:cs="Calibri"/>
      <w:color w:val="000000"/>
      <w:kern w:val="2"/>
      <w:lang w:eastAsia="zh-CN" w:bidi="hi-IN"/>
    </w:rPr>
  </w:style>
  <w:style w:type="paragraph" w:customStyle="1" w:styleId="P-21">
    <w:name w:val="P-2 ...1."/>
    <w:basedOn w:val="0P-tekst"/>
    <w:link w:val="P-21Znak"/>
    <w:qFormat/>
    <w:rsid w:val="00374B6E"/>
    <w:rPr>
      <w:b/>
      <w:color w:val="FF0000"/>
      <w:sz w:val="28"/>
    </w:rPr>
  </w:style>
  <w:style w:type="character" w:customStyle="1" w:styleId="P-21Znak">
    <w:name w:val="P-2 ...1. Znak"/>
    <w:basedOn w:val="Nagwek2Znak"/>
    <w:link w:val="P-21"/>
    <w:rsid w:val="00374B6E"/>
    <w:rPr>
      <w:rFonts w:ascii="Calibri" w:eastAsia="Calibri" w:hAnsi="Calibri" w:cs="Calibri"/>
      <w:b/>
      <w:color w:val="FF0000"/>
      <w:kern w:val="2"/>
      <w:sz w:val="28"/>
      <w:lang w:eastAsia="zh-CN" w:bidi="hi-IN"/>
    </w:rPr>
  </w:style>
  <w:style w:type="character" w:styleId="Pogrubienie">
    <w:name w:val="Strong"/>
    <w:basedOn w:val="Domylnaczcionkaakapitu"/>
    <w:uiPriority w:val="22"/>
    <w:qFormat/>
    <w:rsid w:val="00D06074"/>
    <w:rPr>
      <w:b/>
      <w:bCs/>
    </w:rPr>
  </w:style>
  <w:style w:type="paragraph" w:styleId="NormalnyWeb">
    <w:name w:val="Normal (Web)"/>
    <w:basedOn w:val="Normalny"/>
    <w:uiPriority w:val="99"/>
    <w:semiHidden/>
    <w:unhideWhenUsed/>
    <w:rsid w:val="008159DA"/>
    <w:pPr>
      <w:spacing w:before="100" w:beforeAutospacing="1" w:after="100" w:afterAutospacing="1" w:line="240" w:lineRule="auto"/>
      <w:jc w:val="left"/>
    </w:pPr>
    <w:rPr>
      <w:rFonts w:ascii="Times New Roman" w:eastAsia="Times New Roman" w:hAnsi="Times New Roman" w:cs="Times New Roman"/>
      <w:szCs w:val="24"/>
      <w:lang w:eastAsia="pl-PL"/>
    </w:rPr>
  </w:style>
  <w:style w:type="character" w:customStyle="1" w:styleId="Nagwek7Znak">
    <w:name w:val="Nagłówek 7 Znak"/>
    <w:basedOn w:val="Domylnaczcionkaakapitu"/>
    <w:link w:val="Nagwek7"/>
    <w:uiPriority w:val="9"/>
    <w:semiHidden/>
    <w:rsid w:val="00C21499"/>
    <w:rPr>
      <w:rFonts w:asciiTheme="majorHAnsi" w:eastAsiaTheme="majorEastAsia" w:hAnsiTheme="majorHAnsi" w:cstheme="majorBidi"/>
      <w:i/>
      <w:iCs/>
      <w:color w:val="243F60" w:themeColor="accent1" w:themeShade="7F"/>
      <w:sz w:val="24"/>
    </w:rPr>
  </w:style>
  <w:style w:type="character" w:customStyle="1" w:styleId="czeinternetowe">
    <w:name w:val="Łącze internetowe"/>
    <w:rsid w:val="00BE321B"/>
    <w:rPr>
      <w:color w:val="000080"/>
      <w:u w:val="single"/>
    </w:rPr>
  </w:style>
  <w:style w:type="character" w:customStyle="1" w:styleId="ListLabel386">
    <w:name w:val="ListLabel 386"/>
    <w:qFormat/>
    <w:rsid w:val="00817635"/>
    <w:rPr>
      <w:rFonts w:cs="OpenSymbol"/>
    </w:rPr>
  </w:style>
  <w:style w:type="character" w:customStyle="1" w:styleId="FontStyle117">
    <w:name w:val="Font Style117"/>
    <w:qFormat/>
    <w:rsid w:val="00321820"/>
    <w:rPr>
      <w:rFonts w:ascii="Calibri" w:hAnsi="Calibri" w:cs="Calibri"/>
      <w:color w:val="000000"/>
      <w:sz w:val="22"/>
    </w:rPr>
  </w:style>
  <w:style w:type="character" w:customStyle="1" w:styleId="ustb">
    <w:name w:val="ustb"/>
    <w:basedOn w:val="Domylnaczcionkaakapitu"/>
    <w:rsid w:val="00430F03"/>
  </w:style>
  <w:style w:type="character" w:customStyle="1" w:styleId="h1">
    <w:name w:val="h1"/>
    <w:basedOn w:val="Domylnaczcionkaakapitu"/>
    <w:rsid w:val="00430F03"/>
  </w:style>
  <w:style w:type="character" w:customStyle="1" w:styleId="h2">
    <w:name w:val="h2"/>
    <w:basedOn w:val="Domylnaczcionkaakapitu"/>
    <w:rsid w:val="00430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52100">
      <w:bodyDiv w:val="1"/>
      <w:marLeft w:val="0"/>
      <w:marRight w:val="0"/>
      <w:marTop w:val="0"/>
      <w:marBottom w:val="0"/>
      <w:divBdr>
        <w:top w:val="none" w:sz="0" w:space="0" w:color="auto"/>
        <w:left w:val="none" w:sz="0" w:space="0" w:color="auto"/>
        <w:bottom w:val="none" w:sz="0" w:space="0" w:color="auto"/>
        <w:right w:val="none" w:sz="0" w:space="0" w:color="auto"/>
      </w:divBdr>
    </w:div>
    <w:div w:id="236596443">
      <w:bodyDiv w:val="1"/>
      <w:marLeft w:val="0"/>
      <w:marRight w:val="0"/>
      <w:marTop w:val="0"/>
      <w:marBottom w:val="0"/>
      <w:divBdr>
        <w:top w:val="none" w:sz="0" w:space="0" w:color="auto"/>
        <w:left w:val="none" w:sz="0" w:space="0" w:color="auto"/>
        <w:bottom w:val="none" w:sz="0" w:space="0" w:color="auto"/>
        <w:right w:val="none" w:sz="0" w:space="0" w:color="auto"/>
      </w:divBdr>
    </w:div>
    <w:div w:id="241332633">
      <w:bodyDiv w:val="1"/>
      <w:marLeft w:val="0"/>
      <w:marRight w:val="0"/>
      <w:marTop w:val="0"/>
      <w:marBottom w:val="0"/>
      <w:divBdr>
        <w:top w:val="none" w:sz="0" w:space="0" w:color="auto"/>
        <w:left w:val="none" w:sz="0" w:space="0" w:color="auto"/>
        <w:bottom w:val="none" w:sz="0" w:space="0" w:color="auto"/>
        <w:right w:val="none" w:sz="0" w:space="0" w:color="auto"/>
      </w:divBdr>
    </w:div>
    <w:div w:id="273639462">
      <w:bodyDiv w:val="1"/>
      <w:marLeft w:val="0"/>
      <w:marRight w:val="0"/>
      <w:marTop w:val="0"/>
      <w:marBottom w:val="0"/>
      <w:divBdr>
        <w:top w:val="none" w:sz="0" w:space="0" w:color="auto"/>
        <w:left w:val="none" w:sz="0" w:space="0" w:color="auto"/>
        <w:bottom w:val="none" w:sz="0" w:space="0" w:color="auto"/>
        <w:right w:val="none" w:sz="0" w:space="0" w:color="auto"/>
      </w:divBdr>
    </w:div>
    <w:div w:id="361785665">
      <w:bodyDiv w:val="1"/>
      <w:marLeft w:val="0"/>
      <w:marRight w:val="0"/>
      <w:marTop w:val="0"/>
      <w:marBottom w:val="0"/>
      <w:divBdr>
        <w:top w:val="none" w:sz="0" w:space="0" w:color="auto"/>
        <w:left w:val="none" w:sz="0" w:space="0" w:color="auto"/>
        <w:bottom w:val="none" w:sz="0" w:space="0" w:color="auto"/>
        <w:right w:val="none" w:sz="0" w:space="0" w:color="auto"/>
      </w:divBdr>
    </w:div>
    <w:div w:id="435059620">
      <w:bodyDiv w:val="1"/>
      <w:marLeft w:val="0"/>
      <w:marRight w:val="0"/>
      <w:marTop w:val="0"/>
      <w:marBottom w:val="0"/>
      <w:divBdr>
        <w:top w:val="none" w:sz="0" w:space="0" w:color="auto"/>
        <w:left w:val="none" w:sz="0" w:space="0" w:color="auto"/>
        <w:bottom w:val="none" w:sz="0" w:space="0" w:color="auto"/>
        <w:right w:val="none" w:sz="0" w:space="0" w:color="auto"/>
      </w:divBdr>
    </w:div>
    <w:div w:id="508524988">
      <w:bodyDiv w:val="1"/>
      <w:marLeft w:val="0"/>
      <w:marRight w:val="0"/>
      <w:marTop w:val="0"/>
      <w:marBottom w:val="0"/>
      <w:divBdr>
        <w:top w:val="none" w:sz="0" w:space="0" w:color="auto"/>
        <w:left w:val="none" w:sz="0" w:space="0" w:color="auto"/>
        <w:bottom w:val="none" w:sz="0" w:space="0" w:color="auto"/>
        <w:right w:val="none" w:sz="0" w:space="0" w:color="auto"/>
      </w:divBdr>
    </w:div>
    <w:div w:id="616179186">
      <w:bodyDiv w:val="1"/>
      <w:marLeft w:val="0"/>
      <w:marRight w:val="0"/>
      <w:marTop w:val="0"/>
      <w:marBottom w:val="0"/>
      <w:divBdr>
        <w:top w:val="none" w:sz="0" w:space="0" w:color="auto"/>
        <w:left w:val="none" w:sz="0" w:space="0" w:color="auto"/>
        <w:bottom w:val="none" w:sz="0" w:space="0" w:color="auto"/>
        <w:right w:val="none" w:sz="0" w:space="0" w:color="auto"/>
      </w:divBdr>
    </w:div>
    <w:div w:id="924001119">
      <w:bodyDiv w:val="1"/>
      <w:marLeft w:val="0"/>
      <w:marRight w:val="0"/>
      <w:marTop w:val="0"/>
      <w:marBottom w:val="0"/>
      <w:divBdr>
        <w:top w:val="none" w:sz="0" w:space="0" w:color="auto"/>
        <w:left w:val="none" w:sz="0" w:space="0" w:color="auto"/>
        <w:bottom w:val="none" w:sz="0" w:space="0" w:color="auto"/>
        <w:right w:val="none" w:sz="0" w:space="0" w:color="auto"/>
      </w:divBdr>
      <w:divsChild>
        <w:div w:id="1248346888">
          <w:marLeft w:val="0"/>
          <w:marRight w:val="0"/>
          <w:marTop w:val="0"/>
          <w:marBottom w:val="0"/>
          <w:divBdr>
            <w:top w:val="none" w:sz="0" w:space="0" w:color="auto"/>
            <w:left w:val="none" w:sz="0" w:space="0" w:color="auto"/>
            <w:bottom w:val="none" w:sz="0" w:space="0" w:color="auto"/>
            <w:right w:val="none" w:sz="0" w:space="0" w:color="auto"/>
          </w:divBdr>
          <w:divsChild>
            <w:div w:id="1818255035">
              <w:marLeft w:val="0"/>
              <w:marRight w:val="0"/>
              <w:marTop w:val="0"/>
              <w:marBottom w:val="0"/>
              <w:divBdr>
                <w:top w:val="none" w:sz="0" w:space="0" w:color="auto"/>
                <w:left w:val="none" w:sz="0" w:space="0" w:color="auto"/>
                <w:bottom w:val="none" w:sz="0" w:space="0" w:color="auto"/>
                <w:right w:val="none" w:sz="0" w:space="0" w:color="auto"/>
              </w:divBdr>
              <w:divsChild>
                <w:div w:id="23697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720897">
      <w:bodyDiv w:val="1"/>
      <w:marLeft w:val="0"/>
      <w:marRight w:val="0"/>
      <w:marTop w:val="0"/>
      <w:marBottom w:val="0"/>
      <w:divBdr>
        <w:top w:val="none" w:sz="0" w:space="0" w:color="auto"/>
        <w:left w:val="none" w:sz="0" w:space="0" w:color="auto"/>
        <w:bottom w:val="none" w:sz="0" w:space="0" w:color="auto"/>
        <w:right w:val="none" w:sz="0" w:space="0" w:color="auto"/>
      </w:divBdr>
    </w:div>
    <w:div w:id="1111511306">
      <w:bodyDiv w:val="1"/>
      <w:marLeft w:val="0"/>
      <w:marRight w:val="0"/>
      <w:marTop w:val="0"/>
      <w:marBottom w:val="0"/>
      <w:divBdr>
        <w:top w:val="none" w:sz="0" w:space="0" w:color="auto"/>
        <w:left w:val="none" w:sz="0" w:space="0" w:color="auto"/>
        <w:bottom w:val="none" w:sz="0" w:space="0" w:color="auto"/>
        <w:right w:val="none" w:sz="0" w:space="0" w:color="auto"/>
      </w:divBdr>
    </w:div>
    <w:div w:id="1131173177">
      <w:bodyDiv w:val="1"/>
      <w:marLeft w:val="0"/>
      <w:marRight w:val="0"/>
      <w:marTop w:val="0"/>
      <w:marBottom w:val="0"/>
      <w:divBdr>
        <w:top w:val="none" w:sz="0" w:space="0" w:color="auto"/>
        <w:left w:val="none" w:sz="0" w:space="0" w:color="auto"/>
        <w:bottom w:val="none" w:sz="0" w:space="0" w:color="auto"/>
        <w:right w:val="none" w:sz="0" w:space="0" w:color="auto"/>
      </w:divBdr>
    </w:div>
    <w:div w:id="1139684547">
      <w:bodyDiv w:val="1"/>
      <w:marLeft w:val="0"/>
      <w:marRight w:val="0"/>
      <w:marTop w:val="0"/>
      <w:marBottom w:val="0"/>
      <w:divBdr>
        <w:top w:val="none" w:sz="0" w:space="0" w:color="auto"/>
        <w:left w:val="none" w:sz="0" w:space="0" w:color="auto"/>
        <w:bottom w:val="none" w:sz="0" w:space="0" w:color="auto"/>
        <w:right w:val="none" w:sz="0" w:space="0" w:color="auto"/>
      </w:divBdr>
    </w:div>
    <w:div w:id="1162350188">
      <w:bodyDiv w:val="1"/>
      <w:marLeft w:val="0"/>
      <w:marRight w:val="0"/>
      <w:marTop w:val="0"/>
      <w:marBottom w:val="0"/>
      <w:divBdr>
        <w:top w:val="none" w:sz="0" w:space="0" w:color="auto"/>
        <w:left w:val="none" w:sz="0" w:space="0" w:color="auto"/>
        <w:bottom w:val="none" w:sz="0" w:space="0" w:color="auto"/>
        <w:right w:val="none" w:sz="0" w:space="0" w:color="auto"/>
      </w:divBdr>
    </w:div>
    <w:div w:id="1317536070">
      <w:bodyDiv w:val="1"/>
      <w:marLeft w:val="0"/>
      <w:marRight w:val="0"/>
      <w:marTop w:val="0"/>
      <w:marBottom w:val="0"/>
      <w:divBdr>
        <w:top w:val="none" w:sz="0" w:space="0" w:color="auto"/>
        <w:left w:val="none" w:sz="0" w:space="0" w:color="auto"/>
        <w:bottom w:val="none" w:sz="0" w:space="0" w:color="auto"/>
        <w:right w:val="none" w:sz="0" w:space="0" w:color="auto"/>
      </w:divBdr>
    </w:div>
    <w:div w:id="1541552173">
      <w:bodyDiv w:val="1"/>
      <w:marLeft w:val="0"/>
      <w:marRight w:val="0"/>
      <w:marTop w:val="0"/>
      <w:marBottom w:val="0"/>
      <w:divBdr>
        <w:top w:val="none" w:sz="0" w:space="0" w:color="auto"/>
        <w:left w:val="none" w:sz="0" w:space="0" w:color="auto"/>
        <w:bottom w:val="none" w:sz="0" w:space="0" w:color="auto"/>
        <w:right w:val="none" w:sz="0" w:space="0" w:color="auto"/>
      </w:divBdr>
    </w:div>
    <w:div w:id="1579092913">
      <w:bodyDiv w:val="1"/>
      <w:marLeft w:val="0"/>
      <w:marRight w:val="0"/>
      <w:marTop w:val="0"/>
      <w:marBottom w:val="0"/>
      <w:divBdr>
        <w:top w:val="none" w:sz="0" w:space="0" w:color="auto"/>
        <w:left w:val="none" w:sz="0" w:space="0" w:color="auto"/>
        <w:bottom w:val="none" w:sz="0" w:space="0" w:color="auto"/>
        <w:right w:val="none" w:sz="0" w:space="0" w:color="auto"/>
      </w:divBdr>
    </w:div>
    <w:div w:id="1800612584">
      <w:bodyDiv w:val="1"/>
      <w:marLeft w:val="0"/>
      <w:marRight w:val="0"/>
      <w:marTop w:val="0"/>
      <w:marBottom w:val="0"/>
      <w:divBdr>
        <w:top w:val="none" w:sz="0" w:space="0" w:color="auto"/>
        <w:left w:val="none" w:sz="0" w:space="0" w:color="auto"/>
        <w:bottom w:val="none" w:sz="0" w:space="0" w:color="auto"/>
        <w:right w:val="none" w:sz="0" w:space="0" w:color="auto"/>
      </w:divBdr>
    </w:div>
    <w:div w:id="1827015965">
      <w:bodyDiv w:val="1"/>
      <w:marLeft w:val="0"/>
      <w:marRight w:val="0"/>
      <w:marTop w:val="0"/>
      <w:marBottom w:val="0"/>
      <w:divBdr>
        <w:top w:val="none" w:sz="0" w:space="0" w:color="auto"/>
        <w:left w:val="none" w:sz="0" w:space="0" w:color="auto"/>
        <w:bottom w:val="none" w:sz="0" w:space="0" w:color="auto"/>
        <w:right w:val="none" w:sz="0" w:space="0" w:color="auto"/>
      </w:divBdr>
    </w:div>
    <w:div w:id="1913537442">
      <w:bodyDiv w:val="1"/>
      <w:marLeft w:val="0"/>
      <w:marRight w:val="0"/>
      <w:marTop w:val="0"/>
      <w:marBottom w:val="0"/>
      <w:divBdr>
        <w:top w:val="none" w:sz="0" w:space="0" w:color="auto"/>
        <w:left w:val="none" w:sz="0" w:space="0" w:color="auto"/>
        <w:bottom w:val="none" w:sz="0" w:space="0" w:color="auto"/>
        <w:right w:val="none" w:sz="0" w:space="0" w:color="auto"/>
      </w:divBdr>
    </w:div>
    <w:div w:id="1921256374">
      <w:bodyDiv w:val="1"/>
      <w:marLeft w:val="0"/>
      <w:marRight w:val="0"/>
      <w:marTop w:val="0"/>
      <w:marBottom w:val="0"/>
      <w:divBdr>
        <w:top w:val="none" w:sz="0" w:space="0" w:color="auto"/>
        <w:left w:val="none" w:sz="0" w:space="0" w:color="auto"/>
        <w:bottom w:val="none" w:sz="0" w:space="0" w:color="auto"/>
        <w:right w:val="none" w:sz="0" w:space="0" w:color="auto"/>
      </w:divBdr>
    </w:div>
    <w:div w:id="1986472878">
      <w:bodyDiv w:val="1"/>
      <w:marLeft w:val="0"/>
      <w:marRight w:val="0"/>
      <w:marTop w:val="0"/>
      <w:marBottom w:val="0"/>
      <w:divBdr>
        <w:top w:val="none" w:sz="0" w:space="0" w:color="auto"/>
        <w:left w:val="none" w:sz="0" w:space="0" w:color="auto"/>
        <w:bottom w:val="none" w:sz="0" w:space="0" w:color="auto"/>
        <w:right w:val="none" w:sz="0" w:space="0" w:color="auto"/>
      </w:divBdr>
    </w:div>
    <w:div w:id="205746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765B1-02B9-4DEA-BAA6-C0E20AAA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69</Pages>
  <Words>23789</Words>
  <Characters>142734</Characters>
  <Application>Microsoft Office Word</Application>
  <DocSecurity>0</DocSecurity>
  <Lines>1189</Lines>
  <Paragraphs>332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Renata Gajer-Hackemer</cp:lastModifiedBy>
  <cp:revision>45</cp:revision>
  <cp:lastPrinted>2019-05-01T20:09:00Z</cp:lastPrinted>
  <dcterms:created xsi:type="dcterms:W3CDTF">2019-04-30T14:10:00Z</dcterms:created>
  <dcterms:modified xsi:type="dcterms:W3CDTF">2019-05-01T20:09:00Z</dcterms:modified>
</cp:coreProperties>
</file>